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57B9" w:rsidRDefault="003F57B9" w:rsidP="003F57B9">
      <w:pPr>
        <w:jc w:val="both"/>
        <w:rPr>
          <w:rFonts w:eastAsia="Calibri"/>
          <w:sz w:val="28"/>
          <w:szCs w:val="28"/>
          <w:lang w:eastAsia="en-US"/>
        </w:rPr>
      </w:pPr>
    </w:p>
    <w:p w:rsidR="003F57B9" w:rsidRPr="001F2827" w:rsidRDefault="003F57B9" w:rsidP="003F57B9">
      <w:pPr>
        <w:widowControl w:val="0"/>
        <w:shd w:val="clear" w:color="auto" w:fill="FFFFFF"/>
        <w:ind w:left="5387"/>
        <w:rPr>
          <w:rFonts w:eastAsiaTheme="minorHAnsi" w:cstheme="minorBidi"/>
          <w:sz w:val="28"/>
          <w:szCs w:val="28"/>
          <w:lang w:eastAsia="en-US"/>
        </w:rPr>
      </w:pPr>
      <w:r w:rsidRPr="001F2827">
        <w:rPr>
          <w:rFonts w:eastAsiaTheme="minorHAnsi" w:cstheme="minorBidi"/>
          <w:sz w:val="28"/>
          <w:szCs w:val="28"/>
          <w:lang w:eastAsia="en-US"/>
        </w:rPr>
        <w:t>Утверждено</w:t>
      </w:r>
    </w:p>
    <w:p w:rsidR="003F57B9" w:rsidRPr="001F2827" w:rsidRDefault="003F57B9" w:rsidP="003F57B9">
      <w:pPr>
        <w:widowControl w:val="0"/>
        <w:shd w:val="clear" w:color="auto" w:fill="FFFFFF"/>
        <w:ind w:left="5387"/>
        <w:rPr>
          <w:rFonts w:eastAsiaTheme="minorHAnsi" w:cstheme="minorBidi"/>
          <w:sz w:val="28"/>
          <w:szCs w:val="28"/>
          <w:lang w:eastAsia="en-US"/>
        </w:rPr>
      </w:pPr>
      <w:r w:rsidRPr="001F2827">
        <w:rPr>
          <w:rFonts w:eastAsiaTheme="minorHAnsi" w:cstheme="minorBidi"/>
          <w:sz w:val="28"/>
          <w:szCs w:val="28"/>
          <w:lang w:eastAsia="en-US"/>
        </w:rPr>
        <w:t xml:space="preserve">Постановлением администрации городского округа Люберцы Московской области </w:t>
      </w:r>
    </w:p>
    <w:p w:rsidR="003F57B9" w:rsidRPr="001F2827" w:rsidRDefault="003F57B9" w:rsidP="003F57B9">
      <w:pPr>
        <w:widowControl w:val="0"/>
        <w:shd w:val="clear" w:color="auto" w:fill="FFFFFF"/>
        <w:ind w:left="5387"/>
        <w:rPr>
          <w:rFonts w:eastAsia="Calibri"/>
          <w:sz w:val="28"/>
          <w:szCs w:val="28"/>
          <w:lang w:eastAsia="en-US"/>
        </w:rPr>
      </w:pPr>
      <w:r w:rsidRPr="001F2827">
        <w:rPr>
          <w:rFonts w:eastAsia="Calibri"/>
          <w:sz w:val="28"/>
          <w:szCs w:val="28"/>
          <w:lang w:eastAsia="en-US"/>
        </w:rPr>
        <w:t>от 07.02.2019 № 450-ПА</w:t>
      </w:r>
    </w:p>
    <w:p w:rsidR="003F57B9" w:rsidRPr="001F2827" w:rsidRDefault="003F57B9" w:rsidP="003F57B9">
      <w:pPr>
        <w:widowControl w:val="0"/>
        <w:spacing w:line="302" w:lineRule="exact"/>
        <w:ind w:left="60"/>
        <w:jc w:val="center"/>
        <w:rPr>
          <w:rFonts w:eastAsia="Calibri"/>
          <w:sz w:val="28"/>
          <w:szCs w:val="28"/>
          <w:lang w:eastAsia="en-US"/>
        </w:rPr>
      </w:pPr>
    </w:p>
    <w:p w:rsidR="003F57B9" w:rsidRPr="001F2827" w:rsidRDefault="003F57B9" w:rsidP="003F57B9">
      <w:pPr>
        <w:widowControl w:val="0"/>
        <w:spacing w:line="302" w:lineRule="exact"/>
        <w:ind w:left="60"/>
        <w:jc w:val="center"/>
        <w:rPr>
          <w:rFonts w:eastAsia="Calibri"/>
          <w:sz w:val="28"/>
          <w:szCs w:val="28"/>
          <w:lang w:eastAsia="en-US"/>
        </w:rPr>
      </w:pPr>
    </w:p>
    <w:p w:rsidR="003F57B9" w:rsidRPr="001F2827" w:rsidRDefault="003F57B9" w:rsidP="003F57B9">
      <w:pPr>
        <w:widowControl w:val="0"/>
        <w:spacing w:line="302" w:lineRule="exact"/>
        <w:ind w:left="60"/>
        <w:jc w:val="center"/>
        <w:rPr>
          <w:rFonts w:eastAsia="Calibri"/>
          <w:sz w:val="28"/>
          <w:szCs w:val="28"/>
          <w:lang w:eastAsia="en-US"/>
        </w:rPr>
      </w:pPr>
      <w:r w:rsidRPr="001F2827">
        <w:rPr>
          <w:rFonts w:eastAsia="Calibri"/>
          <w:sz w:val="28"/>
          <w:szCs w:val="28"/>
          <w:lang w:eastAsia="en-US"/>
        </w:rPr>
        <w:t xml:space="preserve"> ИЗВЕЩЕНИЕ</w:t>
      </w:r>
    </w:p>
    <w:p w:rsidR="003F57B9" w:rsidRPr="001F2827" w:rsidRDefault="003F57B9" w:rsidP="003F57B9">
      <w:pPr>
        <w:widowControl w:val="0"/>
        <w:spacing w:line="302" w:lineRule="exact"/>
        <w:ind w:left="60"/>
        <w:jc w:val="center"/>
        <w:rPr>
          <w:rFonts w:eastAsia="Calibri"/>
          <w:sz w:val="28"/>
          <w:szCs w:val="28"/>
          <w:lang w:eastAsia="en-US"/>
        </w:rPr>
      </w:pPr>
    </w:p>
    <w:p w:rsidR="003F57B9" w:rsidRPr="001F2827" w:rsidRDefault="003F57B9" w:rsidP="003F57B9">
      <w:pPr>
        <w:widowControl w:val="0"/>
        <w:ind w:firstLine="540"/>
        <w:jc w:val="both"/>
      </w:pPr>
      <w:r w:rsidRPr="001F2827">
        <w:t xml:space="preserve">Администрация городского округа Люберцы Московской области извещает о проведении открытого аукциона в электронной форме на заключение договора на размещение и эксплуатацию нестационарных торговых объектов на территории городского округа Люберцы Московской области. </w:t>
      </w:r>
    </w:p>
    <w:p w:rsidR="003F57B9" w:rsidRPr="001F2827" w:rsidRDefault="003F57B9" w:rsidP="003F57B9">
      <w:pPr>
        <w:widowControl w:val="0"/>
        <w:shd w:val="clear" w:color="auto" w:fill="FFFFFF"/>
        <w:spacing w:before="20"/>
        <w:ind w:left="19" w:right="-104" w:firstLine="548"/>
        <w:jc w:val="both"/>
        <w:rPr>
          <w:spacing w:val="5"/>
        </w:rPr>
      </w:pPr>
      <w:r w:rsidRPr="001F2827">
        <w:rPr>
          <w:spacing w:val="5"/>
        </w:rPr>
        <w:t xml:space="preserve">Организатор приглашает всех лиц, заинтересованных в заключении договора на размещение и эксплуатацию нестационарных торговых объектов на территории городского округа Люберцы, подавать заявки на участие в аукционе, информация о котором указана ниже, в соответствии с предметом аукциона (лотами) и в соответствии с процедурами и условиями, приведенными в настоящем извещении. </w:t>
      </w:r>
    </w:p>
    <w:p w:rsidR="003F57B9" w:rsidRPr="001F2827" w:rsidRDefault="003F57B9" w:rsidP="003F57B9">
      <w:pPr>
        <w:widowControl w:val="0"/>
        <w:shd w:val="clear" w:color="auto" w:fill="FFFFFF"/>
        <w:spacing w:before="20"/>
        <w:ind w:left="19" w:right="-104" w:firstLine="548"/>
        <w:jc w:val="both"/>
        <w:rPr>
          <w:spacing w:val="5"/>
        </w:rPr>
      </w:pPr>
      <w:r w:rsidRPr="001F2827">
        <w:rPr>
          <w:spacing w:val="5"/>
        </w:rPr>
        <w:t>Аукцион проводится  в соответствии с Постановлением администрации  Люберецкого  муниципального  района  Московской области от 17.03.2017 № 846-ПА «Об утверждении Положения о порядке размещения нестационарных торговых объектов на территории городского округа Люберцы», Постановлением администрации  Люберецкого  муниципального  района  Московской  области от 27.04.2017 № 1620-ПА «Об утверждении схемы размещения нестационарных торговых объектов на территории городского округа Люберцы Московской области на 2017-2021 годы» (в редакции от 13.12.2017 № 2722-ПА),</w:t>
      </w:r>
      <w:r w:rsidRPr="001F2827">
        <w:t xml:space="preserve"> </w:t>
      </w:r>
      <w:r w:rsidRPr="001F2827">
        <w:rPr>
          <w:spacing w:val="5"/>
        </w:rPr>
        <w:t xml:space="preserve">Постановлением администрации  Люберецкого  муниципального  района  Московской области от 28.04.2017 № 1771-ПА «Об утверждении методики расчета годового размера платы за размещение нестационарных торговых объектов на территории городского округа Люберцы», Постановлением администрации Люберецкого  муниципального  района  Московской области  от  16.05.2017 № 1964-ПА «Об утверждении требований к архитектурно-дизайнерскому решению нестационарных торговых объектов, расположенных на территории городского округа Люберцы», </w:t>
      </w:r>
      <w:r w:rsidRPr="001F2827">
        <w:rPr>
          <w:rFonts w:eastAsiaTheme="minorHAnsi"/>
          <w:lang w:eastAsia="en-US"/>
        </w:rPr>
        <w:t>Постановлением администрации муниципального образования городской округ Люберцы Московской области от 05.02.2019 № 400-ПА «Об утверждении Положения о порядке проведения открытого аукциона в электронной форме на заключение договора на размещение и эксплуатацию нестационарных торговых объектов на территории городского округа Люберцы Московской области» (далее - Положение)</w:t>
      </w:r>
      <w:r w:rsidRPr="001F2827">
        <w:rPr>
          <w:spacing w:val="5"/>
        </w:rPr>
        <w:t>.</w:t>
      </w:r>
    </w:p>
    <w:p w:rsidR="003F57B9" w:rsidRPr="001F2827" w:rsidRDefault="003F57B9" w:rsidP="003F57B9">
      <w:pPr>
        <w:jc w:val="center"/>
        <w:rPr>
          <w:b/>
          <w:bCs/>
          <w:lang w:eastAsia="x-none" w:bidi="my-MM"/>
        </w:rPr>
      </w:pPr>
    </w:p>
    <w:p w:rsidR="003F57B9" w:rsidRPr="001F2827" w:rsidRDefault="003F57B9" w:rsidP="003F57B9">
      <w:pPr>
        <w:jc w:val="center"/>
        <w:rPr>
          <w:lang w:val="x-none" w:eastAsia="x-none" w:bidi="my-MM"/>
        </w:rPr>
      </w:pPr>
      <w:r w:rsidRPr="001F2827">
        <w:rPr>
          <w:b/>
          <w:bCs/>
          <w:lang w:eastAsia="x-none" w:bidi="my-MM"/>
        </w:rPr>
        <w:t>Раз</w:t>
      </w:r>
      <w:r w:rsidRPr="001F2827">
        <w:rPr>
          <w:b/>
          <w:bCs/>
          <w:lang w:val="x-none" w:eastAsia="x-none" w:bidi="my-MM"/>
        </w:rPr>
        <w:t>дел 1</w:t>
      </w:r>
      <w:r w:rsidRPr="001F2827">
        <w:rPr>
          <w:b/>
          <w:bCs/>
          <w:lang w:eastAsia="x-none" w:bidi="my-MM"/>
        </w:rPr>
        <w:t xml:space="preserve"> </w:t>
      </w:r>
      <w:r w:rsidRPr="001F2827">
        <w:rPr>
          <w:b/>
          <w:bCs/>
          <w:lang w:val="x-none" w:eastAsia="x-none" w:bidi="my-MM"/>
        </w:rPr>
        <w:t>Общие положения</w:t>
      </w:r>
    </w:p>
    <w:p w:rsidR="003F57B9" w:rsidRPr="001F2827" w:rsidRDefault="003F57B9" w:rsidP="003F57B9">
      <w:pPr>
        <w:rPr>
          <w:sz w:val="20"/>
          <w:szCs w:val="20"/>
          <w:lang w:val="x-none" w:eastAsia="x-none" w:bidi="my-MM"/>
        </w:rPr>
      </w:pPr>
      <w:r w:rsidRPr="001F2827">
        <w:rPr>
          <w:sz w:val="20"/>
          <w:szCs w:val="20"/>
          <w:lang w:val="x-none" w:eastAsia="x-none" w:bidi="my-MM"/>
        </w:rPr>
        <w:t> </w:t>
      </w:r>
    </w:p>
    <w:p w:rsidR="003F57B9" w:rsidRPr="001F2827" w:rsidRDefault="003F57B9" w:rsidP="003F57B9">
      <w:pPr>
        <w:ind w:firstLine="567"/>
        <w:jc w:val="both"/>
        <w:rPr>
          <w:lang w:val="x-none" w:eastAsia="x-none" w:bidi="my-MM"/>
        </w:rPr>
      </w:pPr>
      <w:r w:rsidRPr="001F2827">
        <w:rPr>
          <w:lang w:eastAsia="x-none" w:bidi="my-MM"/>
        </w:rPr>
        <w:t>1.1.</w:t>
      </w:r>
      <w:r w:rsidRPr="001F2827">
        <w:rPr>
          <w:lang w:val="x-none" w:eastAsia="x-none" w:bidi="my-MM"/>
        </w:rPr>
        <w:t xml:space="preserve"> Общие положения </w:t>
      </w:r>
      <w:r w:rsidRPr="001F2827">
        <w:rPr>
          <w:lang w:eastAsia="x-none" w:bidi="my-MM"/>
        </w:rPr>
        <w:t xml:space="preserve">извещения </w:t>
      </w:r>
      <w:r w:rsidRPr="001F2827">
        <w:rPr>
          <w:lang w:val="x-none" w:eastAsia="x-none" w:bidi="my-MM"/>
        </w:rPr>
        <w:t xml:space="preserve">о проведении </w:t>
      </w:r>
      <w:r w:rsidRPr="001F2827">
        <w:rPr>
          <w:lang w:eastAsia="x-none" w:bidi="my-MM"/>
        </w:rPr>
        <w:t xml:space="preserve">электронного </w:t>
      </w:r>
      <w:r w:rsidRPr="001F2827">
        <w:rPr>
          <w:lang w:val="x-none" w:eastAsia="x-none" w:bidi="my-MM"/>
        </w:rPr>
        <w:t>аукциона определяются информационной картой аукциона:</w:t>
      </w:r>
    </w:p>
    <w:p w:rsidR="003F57B9" w:rsidRPr="001F2827" w:rsidRDefault="003F57B9" w:rsidP="003F57B9">
      <w:pPr>
        <w:ind w:left="5387"/>
        <w:rPr>
          <w:lang w:val="x-none"/>
        </w:rPr>
      </w:pPr>
    </w:p>
    <w:tbl>
      <w:tblPr>
        <w:tblW w:w="9781" w:type="dxa"/>
        <w:tblInd w:w="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09"/>
        <w:gridCol w:w="3180"/>
        <w:gridCol w:w="5892"/>
      </w:tblGrid>
      <w:tr w:rsidR="003F57B9" w:rsidRPr="001F2827" w:rsidTr="00B671A2">
        <w:tc>
          <w:tcPr>
            <w:tcW w:w="709" w:type="dxa"/>
            <w:vAlign w:val="center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  <w:ind w:left="80" w:right="80"/>
              <w:jc w:val="center"/>
            </w:pPr>
            <w:r w:rsidRPr="001F2827">
              <w:t>№ п/п</w:t>
            </w:r>
          </w:p>
        </w:tc>
        <w:tc>
          <w:tcPr>
            <w:tcW w:w="3180" w:type="dxa"/>
            <w:vAlign w:val="center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  <w:jc w:val="center"/>
            </w:pPr>
            <w:r w:rsidRPr="001F2827">
              <w:t>Вид информации</w:t>
            </w:r>
          </w:p>
        </w:tc>
        <w:tc>
          <w:tcPr>
            <w:tcW w:w="5892" w:type="dxa"/>
            <w:vAlign w:val="center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  <w:jc w:val="center"/>
            </w:pPr>
            <w:r w:rsidRPr="001F2827">
              <w:t>Содержание информации</w:t>
            </w:r>
          </w:p>
        </w:tc>
      </w:tr>
      <w:tr w:rsidR="003F57B9" w:rsidRPr="001F2827" w:rsidTr="00B671A2">
        <w:tc>
          <w:tcPr>
            <w:tcW w:w="709" w:type="dxa"/>
            <w:vAlign w:val="center"/>
          </w:tcPr>
          <w:p w:rsidR="003F57B9" w:rsidRPr="001F2827" w:rsidRDefault="003F57B9" w:rsidP="00B671A2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ind w:left="80" w:right="80"/>
              <w:jc w:val="right"/>
            </w:pPr>
          </w:p>
        </w:tc>
        <w:tc>
          <w:tcPr>
            <w:tcW w:w="3180" w:type="dxa"/>
            <w:vAlign w:val="center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</w:pPr>
            <w:r w:rsidRPr="001F2827">
              <w:t>Форма проведения торгов</w:t>
            </w:r>
          </w:p>
        </w:tc>
        <w:tc>
          <w:tcPr>
            <w:tcW w:w="5892" w:type="dxa"/>
            <w:vAlign w:val="center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</w:pPr>
            <w:r w:rsidRPr="001F2827">
              <w:t xml:space="preserve">Аукцион является открытым по составу участников </w:t>
            </w:r>
          </w:p>
          <w:p w:rsidR="003F57B9" w:rsidRPr="001F2827" w:rsidRDefault="003F57B9" w:rsidP="00B671A2">
            <w:pPr>
              <w:widowControl w:val="0"/>
              <w:autoSpaceDE w:val="0"/>
              <w:autoSpaceDN w:val="0"/>
            </w:pPr>
            <w:r w:rsidRPr="001F2827">
              <w:t>и форме представления предложения о цене предмета аукциона в электронной форме</w:t>
            </w:r>
          </w:p>
        </w:tc>
      </w:tr>
      <w:tr w:rsidR="003F57B9" w:rsidRPr="001F2827" w:rsidTr="00B671A2">
        <w:tc>
          <w:tcPr>
            <w:tcW w:w="709" w:type="dxa"/>
            <w:vAlign w:val="center"/>
          </w:tcPr>
          <w:p w:rsidR="003F57B9" w:rsidRPr="001F2827" w:rsidRDefault="003F57B9" w:rsidP="00B671A2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ind w:left="80" w:right="80"/>
              <w:jc w:val="right"/>
            </w:pPr>
          </w:p>
        </w:tc>
        <w:tc>
          <w:tcPr>
            <w:tcW w:w="3180" w:type="dxa"/>
            <w:vAlign w:val="center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</w:pPr>
            <w:r w:rsidRPr="001F2827">
              <w:t>Предмет аукциона</w:t>
            </w:r>
          </w:p>
        </w:tc>
        <w:tc>
          <w:tcPr>
            <w:tcW w:w="5892" w:type="dxa"/>
            <w:vAlign w:val="center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</w:pPr>
            <w:r w:rsidRPr="001F2827">
              <w:t>Заключение договора на размещение и эксплуатацию нестационарных торговых объектов на территории городского округа Люберцы Московской области</w:t>
            </w:r>
          </w:p>
        </w:tc>
      </w:tr>
      <w:tr w:rsidR="003F57B9" w:rsidRPr="001F2827" w:rsidTr="00B671A2">
        <w:tc>
          <w:tcPr>
            <w:tcW w:w="709" w:type="dxa"/>
            <w:vAlign w:val="center"/>
          </w:tcPr>
          <w:p w:rsidR="003F57B9" w:rsidRPr="001F2827" w:rsidRDefault="003F57B9" w:rsidP="00B671A2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ind w:left="80" w:right="80"/>
              <w:jc w:val="right"/>
            </w:pPr>
          </w:p>
        </w:tc>
        <w:tc>
          <w:tcPr>
            <w:tcW w:w="3180" w:type="dxa"/>
            <w:vAlign w:val="center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</w:pPr>
            <w:r w:rsidRPr="001F2827">
              <w:t>Основание для проведения электронного аукциона</w:t>
            </w:r>
          </w:p>
        </w:tc>
        <w:tc>
          <w:tcPr>
            <w:tcW w:w="5892" w:type="dxa"/>
            <w:shd w:val="clear" w:color="auto" w:fill="auto"/>
            <w:vAlign w:val="center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</w:pPr>
            <w:r w:rsidRPr="001F2827">
              <w:t>Постановление администрации городского округа Люберцы от 07.02.2019 № 450-ПА</w:t>
            </w:r>
          </w:p>
        </w:tc>
      </w:tr>
      <w:tr w:rsidR="003F57B9" w:rsidRPr="001F2827" w:rsidTr="00B671A2">
        <w:tc>
          <w:tcPr>
            <w:tcW w:w="709" w:type="dxa"/>
            <w:vMerge w:val="restart"/>
            <w:vAlign w:val="center"/>
          </w:tcPr>
          <w:p w:rsidR="003F57B9" w:rsidRPr="001F2827" w:rsidRDefault="003F57B9" w:rsidP="00B671A2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ind w:left="80" w:right="80"/>
              <w:jc w:val="right"/>
            </w:pPr>
          </w:p>
        </w:tc>
        <w:tc>
          <w:tcPr>
            <w:tcW w:w="3180" w:type="dxa"/>
            <w:vAlign w:val="center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</w:pPr>
            <w:r w:rsidRPr="001F2827">
              <w:t>Организатор электронного аукциона</w:t>
            </w:r>
          </w:p>
        </w:tc>
        <w:tc>
          <w:tcPr>
            <w:tcW w:w="5892" w:type="dxa"/>
            <w:vAlign w:val="center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</w:pPr>
            <w:r w:rsidRPr="001F2827">
              <w:t xml:space="preserve">Администрация городского округа Люберцы Московской области   </w:t>
            </w:r>
          </w:p>
        </w:tc>
      </w:tr>
      <w:tr w:rsidR="003F57B9" w:rsidRPr="001F2827" w:rsidTr="00B671A2">
        <w:trPr>
          <w:trHeight w:val="630"/>
        </w:trPr>
        <w:tc>
          <w:tcPr>
            <w:tcW w:w="709" w:type="dxa"/>
            <w:vMerge/>
            <w:vAlign w:val="center"/>
          </w:tcPr>
          <w:p w:rsidR="003F57B9" w:rsidRPr="001F2827" w:rsidRDefault="003F57B9" w:rsidP="00B671A2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ind w:left="80" w:right="80"/>
              <w:jc w:val="right"/>
            </w:pPr>
          </w:p>
        </w:tc>
        <w:tc>
          <w:tcPr>
            <w:tcW w:w="3180" w:type="dxa"/>
            <w:vAlign w:val="center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</w:pPr>
            <w:r w:rsidRPr="001F2827">
              <w:t>Адрес</w:t>
            </w:r>
          </w:p>
        </w:tc>
        <w:tc>
          <w:tcPr>
            <w:tcW w:w="5892" w:type="dxa"/>
            <w:vAlign w:val="center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</w:pPr>
            <w:r w:rsidRPr="001F2827">
              <w:t>Юридический адрес и почтовый адрес: Московская область, г. Люберцы, Октябрьский проспект, д.190</w:t>
            </w:r>
          </w:p>
        </w:tc>
      </w:tr>
      <w:tr w:rsidR="003F57B9" w:rsidRPr="001F2827" w:rsidTr="00B671A2">
        <w:tc>
          <w:tcPr>
            <w:tcW w:w="709" w:type="dxa"/>
            <w:vMerge/>
            <w:vAlign w:val="center"/>
          </w:tcPr>
          <w:p w:rsidR="003F57B9" w:rsidRPr="001F2827" w:rsidRDefault="003F57B9" w:rsidP="00B671A2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ind w:left="80" w:right="80"/>
              <w:jc w:val="right"/>
            </w:pPr>
          </w:p>
        </w:tc>
        <w:tc>
          <w:tcPr>
            <w:tcW w:w="3180" w:type="dxa"/>
            <w:vAlign w:val="center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</w:pPr>
            <w:r w:rsidRPr="001F2827">
              <w:rPr>
                <w:rFonts w:eastAsia="Calibri"/>
              </w:rPr>
              <w:t>Контактный телефон</w:t>
            </w:r>
          </w:p>
        </w:tc>
        <w:tc>
          <w:tcPr>
            <w:tcW w:w="5892" w:type="dxa"/>
            <w:vAlign w:val="center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</w:pPr>
            <w:r w:rsidRPr="001F2827">
              <w:t>8 (495) 518-91-43</w:t>
            </w:r>
          </w:p>
        </w:tc>
      </w:tr>
      <w:tr w:rsidR="003F57B9" w:rsidRPr="001F2827" w:rsidTr="00B671A2">
        <w:tc>
          <w:tcPr>
            <w:tcW w:w="709" w:type="dxa"/>
            <w:vMerge/>
            <w:vAlign w:val="center"/>
          </w:tcPr>
          <w:p w:rsidR="003F57B9" w:rsidRPr="001F2827" w:rsidRDefault="003F57B9" w:rsidP="00B671A2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ind w:left="80" w:right="80"/>
              <w:jc w:val="right"/>
            </w:pPr>
          </w:p>
        </w:tc>
        <w:tc>
          <w:tcPr>
            <w:tcW w:w="3180" w:type="dxa"/>
            <w:vAlign w:val="center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</w:pPr>
            <w:r w:rsidRPr="001F2827">
              <w:rPr>
                <w:rFonts w:eastAsia="Calibri"/>
              </w:rPr>
              <w:t>Адрес электронной почты</w:t>
            </w:r>
          </w:p>
        </w:tc>
        <w:tc>
          <w:tcPr>
            <w:tcW w:w="5892" w:type="dxa"/>
            <w:vAlign w:val="center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</w:pPr>
            <w:r w:rsidRPr="001F2827">
              <w:t>lubtorgadm@mail.ru</w:t>
            </w:r>
          </w:p>
        </w:tc>
      </w:tr>
      <w:tr w:rsidR="003F57B9" w:rsidRPr="001F2827" w:rsidTr="00B671A2">
        <w:trPr>
          <w:trHeight w:val="461"/>
        </w:trPr>
        <w:tc>
          <w:tcPr>
            <w:tcW w:w="709" w:type="dxa"/>
            <w:vMerge/>
            <w:vAlign w:val="center"/>
          </w:tcPr>
          <w:p w:rsidR="003F57B9" w:rsidRPr="001F2827" w:rsidRDefault="003F57B9" w:rsidP="00B671A2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ind w:left="80" w:right="80"/>
              <w:jc w:val="right"/>
            </w:pPr>
          </w:p>
        </w:tc>
        <w:tc>
          <w:tcPr>
            <w:tcW w:w="3180" w:type="dxa"/>
            <w:vAlign w:val="center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</w:pPr>
            <w:r w:rsidRPr="001F2827">
              <w:rPr>
                <w:rFonts w:eastAsia="Calibri"/>
              </w:rPr>
              <w:t>Официальный сайт организатора электронного аукциона</w:t>
            </w:r>
          </w:p>
        </w:tc>
        <w:tc>
          <w:tcPr>
            <w:tcW w:w="5892" w:type="dxa"/>
            <w:vAlign w:val="center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</w:pPr>
            <w:r w:rsidRPr="001F2827">
              <w:t>http://www.люберцы.рф/</w:t>
            </w:r>
          </w:p>
        </w:tc>
      </w:tr>
      <w:tr w:rsidR="003F57B9" w:rsidRPr="001F2827" w:rsidTr="00B671A2">
        <w:trPr>
          <w:trHeight w:val="201"/>
        </w:trPr>
        <w:tc>
          <w:tcPr>
            <w:tcW w:w="709" w:type="dxa"/>
            <w:vMerge/>
            <w:vAlign w:val="center"/>
          </w:tcPr>
          <w:p w:rsidR="003F57B9" w:rsidRPr="001F2827" w:rsidRDefault="003F57B9" w:rsidP="00B671A2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ind w:left="80" w:right="80"/>
              <w:jc w:val="right"/>
            </w:pPr>
          </w:p>
        </w:tc>
        <w:tc>
          <w:tcPr>
            <w:tcW w:w="3180" w:type="dxa"/>
            <w:vAlign w:val="center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</w:pPr>
            <w:r w:rsidRPr="001F2827">
              <w:rPr>
                <w:rFonts w:eastAsia="Calibri"/>
              </w:rPr>
              <w:t>Контактное лицо</w:t>
            </w:r>
          </w:p>
        </w:tc>
        <w:tc>
          <w:tcPr>
            <w:tcW w:w="5892" w:type="dxa"/>
            <w:vAlign w:val="center"/>
          </w:tcPr>
          <w:p w:rsidR="003F57B9" w:rsidRPr="001F2827" w:rsidRDefault="003F57B9" w:rsidP="00B671A2">
            <w:r w:rsidRPr="001F2827">
              <w:t>Медведева Марина Михайловна</w:t>
            </w:r>
          </w:p>
        </w:tc>
      </w:tr>
      <w:tr w:rsidR="003F57B9" w:rsidRPr="001F2827" w:rsidTr="00B671A2">
        <w:trPr>
          <w:trHeight w:val="982"/>
        </w:trPr>
        <w:tc>
          <w:tcPr>
            <w:tcW w:w="709" w:type="dxa"/>
            <w:vAlign w:val="center"/>
          </w:tcPr>
          <w:p w:rsidR="003F57B9" w:rsidRPr="001F2827" w:rsidRDefault="003F57B9" w:rsidP="00B671A2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ind w:left="80" w:right="80"/>
              <w:jc w:val="right"/>
            </w:pPr>
          </w:p>
        </w:tc>
        <w:tc>
          <w:tcPr>
            <w:tcW w:w="3180" w:type="dxa"/>
            <w:vAlign w:val="center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  <w:rPr>
                <w:rFonts w:eastAsia="Calibri"/>
              </w:rPr>
            </w:pPr>
            <w:r w:rsidRPr="001F2827">
              <w:rPr>
                <w:rFonts w:eastAsia="Calibri"/>
              </w:rPr>
              <w:t>Единый портал торгов Московской области</w:t>
            </w:r>
          </w:p>
        </w:tc>
        <w:tc>
          <w:tcPr>
            <w:tcW w:w="5892" w:type="dxa"/>
            <w:vAlign w:val="center"/>
          </w:tcPr>
          <w:p w:rsidR="003F57B9" w:rsidRPr="001F2827" w:rsidRDefault="003F57B9" w:rsidP="00B671A2">
            <w:hyperlink r:id="rId6" w:history="1">
              <w:r w:rsidRPr="001F2827">
                <w:rPr>
                  <w:rFonts w:eastAsia="Calibri"/>
                </w:rPr>
                <w:t>www.torgi.mosreg.ru</w:t>
              </w:r>
            </w:hyperlink>
          </w:p>
        </w:tc>
      </w:tr>
      <w:tr w:rsidR="003F57B9" w:rsidRPr="001F2827" w:rsidTr="00B671A2">
        <w:tc>
          <w:tcPr>
            <w:tcW w:w="709" w:type="dxa"/>
            <w:vAlign w:val="center"/>
          </w:tcPr>
          <w:p w:rsidR="003F57B9" w:rsidRPr="001F2827" w:rsidRDefault="003F57B9" w:rsidP="00B671A2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ind w:left="80" w:right="80"/>
              <w:jc w:val="right"/>
            </w:pPr>
          </w:p>
        </w:tc>
        <w:tc>
          <w:tcPr>
            <w:tcW w:w="3180" w:type="dxa"/>
            <w:vAlign w:val="center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</w:pPr>
            <w:r w:rsidRPr="001F2827">
              <w:rPr>
                <w:rFonts w:eastAsia="Calibri"/>
              </w:rPr>
              <w:t>Адрес электронной торговой площадки</w:t>
            </w:r>
          </w:p>
        </w:tc>
        <w:tc>
          <w:tcPr>
            <w:tcW w:w="5892" w:type="dxa"/>
            <w:vAlign w:val="center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</w:pPr>
            <w:r w:rsidRPr="001F2827">
              <w:t>www.rts-tender.ru</w:t>
            </w:r>
          </w:p>
        </w:tc>
      </w:tr>
      <w:tr w:rsidR="003F57B9" w:rsidRPr="001F2827" w:rsidTr="00B671A2">
        <w:tc>
          <w:tcPr>
            <w:tcW w:w="709" w:type="dxa"/>
            <w:vAlign w:val="center"/>
          </w:tcPr>
          <w:p w:rsidR="003F57B9" w:rsidRPr="001F2827" w:rsidRDefault="003F57B9" w:rsidP="00B671A2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ind w:left="80" w:right="80"/>
              <w:jc w:val="right"/>
            </w:pPr>
          </w:p>
        </w:tc>
        <w:tc>
          <w:tcPr>
            <w:tcW w:w="3180" w:type="dxa"/>
            <w:vAlign w:val="center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</w:pPr>
            <w:r w:rsidRPr="001F2827">
              <w:t>Аукционная комиссия</w:t>
            </w:r>
          </w:p>
        </w:tc>
        <w:tc>
          <w:tcPr>
            <w:tcW w:w="5892" w:type="dxa"/>
            <w:shd w:val="clear" w:color="auto" w:fill="auto"/>
            <w:vAlign w:val="center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</w:pPr>
            <w:r w:rsidRPr="001F2827">
              <w:t xml:space="preserve">Определена на основании решения организатора электронного аукциона - Постановлением администрации городского округа Люберцы от 06.02.2019 № 429-ПА </w:t>
            </w:r>
          </w:p>
        </w:tc>
      </w:tr>
      <w:tr w:rsidR="003F57B9" w:rsidRPr="001F2827" w:rsidTr="00B671A2">
        <w:tc>
          <w:tcPr>
            <w:tcW w:w="709" w:type="dxa"/>
            <w:vAlign w:val="center"/>
          </w:tcPr>
          <w:p w:rsidR="003F57B9" w:rsidRPr="001F2827" w:rsidRDefault="003F57B9" w:rsidP="00B671A2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ind w:left="80" w:right="80"/>
              <w:jc w:val="right"/>
            </w:pPr>
          </w:p>
        </w:tc>
        <w:tc>
          <w:tcPr>
            <w:tcW w:w="3180" w:type="dxa"/>
            <w:vAlign w:val="center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</w:pPr>
            <w:r w:rsidRPr="001F2827">
              <w:t>Размер обеспечения заявок (задатка), сроки и порядок его внесения. Реквизиты для перечисления задатка</w:t>
            </w:r>
          </w:p>
        </w:tc>
        <w:tc>
          <w:tcPr>
            <w:tcW w:w="5892" w:type="dxa"/>
            <w:shd w:val="clear" w:color="auto" w:fill="auto"/>
            <w:vAlign w:val="center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</w:pPr>
            <w:r w:rsidRPr="001F2827">
              <w:t xml:space="preserve">Требуется обеспечение заявок на участие в аукционе в виде задатка, в размере, указанном в разделе 2 настоящего извещения. </w:t>
            </w:r>
          </w:p>
          <w:p w:rsidR="003F57B9" w:rsidRPr="001F2827" w:rsidRDefault="003F57B9" w:rsidP="00B671A2">
            <w:pPr>
              <w:widowControl w:val="0"/>
              <w:autoSpaceDE w:val="0"/>
              <w:autoSpaceDN w:val="0"/>
            </w:pPr>
            <w:r w:rsidRPr="001F2827">
              <w:t>Порядок внесения и возврата задатка определяются в порядке и срок согласно Регламенту оператора Электронной площадки</w:t>
            </w:r>
          </w:p>
        </w:tc>
      </w:tr>
      <w:tr w:rsidR="003F57B9" w:rsidRPr="001F2827" w:rsidTr="00B671A2">
        <w:tc>
          <w:tcPr>
            <w:tcW w:w="709" w:type="dxa"/>
            <w:vAlign w:val="center"/>
          </w:tcPr>
          <w:p w:rsidR="003F57B9" w:rsidRPr="001F2827" w:rsidRDefault="003F57B9" w:rsidP="00B671A2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ind w:left="80" w:right="80"/>
              <w:jc w:val="right"/>
            </w:pPr>
          </w:p>
        </w:tc>
        <w:tc>
          <w:tcPr>
            <w:tcW w:w="3180" w:type="dxa"/>
            <w:vAlign w:val="center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</w:pPr>
            <w:r w:rsidRPr="001F2827">
              <w:rPr>
                <w:rFonts w:eastAsia="Calibri"/>
              </w:rPr>
              <w:t>Начальная минимальная цена договора (цена лота)</w:t>
            </w:r>
          </w:p>
        </w:tc>
        <w:tc>
          <w:tcPr>
            <w:tcW w:w="5892" w:type="dxa"/>
            <w:shd w:val="clear" w:color="auto" w:fill="auto"/>
            <w:vAlign w:val="center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</w:pPr>
            <w:r w:rsidRPr="001F2827">
              <w:t>Начальная минимальная цена договора по каждому лоту  представляет собой годовую плату за договор на размещение и эксплуатацию нестационарного торгового объекта на территории городского округа Люберцы и указана в разделе 2 настоящего извещения</w:t>
            </w:r>
          </w:p>
        </w:tc>
      </w:tr>
      <w:tr w:rsidR="003F57B9" w:rsidRPr="001F2827" w:rsidTr="00B671A2">
        <w:tc>
          <w:tcPr>
            <w:tcW w:w="709" w:type="dxa"/>
            <w:vAlign w:val="center"/>
          </w:tcPr>
          <w:p w:rsidR="003F57B9" w:rsidRPr="001F2827" w:rsidRDefault="003F57B9" w:rsidP="00B671A2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ind w:left="80" w:right="80"/>
              <w:jc w:val="right"/>
            </w:pPr>
          </w:p>
        </w:tc>
        <w:tc>
          <w:tcPr>
            <w:tcW w:w="3180" w:type="dxa"/>
            <w:vAlign w:val="center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  <w:rPr>
                <w:rFonts w:eastAsia="Calibri"/>
              </w:rPr>
            </w:pPr>
            <w:r w:rsidRPr="001F2827">
              <w:rPr>
                <w:rFonts w:eastAsia="Calibri"/>
              </w:rPr>
              <w:t>«Шаг» аукциона</w:t>
            </w:r>
          </w:p>
        </w:tc>
        <w:tc>
          <w:tcPr>
            <w:tcW w:w="5892" w:type="dxa"/>
            <w:shd w:val="clear" w:color="auto" w:fill="auto"/>
            <w:vAlign w:val="center"/>
          </w:tcPr>
          <w:p w:rsidR="003F57B9" w:rsidRPr="001F2827" w:rsidRDefault="003F57B9" w:rsidP="00B671A2">
            <w:pPr>
              <w:rPr>
                <w:rFonts w:eastAsia="Calibri"/>
              </w:rPr>
            </w:pPr>
            <w:r w:rsidRPr="001F2827">
              <w:t>«Шаг» аукциона составляет 5% (пять) процентов от начальной (минимальной) цены договора (цены лота)</w:t>
            </w:r>
          </w:p>
        </w:tc>
      </w:tr>
      <w:tr w:rsidR="003F57B9" w:rsidRPr="001F2827" w:rsidTr="00B671A2">
        <w:tc>
          <w:tcPr>
            <w:tcW w:w="709" w:type="dxa"/>
            <w:vAlign w:val="center"/>
          </w:tcPr>
          <w:p w:rsidR="003F57B9" w:rsidRPr="001F2827" w:rsidRDefault="003F57B9" w:rsidP="00B671A2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ind w:left="80" w:right="80"/>
              <w:jc w:val="right"/>
            </w:pPr>
          </w:p>
        </w:tc>
        <w:tc>
          <w:tcPr>
            <w:tcW w:w="3180" w:type="dxa"/>
            <w:vAlign w:val="center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</w:pPr>
            <w:r w:rsidRPr="001F2827">
              <w:t>Место размещения нестационарного торгового объекта (адресный ориентир), тип, размер, площадь, специализация нестационарного торгового объекта</w:t>
            </w:r>
          </w:p>
        </w:tc>
        <w:tc>
          <w:tcPr>
            <w:tcW w:w="5892" w:type="dxa"/>
            <w:shd w:val="clear" w:color="auto" w:fill="auto"/>
            <w:vAlign w:val="center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</w:pPr>
            <w:r w:rsidRPr="001F2827">
              <w:t>Место размещения нестационарного торгового объекта (адресный ориентир), тип, размер, площадь, специализация нестационарного торгового объекта указаны в разделе 2 настоящего Извещения.</w:t>
            </w:r>
          </w:p>
          <w:p w:rsidR="003F57B9" w:rsidRPr="001F2827" w:rsidRDefault="003F57B9" w:rsidP="00B671A2">
            <w:pPr>
              <w:widowControl w:val="0"/>
              <w:autoSpaceDE w:val="0"/>
              <w:autoSpaceDN w:val="0"/>
            </w:pPr>
          </w:p>
          <w:p w:rsidR="003F57B9" w:rsidRPr="001F2827" w:rsidRDefault="003F57B9" w:rsidP="00B671A2">
            <w:pPr>
              <w:widowControl w:val="0"/>
              <w:autoSpaceDE w:val="0"/>
              <w:autoSpaceDN w:val="0"/>
            </w:pPr>
            <w:r w:rsidRPr="001F2827">
              <w:t xml:space="preserve">НТО размещается в соответствии со схемой размещения НТО, утвержденной </w:t>
            </w:r>
            <w:r w:rsidRPr="001F2827">
              <w:rPr>
                <w:spacing w:val="5"/>
              </w:rPr>
              <w:t xml:space="preserve">Постановлением администрации  Люберецкого  муниципального  района   Московской  области  от  27.04.2017           </w:t>
            </w:r>
            <w:r w:rsidRPr="001F2827">
              <w:rPr>
                <w:spacing w:val="5"/>
              </w:rPr>
              <w:lastRenderedPageBreak/>
              <w:t>№ 1620-ПА «Об утверждении схемы размещения нестационарных торговых объектов на территории городского округа Люберцы Московской области на 2017-2021 годы» (в  редакции  от 13.12.2017             № 2722-ПА)</w:t>
            </w:r>
            <w:r w:rsidRPr="001F2827">
              <w:t xml:space="preserve">, расположенным на официальном сайте организатора торгов. </w:t>
            </w:r>
          </w:p>
        </w:tc>
      </w:tr>
      <w:tr w:rsidR="003F57B9" w:rsidRPr="001F2827" w:rsidTr="00B671A2">
        <w:tc>
          <w:tcPr>
            <w:tcW w:w="709" w:type="dxa"/>
            <w:vAlign w:val="center"/>
          </w:tcPr>
          <w:p w:rsidR="003F57B9" w:rsidRPr="001F2827" w:rsidRDefault="003F57B9" w:rsidP="00B671A2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ind w:left="80" w:right="80"/>
              <w:jc w:val="right"/>
            </w:pPr>
          </w:p>
        </w:tc>
        <w:tc>
          <w:tcPr>
            <w:tcW w:w="3180" w:type="dxa"/>
            <w:shd w:val="clear" w:color="auto" w:fill="auto"/>
            <w:vAlign w:val="center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</w:pPr>
            <w:r w:rsidRPr="001F2827">
              <w:t>Внешний вид НТО</w:t>
            </w:r>
          </w:p>
        </w:tc>
        <w:tc>
          <w:tcPr>
            <w:tcW w:w="5892" w:type="dxa"/>
            <w:shd w:val="clear" w:color="auto" w:fill="auto"/>
            <w:vAlign w:val="center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</w:pPr>
            <w:r w:rsidRPr="001F2827">
              <w:t>НТО устанавливается в соответствии с Постановлением администрации Люберецкого  муниципального  района  Московской области от 16.05.2017 № 1964-ПА «Об утверждении требований к архитектурно-дизайнерскому решению нестационарных торговых объектов, расположенных на территории городского округа Люберцы»</w:t>
            </w:r>
          </w:p>
        </w:tc>
      </w:tr>
      <w:tr w:rsidR="003F57B9" w:rsidRPr="001F2827" w:rsidTr="00B671A2">
        <w:tc>
          <w:tcPr>
            <w:tcW w:w="709" w:type="dxa"/>
            <w:vAlign w:val="center"/>
          </w:tcPr>
          <w:p w:rsidR="003F57B9" w:rsidRPr="001F2827" w:rsidRDefault="003F57B9" w:rsidP="00B671A2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ind w:left="80" w:right="80"/>
              <w:jc w:val="right"/>
            </w:pPr>
          </w:p>
        </w:tc>
        <w:tc>
          <w:tcPr>
            <w:tcW w:w="3180" w:type="dxa"/>
            <w:vAlign w:val="center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</w:pPr>
            <w:r w:rsidRPr="001F2827">
              <w:t>Порядок, форма и срок предоставления разъяснений положений Извещения о проведении электронного аукциона</w:t>
            </w:r>
          </w:p>
        </w:tc>
        <w:tc>
          <w:tcPr>
            <w:tcW w:w="5892" w:type="dxa"/>
            <w:shd w:val="clear" w:color="auto" w:fill="auto"/>
            <w:vAlign w:val="center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</w:pPr>
            <w:r w:rsidRPr="001F2827">
              <w:t>Любое заинтересованное лицо, получившее аккредитацию на определенной для проведения Электронного аукциона Электронной торговой площадке, вправе направить посредством функционала Электронной торговой площадки запрос о разъяснении положений Извещения. Оператор Электронной площадки направляет запрос Организатору Электронного аукциона.</w:t>
            </w:r>
          </w:p>
          <w:p w:rsidR="003F57B9" w:rsidRPr="001F2827" w:rsidRDefault="003F57B9" w:rsidP="00B671A2">
            <w:pPr>
              <w:widowControl w:val="0"/>
              <w:autoSpaceDE w:val="0"/>
              <w:autoSpaceDN w:val="0"/>
            </w:pPr>
            <w:r w:rsidRPr="001F2827">
              <w:t>В течение двух рабочих дней, следующих за датой поступления от Оператора Электронной торговой площадки запроса Организатор Электронного аукциона размещает разъяснение положений Извещения с указанием предмета запроса, но без указания обратившегося лица при условии, что указанный запрос поступил Организатору Электронного аукциона не позднее чем за пять рабочих дней до дня окончания подачи Заявок.</w:t>
            </w:r>
          </w:p>
        </w:tc>
      </w:tr>
      <w:tr w:rsidR="003F57B9" w:rsidRPr="001F2827" w:rsidTr="00B671A2">
        <w:trPr>
          <w:trHeight w:val="1262"/>
        </w:trPr>
        <w:tc>
          <w:tcPr>
            <w:tcW w:w="709" w:type="dxa"/>
            <w:vAlign w:val="center"/>
          </w:tcPr>
          <w:p w:rsidR="003F57B9" w:rsidRPr="001F2827" w:rsidRDefault="003F57B9" w:rsidP="00B671A2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ind w:left="80" w:right="80"/>
              <w:jc w:val="right"/>
            </w:pPr>
          </w:p>
        </w:tc>
        <w:tc>
          <w:tcPr>
            <w:tcW w:w="3180" w:type="dxa"/>
            <w:vAlign w:val="center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</w:pPr>
            <w:r w:rsidRPr="001F2827">
              <w:t>Дата и время начала подачи заявок на участие в электронном аукционе</w:t>
            </w:r>
          </w:p>
          <w:p w:rsidR="003F57B9" w:rsidRPr="001F2827" w:rsidRDefault="003F57B9" w:rsidP="00B671A2">
            <w:pPr>
              <w:widowControl w:val="0"/>
              <w:autoSpaceDE w:val="0"/>
              <w:autoSpaceDN w:val="0"/>
            </w:pPr>
            <w:r w:rsidRPr="001F2827">
              <w:t>Дата и время окончания подачи заявок на участие в электронном аукционе</w:t>
            </w:r>
          </w:p>
        </w:tc>
        <w:tc>
          <w:tcPr>
            <w:tcW w:w="5892" w:type="dxa"/>
            <w:shd w:val="clear" w:color="auto" w:fill="auto"/>
            <w:vAlign w:val="center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</w:pPr>
            <w:r w:rsidRPr="001F2827">
              <w:t>дата начала подачи заявок: 13.02.2019</w:t>
            </w:r>
          </w:p>
          <w:p w:rsidR="003F57B9" w:rsidRPr="001F2827" w:rsidRDefault="003F57B9" w:rsidP="00B671A2"/>
          <w:p w:rsidR="003F57B9" w:rsidRPr="001F2827" w:rsidRDefault="003F57B9" w:rsidP="00B671A2"/>
          <w:p w:rsidR="003F57B9" w:rsidRPr="001F2827" w:rsidRDefault="003F57B9" w:rsidP="00B671A2">
            <w:r w:rsidRPr="001F2827">
              <w:t>дата окончания подачи заявок: 06.03.2019</w:t>
            </w:r>
          </w:p>
          <w:p w:rsidR="003F57B9" w:rsidRPr="001F2827" w:rsidRDefault="003F57B9" w:rsidP="00B671A2"/>
        </w:tc>
      </w:tr>
      <w:tr w:rsidR="003F57B9" w:rsidRPr="001F2827" w:rsidTr="00B671A2">
        <w:tc>
          <w:tcPr>
            <w:tcW w:w="709" w:type="dxa"/>
            <w:vAlign w:val="center"/>
          </w:tcPr>
          <w:p w:rsidR="003F57B9" w:rsidRPr="001F2827" w:rsidRDefault="003F57B9" w:rsidP="00B671A2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ind w:left="80" w:right="80"/>
              <w:jc w:val="right"/>
            </w:pPr>
          </w:p>
        </w:tc>
        <w:tc>
          <w:tcPr>
            <w:tcW w:w="3180" w:type="dxa"/>
            <w:vAlign w:val="center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</w:pPr>
            <w:r w:rsidRPr="001F2827">
              <w:t>Адрес электронной площадки для подачи заявок на участие в электронном аукционе</w:t>
            </w:r>
          </w:p>
        </w:tc>
        <w:tc>
          <w:tcPr>
            <w:tcW w:w="5892" w:type="dxa"/>
            <w:shd w:val="clear" w:color="auto" w:fill="auto"/>
            <w:vAlign w:val="center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</w:pPr>
            <w:r w:rsidRPr="001F2827">
              <w:t>www.rts-tender.ru</w:t>
            </w:r>
          </w:p>
        </w:tc>
      </w:tr>
      <w:tr w:rsidR="003F57B9" w:rsidRPr="001F2827" w:rsidTr="00B671A2">
        <w:tc>
          <w:tcPr>
            <w:tcW w:w="709" w:type="dxa"/>
            <w:vAlign w:val="center"/>
          </w:tcPr>
          <w:p w:rsidR="003F57B9" w:rsidRPr="001F2827" w:rsidRDefault="003F57B9" w:rsidP="00B671A2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ind w:left="80" w:right="80"/>
              <w:jc w:val="right"/>
            </w:pPr>
          </w:p>
        </w:tc>
        <w:tc>
          <w:tcPr>
            <w:tcW w:w="3180" w:type="dxa"/>
            <w:vAlign w:val="center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</w:pPr>
            <w:r w:rsidRPr="001F2827">
              <w:t>Форма заявки и перечень входящих в нее документов</w:t>
            </w:r>
          </w:p>
        </w:tc>
        <w:tc>
          <w:tcPr>
            <w:tcW w:w="5892" w:type="dxa"/>
            <w:shd w:val="clear" w:color="auto" w:fill="auto"/>
            <w:vAlign w:val="center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</w:pPr>
            <w:r w:rsidRPr="001F2827">
              <w:t>Информация указана в разделе 3 настоящего извещения</w:t>
            </w:r>
          </w:p>
        </w:tc>
      </w:tr>
      <w:tr w:rsidR="003F57B9" w:rsidRPr="001F2827" w:rsidTr="00B671A2">
        <w:tc>
          <w:tcPr>
            <w:tcW w:w="709" w:type="dxa"/>
            <w:vAlign w:val="center"/>
          </w:tcPr>
          <w:p w:rsidR="003F57B9" w:rsidRPr="001F2827" w:rsidRDefault="003F57B9" w:rsidP="00B671A2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ind w:left="80" w:right="80"/>
              <w:jc w:val="right"/>
            </w:pPr>
          </w:p>
        </w:tc>
        <w:tc>
          <w:tcPr>
            <w:tcW w:w="3180" w:type="dxa"/>
            <w:vAlign w:val="center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</w:pPr>
            <w:r w:rsidRPr="001F2827">
              <w:t>Порядок подачи заявки</w:t>
            </w:r>
          </w:p>
        </w:tc>
        <w:tc>
          <w:tcPr>
            <w:tcW w:w="5892" w:type="dxa"/>
            <w:shd w:val="clear" w:color="auto" w:fill="auto"/>
            <w:vAlign w:val="center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</w:pPr>
            <w:r w:rsidRPr="001F2827">
              <w:t>В соответствии с Регламентом электронной торговой площадки</w:t>
            </w:r>
          </w:p>
        </w:tc>
      </w:tr>
      <w:tr w:rsidR="003F57B9" w:rsidRPr="001F2827" w:rsidTr="00B671A2">
        <w:tc>
          <w:tcPr>
            <w:tcW w:w="709" w:type="dxa"/>
            <w:vAlign w:val="center"/>
          </w:tcPr>
          <w:p w:rsidR="003F57B9" w:rsidRPr="001F2827" w:rsidRDefault="003F57B9" w:rsidP="00B671A2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ind w:left="80" w:right="80"/>
              <w:jc w:val="right"/>
            </w:pPr>
          </w:p>
        </w:tc>
        <w:tc>
          <w:tcPr>
            <w:tcW w:w="3180" w:type="dxa"/>
            <w:vAlign w:val="center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</w:pPr>
            <w:r w:rsidRPr="001F2827">
              <w:t>Порядок оформления участия в аукционе</w:t>
            </w:r>
          </w:p>
        </w:tc>
        <w:tc>
          <w:tcPr>
            <w:tcW w:w="5892" w:type="dxa"/>
            <w:shd w:val="clear" w:color="auto" w:fill="auto"/>
            <w:vAlign w:val="center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</w:pPr>
            <w:r w:rsidRPr="001F2827">
              <w:t>В соответствии с Регламентом электронной торговой площадки</w:t>
            </w:r>
          </w:p>
        </w:tc>
      </w:tr>
      <w:tr w:rsidR="003F57B9" w:rsidRPr="001F2827" w:rsidTr="00B671A2">
        <w:tc>
          <w:tcPr>
            <w:tcW w:w="709" w:type="dxa"/>
            <w:vAlign w:val="center"/>
          </w:tcPr>
          <w:p w:rsidR="003F57B9" w:rsidRPr="001F2827" w:rsidRDefault="003F57B9" w:rsidP="00B671A2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ind w:left="80" w:right="80"/>
              <w:jc w:val="right"/>
            </w:pPr>
          </w:p>
        </w:tc>
        <w:tc>
          <w:tcPr>
            <w:tcW w:w="3180" w:type="dxa"/>
            <w:vAlign w:val="center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</w:pPr>
            <w:r w:rsidRPr="001F2827">
              <w:t xml:space="preserve">Срок рассмотрения заявок на участие в электронном </w:t>
            </w:r>
            <w:r w:rsidRPr="001F2827">
              <w:lastRenderedPageBreak/>
              <w:t>аукционе</w:t>
            </w:r>
          </w:p>
        </w:tc>
        <w:tc>
          <w:tcPr>
            <w:tcW w:w="5892" w:type="dxa"/>
            <w:shd w:val="clear" w:color="auto" w:fill="auto"/>
            <w:vAlign w:val="center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</w:pPr>
            <w:r w:rsidRPr="001F2827">
              <w:lastRenderedPageBreak/>
              <w:t xml:space="preserve">с 07.03.2019 </w:t>
            </w:r>
          </w:p>
        </w:tc>
      </w:tr>
      <w:tr w:rsidR="003F57B9" w:rsidRPr="001F2827" w:rsidTr="00B671A2">
        <w:tc>
          <w:tcPr>
            <w:tcW w:w="709" w:type="dxa"/>
            <w:vAlign w:val="center"/>
          </w:tcPr>
          <w:p w:rsidR="003F57B9" w:rsidRPr="001F2827" w:rsidRDefault="003F57B9" w:rsidP="00B671A2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ind w:left="80" w:right="80"/>
              <w:jc w:val="right"/>
            </w:pPr>
          </w:p>
        </w:tc>
        <w:tc>
          <w:tcPr>
            <w:tcW w:w="3180" w:type="dxa"/>
            <w:vAlign w:val="center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</w:pPr>
            <w:r w:rsidRPr="001F2827">
              <w:t>Дата размещения протокола о допуске или не допуске к участию в аукционе</w:t>
            </w:r>
          </w:p>
        </w:tc>
        <w:tc>
          <w:tcPr>
            <w:tcW w:w="5892" w:type="dxa"/>
            <w:shd w:val="clear" w:color="auto" w:fill="auto"/>
            <w:vAlign w:val="center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</w:pPr>
            <w:r w:rsidRPr="001F2827">
              <w:t>14.03.2019</w:t>
            </w:r>
          </w:p>
        </w:tc>
      </w:tr>
      <w:tr w:rsidR="003F57B9" w:rsidRPr="001F2827" w:rsidTr="00B671A2">
        <w:tc>
          <w:tcPr>
            <w:tcW w:w="709" w:type="dxa"/>
            <w:vAlign w:val="center"/>
          </w:tcPr>
          <w:p w:rsidR="003F57B9" w:rsidRPr="001F2827" w:rsidRDefault="003F57B9" w:rsidP="00B671A2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ind w:left="80" w:right="80"/>
              <w:jc w:val="right"/>
            </w:pPr>
          </w:p>
        </w:tc>
        <w:tc>
          <w:tcPr>
            <w:tcW w:w="3180" w:type="dxa"/>
            <w:vAlign w:val="center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</w:pPr>
            <w:r w:rsidRPr="001F2827">
              <w:t xml:space="preserve">Адрес электронной площадки проведения электронного аукциона, </w:t>
            </w:r>
          </w:p>
          <w:p w:rsidR="003F57B9" w:rsidRPr="001F2827" w:rsidRDefault="003F57B9" w:rsidP="00B671A2">
            <w:pPr>
              <w:widowControl w:val="0"/>
              <w:autoSpaceDE w:val="0"/>
              <w:autoSpaceDN w:val="0"/>
            </w:pPr>
            <w:r w:rsidRPr="001F2827">
              <w:t>дата и время проведения электронного аукциона</w:t>
            </w:r>
          </w:p>
        </w:tc>
        <w:tc>
          <w:tcPr>
            <w:tcW w:w="5892" w:type="dxa"/>
            <w:shd w:val="clear" w:color="auto" w:fill="auto"/>
            <w:vAlign w:val="center"/>
          </w:tcPr>
          <w:p w:rsidR="003F57B9" w:rsidRPr="001F2827" w:rsidRDefault="003F57B9" w:rsidP="00B671A2">
            <w:pPr>
              <w:rPr>
                <w:rFonts w:eastAsia="Calibri"/>
              </w:rPr>
            </w:pPr>
            <w:r w:rsidRPr="001F2827">
              <w:rPr>
                <w:rFonts w:eastAsia="Calibri"/>
              </w:rPr>
              <w:t xml:space="preserve">Адрес: </w:t>
            </w:r>
            <w:r w:rsidRPr="001F2827">
              <w:t>www.rts-tender.ru</w:t>
            </w:r>
          </w:p>
          <w:p w:rsidR="003F57B9" w:rsidRPr="001F2827" w:rsidRDefault="003F57B9" w:rsidP="00B671A2">
            <w:pPr>
              <w:widowControl w:val="0"/>
              <w:autoSpaceDE w:val="0"/>
              <w:autoSpaceDN w:val="0"/>
              <w:rPr>
                <w:rFonts w:eastAsia="Calibri"/>
              </w:rPr>
            </w:pPr>
          </w:p>
          <w:p w:rsidR="003F57B9" w:rsidRPr="001F2827" w:rsidRDefault="003F57B9" w:rsidP="00B671A2">
            <w:pPr>
              <w:widowControl w:val="0"/>
              <w:autoSpaceDE w:val="0"/>
              <w:autoSpaceDN w:val="0"/>
              <w:rPr>
                <w:rFonts w:eastAsia="Calibri"/>
              </w:rPr>
            </w:pPr>
            <w:r w:rsidRPr="001F2827">
              <w:rPr>
                <w:rFonts w:eastAsia="Calibri"/>
              </w:rPr>
              <w:t>15.03.2019 года</w:t>
            </w:r>
          </w:p>
          <w:p w:rsidR="003F57B9" w:rsidRPr="001F2827" w:rsidRDefault="003F57B9" w:rsidP="00B671A2">
            <w:pPr>
              <w:widowControl w:val="0"/>
              <w:autoSpaceDE w:val="0"/>
              <w:autoSpaceDN w:val="0"/>
              <w:rPr>
                <w:rFonts w:eastAsia="Calibri"/>
              </w:rPr>
            </w:pPr>
          </w:p>
          <w:p w:rsidR="003F57B9" w:rsidRPr="001F2827" w:rsidRDefault="003F57B9" w:rsidP="00B671A2">
            <w:pPr>
              <w:widowControl w:val="0"/>
              <w:autoSpaceDE w:val="0"/>
              <w:autoSpaceDN w:val="0"/>
              <w:rPr>
                <w:rFonts w:eastAsia="Calibri"/>
              </w:rPr>
            </w:pPr>
            <w:r w:rsidRPr="001F2827">
              <w:rPr>
                <w:rFonts w:eastAsia="Calibri"/>
              </w:rPr>
              <w:t>в 10:00 (мск)</w:t>
            </w:r>
          </w:p>
          <w:p w:rsidR="003F57B9" w:rsidRPr="001F2827" w:rsidRDefault="003F57B9" w:rsidP="00B671A2">
            <w:pPr>
              <w:widowControl w:val="0"/>
              <w:autoSpaceDE w:val="0"/>
              <w:autoSpaceDN w:val="0"/>
            </w:pPr>
          </w:p>
        </w:tc>
      </w:tr>
      <w:tr w:rsidR="003F57B9" w:rsidRPr="001F2827" w:rsidTr="00B671A2">
        <w:tc>
          <w:tcPr>
            <w:tcW w:w="709" w:type="dxa"/>
            <w:vAlign w:val="center"/>
          </w:tcPr>
          <w:p w:rsidR="003F57B9" w:rsidRPr="001F2827" w:rsidRDefault="003F57B9" w:rsidP="00B671A2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ind w:left="80" w:right="80"/>
              <w:jc w:val="right"/>
            </w:pPr>
          </w:p>
        </w:tc>
        <w:tc>
          <w:tcPr>
            <w:tcW w:w="3180" w:type="dxa"/>
            <w:vAlign w:val="center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</w:pPr>
            <w:r w:rsidRPr="001F2827">
              <w:rPr>
                <w:rFonts w:eastAsia="Calibri"/>
              </w:rPr>
              <w:t>Порядок определения победителя электронного аукциона</w:t>
            </w:r>
          </w:p>
        </w:tc>
        <w:tc>
          <w:tcPr>
            <w:tcW w:w="5892" w:type="dxa"/>
            <w:shd w:val="clear" w:color="auto" w:fill="auto"/>
            <w:vAlign w:val="center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</w:pPr>
            <w:r w:rsidRPr="001F2827">
              <w:rPr>
                <w:rFonts w:eastAsia="Calibri"/>
              </w:rPr>
              <w:t>Победителем электронного аукциона признается участник, предложивший наиболее высокую цену Договора (цену лота), и заявка которого соответствует требованиям, установленным в документации о проведении электронного аукциона</w:t>
            </w:r>
          </w:p>
        </w:tc>
      </w:tr>
      <w:tr w:rsidR="003F57B9" w:rsidRPr="001F2827" w:rsidTr="00B671A2">
        <w:tc>
          <w:tcPr>
            <w:tcW w:w="709" w:type="dxa"/>
            <w:vAlign w:val="center"/>
          </w:tcPr>
          <w:p w:rsidR="003F57B9" w:rsidRPr="001F2827" w:rsidRDefault="003F57B9" w:rsidP="00B671A2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ind w:left="80" w:right="80"/>
              <w:jc w:val="right"/>
            </w:pPr>
          </w:p>
        </w:tc>
        <w:tc>
          <w:tcPr>
            <w:tcW w:w="3180" w:type="dxa"/>
            <w:vAlign w:val="center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  <w:rPr>
                <w:rFonts w:eastAsia="Calibri"/>
              </w:rPr>
            </w:pPr>
            <w:r w:rsidRPr="001F2827">
              <w:rPr>
                <w:rFonts w:eastAsia="Calibri"/>
              </w:rPr>
              <w:t xml:space="preserve">Срок заключения договора </w:t>
            </w:r>
          </w:p>
          <w:p w:rsidR="003F57B9" w:rsidRPr="001F2827" w:rsidRDefault="003F57B9" w:rsidP="00B671A2">
            <w:pPr>
              <w:widowControl w:val="0"/>
              <w:autoSpaceDE w:val="0"/>
              <w:autoSpaceDN w:val="0"/>
              <w:rPr>
                <w:rFonts w:eastAsia="Calibri"/>
              </w:rPr>
            </w:pPr>
            <w:r w:rsidRPr="001F2827">
              <w:rPr>
                <w:rFonts w:eastAsia="Calibri"/>
              </w:rPr>
              <w:t>Срок подписания победителем договора</w:t>
            </w:r>
          </w:p>
        </w:tc>
        <w:tc>
          <w:tcPr>
            <w:tcW w:w="5892" w:type="dxa"/>
            <w:shd w:val="clear" w:color="auto" w:fill="auto"/>
          </w:tcPr>
          <w:p w:rsidR="003F57B9" w:rsidRPr="001F2827" w:rsidRDefault="003F57B9" w:rsidP="00B671A2">
            <w:pPr>
              <w:rPr>
                <w:rFonts w:eastAsia="Calibri"/>
              </w:rPr>
            </w:pPr>
            <w:r w:rsidRPr="001F2827">
              <w:rPr>
                <w:rFonts w:eastAsia="Calibri"/>
              </w:rPr>
              <w:t>Договор может быть заключен не ранее чем через 10 дней и в срок не позднее 20 дней с даты размещения на электронной площадке протокола о результатах электронного аукциона</w:t>
            </w:r>
          </w:p>
        </w:tc>
      </w:tr>
      <w:tr w:rsidR="003F57B9" w:rsidRPr="001F2827" w:rsidTr="00B671A2">
        <w:tc>
          <w:tcPr>
            <w:tcW w:w="709" w:type="dxa"/>
            <w:vAlign w:val="center"/>
          </w:tcPr>
          <w:p w:rsidR="003F57B9" w:rsidRPr="001F2827" w:rsidRDefault="003F57B9" w:rsidP="00B671A2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ind w:left="80" w:right="80"/>
              <w:jc w:val="right"/>
            </w:pPr>
          </w:p>
        </w:tc>
        <w:tc>
          <w:tcPr>
            <w:tcW w:w="3180" w:type="dxa"/>
            <w:vAlign w:val="center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  <w:rPr>
                <w:rFonts w:eastAsia="Calibri"/>
              </w:rPr>
            </w:pPr>
            <w:r w:rsidRPr="001F2827">
              <w:rPr>
                <w:rFonts w:eastAsia="Calibri"/>
              </w:rPr>
              <w:t>Форма, сроки и порядок оплаты по договору</w:t>
            </w:r>
          </w:p>
        </w:tc>
        <w:tc>
          <w:tcPr>
            <w:tcW w:w="5892" w:type="dxa"/>
            <w:shd w:val="clear" w:color="auto" w:fill="auto"/>
            <w:vAlign w:val="center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  <w:rPr>
                <w:rFonts w:eastAsia="Calibri"/>
              </w:rPr>
            </w:pPr>
            <w:r w:rsidRPr="001F2827">
              <w:rPr>
                <w:rFonts w:eastAsia="Calibri"/>
              </w:rPr>
              <w:t>Форма, сроки и порядок оплаты определены проектом Договора, согласно Приложению №5 настоящего Извещения</w:t>
            </w:r>
          </w:p>
        </w:tc>
      </w:tr>
      <w:tr w:rsidR="003F57B9" w:rsidRPr="001F2827" w:rsidTr="00B671A2">
        <w:tc>
          <w:tcPr>
            <w:tcW w:w="709" w:type="dxa"/>
            <w:vAlign w:val="center"/>
          </w:tcPr>
          <w:p w:rsidR="003F57B9" w:rsidRPr="001F2827" w:rsidRDefault="003F57B9" w:rsidP="00B671A2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ind w:left="80" w:right="80"/>
              <w:jc w:val="right"/>
            </w:pPr>
          </w:p>
        </w:tc>
        <w:tc>
          <w:tcPr>
            <w:tcW w:w="3180" w:type="dxa"/>
            <w:vAlign w:val="center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  <w:rPr>
                <w:rFonts w:eastAsia="Calibri"/>
              </w:rPr>
            </w:pPr>
            <w:r w:rsidRPr="001F2827">
              <w:rPr>
                <w:rFonts w:eastAsia="Calibri"/>
              </w:rPr>
              <w:t>Решение об отказе от проведения электронного аукциона</w:t>
            </w:r>
          </w:p>
        </w:tc>
        <w:tc>
          <w:tcPr>
            <w:tcW w:w="5892" w:type="dxa"/>
            <w:shd w:val="clear" w:color="auto" w:fill="auto"/>
            <w:vAlign w:val="center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  <w:rPr>
                <w:rFonts w:eastAsia="Calibri"/>
              </w:rPr>
            </w:pPr>
            <w:r w:rsidRPr="001F2827">
              <w:rPr>
                <w:rFonts w:eastAsia="Calibri"/>
              </w:rPr>
              <w:t>Организатор Электронного аукциона вправе принять решение об отказе от проведения Электронного аукциона в любое время, но не позднее чем за 3 (три) дня до даты его проведения.</w:t>
            </w:r>
          </w:p>
        </w:tc>
      </w:tr>
      <w:tr w:rsidR="003F57B9" w:rsidRPr="001F2827" w:rsidTr="00B671A2">
        <w:tc>
          <w:tcPr>
            <w:tcW w:w="709" w:type="dxa"/>
            <w:vAlign w:val="center"/>
          </w:tcPr>
          <w:p w:rsidR="003F57B9" w:rsidRPr="001F2827" w:rsidRDefault="003F57B9" w:rsidP="00B671A2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ind w:left="80" w:right="80"/>
              <w:jc w:val="right"/>
            </w:pPr>
          </w:p>
        </w:tc>
        <w:tc>
          <w:tcPr>
            <w:tcW w:w="3180" w:type="dxa"/>
            <w:vAlign w:val="center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  <w:rPr>
                <w:rFonts w:eastAsia="Calibri"/>
              </w:rPr>
            </w:pPr>
            <w:r w:rsidRPr="001F2827">
              <w:rPr>
                <w:rFonts w:eastAsia="Calibri"/>
              </w:rPr>
              <w:t>Решение о внесении изменений в Извещение о проведении электронного аукциона</w:t>
            </w:r>
          </w:p>
        </w:tc>
        <w:tc>
          <w:tcPr>
            <w:tcW w:w="5892" w:type="dxa"/>
            <w:shd w:val="clear" w:color="auto" w:fill="auto"/>
            <w:vAlign w:val="center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  <w:rPr>
                <w:rFonts w:eastAsia="Calibri"/>
              </w:rPr>
            </w:pPr>
            <w:r w:rsidRPr="001F2827">
              <w:rPr>
                <w:rFonts w:eastAsia="Calibri"/>
              </w:rPr>
              <w:t>Организатор Электронного аукциона вправе принять решение о внесении изменений в Извещение не позднее чем за 3 (три) дня до даты окончания срока подачи Заявок.</w:t>
            </w:r>
          </w:p>
          <w:p w:rsidR="003F57B9" w:rsidRPr="001F2827" w:rsidRDefault="003F57B9" w:rsidP="00B671A2">
            <w:pPr>
              <w:widowControl w:val="0"/>
              <w:autoSpaceDE w:val="0"/>
              <w:autoSpaceDN w:val="0"/>
              <w:rPr>
                <w:rFonts w:eastAsia="Calibri"/>
              </w:rPr>
            </w:pPr>
            <w:r w:rsidRPr="001F2827">
              <w:rPr>
                <w:rFonts w:eastAsia="Calibri"/>
              </w:rPr>
              <w:t>При этом, если на дату принятия решения о внесении изменений в Извещение до окончания срока подачи заявок осталось менее 15 (пятнадцати) дней, срок подачи Заявок на участие в Электронном аукционе должен быть продлен таким образом, чтобы с даты размещения внесенных изменений в Извещение до даты окончания подачи Заявок на участие в Электронном аукционе этот срок составлял не менее 15 (пятнадцати) дней.</w:t>
            </w:r>
          </w:p>
        </w:tc>
      </w:tr>
      <w:tr w:rsidR="003F57B9" w:rsidRPr="001F2827" w:rsidTr="00B671A2">
        <w:tc>
          <w:tcPr>
            <w:tcW w:w="709" w:type="dxa"/>
            <w:vAlign w:val="center"/>
          </w:tcPr>
          <w:p w:rsidR="003F57B9" w:rsidRPr="001F2827" w:rsidRDefault="003F57B9" w:rsidP="00B671A2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ind w:left="80" w:right="80"/>
              <w:jc w:val="right"/>
            </w:pPr>
          </w:p>
        </w:tc>
        <w:tc>
          <w:tcPr>
            <w:tcW w:w="3180" w:type="dxa"/>
            <w:vAlign w:val="center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</w:pPr>
            <w:r w:rsidRPr="001F2827">
              <w:t>Указание на то, проводится ли аукцион среди субъектов малого или среднего предпринимательства</w:t>
            </w:r>
          </w:p>
        </w:tc>
        <w:tc>
          <w:tcPr>
            <w:tcW w:w="5892" w:type="dxa"/>
            <w:shd w:val="clear" w:color="auto" w:fill="auto"/>
            <w:vAlign w:val="center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</w:pPr>
            <w:r w:rsidRPr="001F2827">
              <w:t>Информация указана в разделе 2 настоящего извещения</w:t>
            </w:r>
          </w:p>
        </w:tc>
      </w:tr>
    </w:tbl>
    <w:p w:rsidR="003F57B9" w:rsidRPr="001F2827" w:rsidRDefault="003F57B9" w:rsidP="003F57B9">
      <w:pPr>
        <w:jc w:val="center"/>
        <w:rPr>
          <w:b/>
          <w:bCs/>
          <w:lang w:eastAsia="x-none" w:bidi="my-MM"/>
        </w:rPr>
        <w:sectPr w:rsidR="003F57B9" w:rsidRPr="001F2827" w:rsidSect="00405077">
          <w:pgSz w:w="11906" w:h="16838"/>
          <w:pgMar w:top="709" w:right="707" w:bottom="851" w:left="1134" w:header="709" w:footer="709" w:gutter="0"/>
          <w:cols w:space="708"/>
          <w:docGrid w:linePitch="360"/>
        </w:sectPr>
      </w:pPr>
    </w:p>
    <w:p w:rsidR="003F57B9" w:rsidRPr="001F2827" w:rsidRDefault="003F57B9" w:rsidP="003F57B9">
      <w:pPr>
        <w:jc w:val="center"/>
        <w:rPr>
          <w:lang w:val="x-none" w:eastAsia="x-none" w:bidi="my-MM"/>
        </w:rPr>
      </w:pPr>
      <w:r w:rsidRPr="001F2827">
        <w:rPr>
          <w:b/>
          <w:bCs/>
          <w:lang w:eastAsia="x-none" w:bidi="my-MM"/>
        </w:rPr>
        <w:lastRenderedPageBreak/>
        <w:t>Раз</w:t>
      </w:r>
      <w:r w:rsidRPr="001F2827">
        <w:rPr>
          <w:b/>
          <w:bCs/>
          <w:lang w:val="x-none" w:eastAsia="x-none" w:bidi="my-MM"/>
        </w:rPr>
        <w:t>дел 2</w:t>
      </w:r>
    </w:p>
    <w:p w:rsidR="003F57B9" w:rsidRPr="001F2827" w:rsidRDefault="003F57B9" w:rsidP="003F57B9">
      <w:pPr>
        <w:jc w:val="center"/>
        <w:rPr>
          <w:lang w:val="x-none" w:eastAsia="x-none" w:bidi="my-MM"/>
        </w:rPr>
      </w:pPr>
      <w:r w:rsidRPr="001F2827">
        <w:rPr>
          <w:b/>
          <w:bCs/>
          <w:lang w:val="x-none" w:eastAsia="x-none" w:bidi="my-MM"/>
        </w:rPr>
        <w:t xml:space="preserve">Перечень </w:t>
      </w:r>
      <w:r w:rsidRPr="001F2827">
        <w:rPr>
          <w:b/>
          <w:bCs/>
          <w:lang w:eastAsia="x-none" w:bidi="my-MM"/>
        </w:rPr>
        <w:t xml:space="preserve">адресных ориентиров </w:t>
      </w:r>
      <w:r w:rsidRPr="001F2827">
        <w:rPr>
          <w:b/>
          <w:bCs/>
          <w:lang w:val="x-none" w:eastAsia="x-none" w:bidi="my-MM"/>
        </w:rPr>
        <w:t xml:space="preserve"> на которых предоставляется право </w:t>
      </w:r>
      <w:r w:rsidRPr="001F2827">
        <w:rPr>
          <w:b/>
          <w:bCs/>
          <w:lang w:eastAsia="x-none" w:bidi="my-MM"/>
        </w:rPr>
        <w:t xml:space="preserve">размещения и эксплуатация  нестационарных торговых объектов </w:t>
      </w:r>
      <w:r w:rsidRPr="001F2827">
        <w:rPr>
          <w:b/>
          <w:bCs/>
          <w:lang w:val="x-none" w:eastAsia="x-none" w:bidi="my-MM"/>
        </w:rPr>
        <w:t>(перечень лотов)</w:t>
      </w:r>
    </w:p>
    <w:p w:rsidR="003F57B9" w:rsidRPr="001F2827" w:rsidRDefault="003F57B9" w:rsidP="003F57B9">
      <w:pPr>
        <w:rPr>
          <w:b/>
          <w:lang w:val="x-none" w:eastAsia="x-none" w:bidi="my-MM"/>
        </w:rPr>
      </w:pPr>
    </w:p>
    <w:p w:rsidR="003F57B9" w:rsidRPr="001F2827" w:rsidRDefault="003F57B9" w:rsidP="003F57B9">
      <w:pPr>
        <w:rPr>
          <w:b/>
          <w:sz w:val="22"/>
          <w:szCs w:val="22"/>
          <w:lang w:eastAsia="x-none" w:bidi="my-MM"/>
        </w:rPr>
      </w:pPr>
      <w:r w:rsidRPr="001F2827">
        <w:rPr>
          <w:b/>
          <w:sz w:val="22"/>
          <w:szCs w:val="22"/>
          <w:lang w:val="x-none" w:eastAsia="x-none" w:bidi="my-MM"/>
        </w:rPr>
        <w:t>Лот № 1</w:t>
      </w:r>
    </w:p>
    <w:tbl>
      <w:tblPr>
        <w:tblW w:w="9782" w:type="dxa"/>
        <w:tblInd w:w="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46"/>
        <w:gridCol w:w="1214"/>
        <w:gridCol w:w="2694"/>
        <w:gridCol w:w="1133"/>
        <w:gridCol w:w="1417"/>
        <w:gridCol w:w="1559"/>
        <w:gridCol w:w="1419"/>
      </w:tblGrid>
      <w:tr w:rsidR="003F57B9" w:rsidRPr="001F2827" w:rsidTr="00B671A2">
        <w:tc>
          <w:tcPr>
            <w:tcW w:w="346" w:type="dxa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  <w:jc w:val="center"/>
            </w:pPr>
            <w:r w:rsidRPr="001F2827">
              <w:t>№</w:t>
            </w:r>
          </w:p>
        </w:tc>
        <w:tc>
          <w:tcPr>
            <w:tcW w:w="1214" w:type="dxa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  <w:ind w:right="-62"/>
              <w:jc w:val="center"/>
              <w:rPr>
                <w:sz w:val="20"/>
                <w:szCs w:val="20"/>
              </w:rPr>
            </w:pPr>
            <w:r w:rsidRPr="001F2827">
              <w:rPr>
                <w:sz w:val="20"/>
                <w:szCs w:val="20"/>
              </w:rPr>
              <w:t xml:space="preserve">Номер в соответствии </w:t>
            </w:r>
          </w:p>
          <w:p w:rsidR="003F57B9" w:rsidRPr="001F2827" w:rsidRDefault="003F57B9" w:rsidP="00B671A2">
            <w:pPr>
              <w:widowControl w:val="0"/>
              <w:autoSpaceDE w:val="0"/>
              <w:autoSpaceDN w:val="0"/>
              <w:jc w:val="center"/>
            </w:pPr>
            <w:r w:rsidRPr="001F2827">
              <w:rPr>
                <w:sz w:val="20"/>
                <w:szCs w:val="20"/>
              </w:rPr>
              <w:t>со Схемой размещения НТО</w:t>
            </w:r>
          </w:p>
        </w:tc>
        <w:tc>
          <w:tcPr>
            <w:tcW w:w="2694" w:type="dxa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1F2827">
              <w:t>Адресные ориентиры НТО</w:t>
            </w:r>
          </w:p>
        </w:tc>
        <w:tc>
          <w:tcPr>
            <w:tcW w:w="1133" w:type="dxa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  <w:ind w:right="-62"/>
              <w:jc w:val="center"/>
            </w:pPr>
            <w:r w:rsidRPr="001F2827">
              <w:t>Тип НТО</w:t>
            </w:r>
          </w:p>
        </w:tc>
        <w:tc>
          <w:tcPr>
            <w:tcW w:w="1417" w:type="dxa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  <w:ind w:right="-63"/>
              <w:jc w:val="center"/>
              <w:rPr>
                <w:sz w:val="20"/>
                <w:szCs w:val="20"/>
              </w:rPr>
            </w:pPr>
            <w:r w:rsidRPr="001F2827">
              <w:rPr>
                <w:sz w:val="20"/>
                <w:szCs w:val="20"/>
              </w:rPr>
              <w:t>Специализация НТО</w:t>
            </w:r>
          </w:p>
        </w:tc>
        <w:tc>
          <w:tcPr>
            <w:tcW w:w="1559" w:type="dxa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  <w:jc w:val="center"/>
            </w:pPr>
            <w:r w:rsidRPr="001F2827">
              <w:t>Размер НТО</w:t>
            </w:r>
          </w:p>
        </w:tc>
        <w:tc>
          <w:tcPr>
            <w:tcW w:w="1419" w:type="dxa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  <w:jc w:val="center"/>
            </w:pPr>
            <w:r w:rsidRPr="001F2827">
              <w:t>Срок действия договора</w:t>
            </w:r>
          </w:p>
        </w:tc>
      </w:tr>
      <w:tr w:rsidR="003F57B9" w:rsidRPr="001F2827" w:rsidTr="00B671A2">
        <w:trPr>
          <w:trHeight w:val="906"/>
        </w:trPr>
        <w:tc>
          <w:tcPr>
            <w:tcW w:w="346" w:type="dxa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  <w:jc w:val="center"/>
            </w:pPr>
            <w:r w:rsidRPr="001F2827">
              <w:t>1</w:t>
            </w:r>
          </w:p>
        </w:tc>
        <w:tc>
          <w:tcPr>
            <w:tcW w:w="1214" w:type="dxa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  <w:jc w:val="center"/>
            </w:pPr>
            <w:r w:rsidRPr="001F2827">
              <w:t>185</w:t>
            </w:r>
          </w:p>
        </w:tc>
        <w:tc>
          <w:tcPr>
            <w:tcW w:w="2694" w:type="dxa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  <w:jc w:val="center"/>
            </w:pPr>
            <w:r w:rsidRPr="001F2827">
              <w:t>Московская область,</w:t>
            </w:r>
          </w:p>
          <w:p w:rsidR="003F57B9" w:rsidRPr="001F2827" w:rsidRDefault="003F57B9" w:rsidP="00B671A2">
            <w:pPr>
              <w:widowControl w:val="0"/>
              <w:autoSpaceDE w:val="0"/>
              <w:autoSpaceDN w:val="0"/>
              <w:jc w:val="center"/>
            </w:pPr>
            <w:r w:rsidRPr="001F2827">
              <w:t xml:space="preserve"> г.о. Люберцы, </w:t>
            </w:r>
          </w:p>
          <w:p w:rsidR="003F57B9" w:rsidRPr="001F2827" w:rsidRDefault="003F57B9" w:rsidP="00B671A2">
            <w:pPr>
              <w:widowControl w:val="0"/>
              <w:autoSpaceDE w:val="0"/>
              <w:autoSpaceDN w:val="0"/>
              <w:jc w:val="center"/>
            </w:pPr>
            <w:r w:rsidRPr="001F2827">
              <w:t>дп.  Красково,</w:t>
            </w:r>
          </w:p>
          <w:p w:rsidR="003F57B9" w:rsidRPr="001F2827" w:rsidRDefault="003F57B9" w:rsidP="00B671A2">
            <w:pPr>
              <w:widowControl w:val="0"/>
              <w:autoSpaceDE w:val="0"/>
              <w:autoSpaceDN w:val="0"/>
              <w:jc w:val="center"/>
            </w:pPr>
            <w:r w:rsidRPr="001F2827">
              <w:t xml:space="preserve"> ул. Федянина, около д. 1</w:t>
            </w:r>
          </w:p>
        </w:tc>
        <w:tc>
          <w:tcPr>
            <w:tcW w:w="1133" w:type="dxa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  <w:ind w:right="-62"/>
              <w:jc w:val="center"/>
            </w:pPr>
            <w:r w:rsidRPr="001F2827">
              <w:t>павильон</w:t>
            </w:r>
          </w:p>
        </w:tc>
        <w:tc>
          <w:tcPr>
            <w:tcW w:w="1417" w:type="dxa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  <w:jc w:val="center"/>
            </w:pPr>
            <w:r w:rsidRPr="001F2827">
              <w:t>фермерские продукты</w:t>
            </w:r>
          </w:p>
        </w:tc>
        <w:tc>
          <w:tcPr>
            <w:tcW w:w="1559" w:type="dxa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  <w:ind w:right="-62"/>
              <w:jc w:val="center"/>
            </w:pPr>
            <w:r w:rsidRPr="001F2827">
              <w:t>8,15 х 3,70</w:t>
            </w:r>
          </w:p>
        </w:tc>
        <w:tc>
          <w:tcPr>
            <w:tcW w:w="1419" w:type="dxa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  <w:jc w:val="center"/>
            </w:pPr>
            <w:r w:rsidRPr="001F2827">
              <w:t xml:space="preserve">С даты подписания </w:t>
            </w:r>
          </w:p>
          <w:p w:rsidR="003F57B9" w:rsidRPr="001F2827" w:rsidRDefault="003F57B9" w:rsidP="00B671A2">
            <w:pPr>
              <w:widowControl w:val="0"/>
              <w:autoSpaceDE w:val="0"/>
              <w:autoSpaceDN w:val="0"/>
              <w:jc w:val="center"/>
            </w:pPr>
            <w:r w:rsidRPr="001F2827">
              <w:t xml:space="preserve">по 31.12.2021 </w:t>
            </w:r>
          </w:p>
          <w:p w:rsidR="003F57B9" w:rsidRPr="001F2827" w:rsidRDefault="003F57B9" w:rsidP="00B671A2">
            <w:pPr>
              <w:widowControl w:val="0"/>
              <w:autoSpaceDE w:val="0"/>
              <w:autoSpaceDN w:val="0"/>
              <w:jc w:val="center"/>
            </w:pPr>
          </w:p>
        </w:tc>
      </w:tr>
    </w:tbl>
    <w:p w:rsidR="003F57B9" w:rsidRPr="001F2827" w:rsidRDefault="003F57B9" w:rsidP="003F57B9">
      <w:pPr>
        <w:rPr>
          <w:sz w:val="22"/>
          <w:szCs w:val="22"/>
          <w:lang w:eastAsia="x-none" w:bidi="my-MM"/>
        </w:rPr>
      </w:pPr>
      <w:r w:rsidRPr="001F2827">
        <w:rPr>
          <w:sz w:val="22"/>
          <w:szCs w:val="22"/>
          <w:lang w:eastAsia="x-none" w:bidi="my-MM"/>
        </w:rPr>
        <w:t>- Начальная (минимальная) цена  договора (цена лота) – 120 794,66 (Сто двадцать тысяч семьсот девяносто четыре) рубля 66 копеек</w:t>
      </w:r>
    </w:p>
    <w:p w:rsidR="003F57B9" w:rsidRPr="001F2827" w:rsidRDefault="003F57B9" w:rsidP="003F57B9">
      <w:pPr>
        <w:rPr>
          <w:sz w:val="22"/>
          <w:szCs w:val="22"/>
          <w:lang w:eastAsia="x-none" w:bidi="my-MM"/>
        </w:rPr>
      </w:pPr>
      <w:r w:rsidRPr="001F2827">
        <w:rPr>
          <w:sz w:val="22"/>
          <w:szCs w:val="22"/>
          <w:lang w:eastAsia="x-none" w:bidi="my-MM"/>
        </w:rPr>
        <w:t>- Размер обеспечения заявки на участие в аукционе (задаток) – 60 397,33 (Шестьдесят тысяч триста девяносто семь) рублей 33 копейки</w:t>
      </w:r>
    </w:p>
    <w:p w:rsidR="003F57B9" w:rsidRPr="001F2827" w:rsidRDefault="003F57B9" w:rsidP="003F57B9">
      <w:pPr>
        <w:rPr>
          <w:sz w:val="22"/>
          <w:szCs w:val="22"/>
          <w:lang w:eastAsia="x-none" w:bidi="my-MM"/>
        </w:rPr>
      </w:pPr>
      <w:r w:rsidRPr="001F2827">
        <w:rPr>
          <w:sz w:val="22"/>
          <w:szCs w:val="22"/>
          <w:lang w:eastAsia="x-none" w:bidi="my-MM"/>
        </w:rPr>
        <w:t>Указание на то, проводится ли аукцион среди субъектов малого или среднего предпринимательства: да.</w:t>
      </w:r>
    </w:p>
    <w:p w:rsidR="003F57B9" w:rsidRPr="001F2827" w:rsidRDefault="003F57B9" w:rsidP="003F57B9">
      <w:pPr>
        <w:rPr>
          <w:sz w:val="22"/>
          <w:szCs w:val="22"/>
          <w:lang w:eastAsia="x-none" w:bidi="my-MM"/>
        </w:rPr>
      </w:pPr>
    </w:p>
    <w:p w:rsidR="003F57B9" w:rsidRPr="001F2827" w:rsidRDefault="003F57B9" w:rsidP="003F57B9">
      <w:pPr>
        <w:rPr>
          <w:b/>
          <w:sz w:val="22"/>
          <w:szCs w:val="22"/>
          <w:lang w:eastAsia="x-none" w:bidi="my-MM"/>
        </w:rPr>
      </w:pPr>
      <w:r w:rsidRPr="001F2827">
        <w:rPr>
          <w:b/>
          <w:sz w:val="22"/>
          <w:szCs w:val="22"/>
          <w:lang w:val="x-none" w:eastAsia="x-none" w:bidi="my-MM"/>
        </w:rPr>
        <w:t xml:space="preserve">Лот № </w:t>
      </w:r>
      <w:r w:rsidRPr="001F2827">
        <w:rPr>
          <w:b/>
          <w:sz w:val="22"/>
          <w:szCs w:val="22"/>
          <w:lang w:eastAsia="x-none" w:bidi="my-MM"/>
        </w:rPr>
        <w:t>2</w:t>
      </w:r>
    </w:p>
    <w:tbl>
      <w:tblPr>
        <w:tblW w:w="9782" w:type="dxa"/>
        <w:tblInd w:w="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46"/>
        <w:gridCol w:w="1214"/>
        <w:gridCol w:w="2694"/>
        <w:gridCol w:w="1133"/>
        <w:gridCol w:w="1417"/>
        <w:gridCol w:w="1559"/>
        <w:gridCol w:w="1419"/>
      </w:tblGrid>
      <w:tr w:rsidR="003F57B9" w:rsidRPr="001F2827" w:rsidTr="00B671A2">
        <w:tc>
          <w:tcPr>
            <w:tcW w:w="346" w:type="dxa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  <w:jc w:val="center"/>
            </w:pPr>
            <w:r w:rsidRPr="001F2827">
              <w:t>№</w:t>
            </w:r>
          </w:p>
        </w:tc>
        <w:tc>
          <w:tcPr>
            <w:tcW w:w="1214" w:type="dxa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  <w:ind w:right="-62"/>
              <w:jc w:val="center"/>
              <w:rPr>
                <w:sz w:val="20"/>
                <w:szCs w:val="20"/>
              </w:rPr>
            </w:pPr>
            <w:r w:rsidRPr="001F2827">
              <w:rPr>
                <w:sz w:val="20"/>
                <w:szCs w:val="20"/>
              </w:rPr>
              <w:t xml:space="preserve">Номер в соответствии </w:t>
            </w:r>
          </w:p>
          <w:p w:rsidR="003F57B9" w:rsidRPr="001F2827" w:rsidRDefault="003F57B9" w:rsidP="00B671A2">
            <w:pPr>
              <w:widowControl w:val="0"/>
              <w:autoSpaceDE w:val="0"/>
              <w:autoSpaceDN w:val="0"/>
              <w:jc w:val="center"/>
            </w:pPr>
            <w:r w:rsidRPr="001F2827">
              <w:rPr>
                <w:sz w:val="20"/>
                <w:szCs w:val="20"/>
              </w:rPr>
              <w:t>со Схемой размещения НТО</w:t>
            </w:r>
          </w:p>
        </w:tc>
        <w:tc>
          <w:tcPr>
            <w:tcW w:w="2694" w:type="dxa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1F2827">
              <w:t>Адресные ориентиры НТО</w:t>
            </w:r>
          </w:p>
        </w:tc>
        <w:tc>
          <w:tcPr>
            <w:tcW w:w="1133" w:type="dxa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  <w:ind w:right="-62"/>
              <w:jc w:val="center"/>
            </w:pPr>
            <w:r w:rsidRPr="001F2827">
              <w:t>Тип НТО</w:t>
            </w:r>
          </w:p>
        </w:tc>
        <w:tc>
          <w:tcPr>
            <w:tcW w:w="1417" w:type="dxa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  <w:ind w:right="-63"/>
              <w:jc w:val="center"/>
              <w:rPr>
                <w:sz w:val="20"/>
                <w:szCs w:val="20"/>
              </w:rPr>
            </w:pPr>
            <w:r w:rsidRPr="001F2827">
              <w:rPr>
                <w:sz w:val="20"/>
                <w:szCs w:val="20"/>
              </w:rPr>
              <w:t>Специализация НТО</w:t>
            </w:r>
          </w:p>
        </w:tc>
        <w:tc>
          <w:tcPr>
            <w:tcW w:w="1559" w:type="dxa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  <w:jc w:val="center"/>
            </w:pPr>
            <w:r w:rsidRPr="001F2827">
              <w:t>Размер НТО</w:t>
            </w:r>
          </w:p>
        </w:tc>
        <w:tc>
          <w:tcPr>
            <w:tcW w:w="1419" w:type="dxa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  <w:jc w:val="center"/>
            </w:pPr>
            <w:r w:rsidRPr="001F2827">
              <w:t>Срок действия договора</w:t>
            </w:r>
          </w:p>
        </w:tc>
      </w:tr>
      <w:tr w:rsidR="003F57B9" w:rsidRPr="001F2827" w:rsidTr="00B671A2">
        <w:trPr>
          <w:trHeight w:val="906"/>
        </w:trPr>
        <w:tc>
          <w:tcPr>
            <w:tcW w:w="346" w:type="dxa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  <w:jc w:val="center"/>
            </w:pPr>
            <w:r w:rsidRPr="001F2827">
              <w:t>1</w:t>
            </w:r>
          </w:p>
        </w:tc>
        <w:tc>
          <w:tcPr>
            <w:tcW w:w="1214" w:type="dxa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  <w:jc w:val="center"/>
            </w:pPr>
            <w:r w:rsidRPr="001F2827">
              <w:t>186</w:t>
            </w:r>
          </w:p>
        </w:tc>
        <w:tc>
          <w:tcPr>
            <w:tcW w:w="2694" w:type="dxa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  <w:jc w:val="center"/>
            </w:pPr>
            <w:r w:rsidRPr="001F2827">
              <w:t>Московская область,</w:t>
            </w:r>
          </w:p>
          <w:p w:rsidR="003F57B9" w:rsidRPr="001F2827" w:rsidRDefault="003F57B9" w:rsidP="00B671A2">
            <w:pPr>
              <w:widowControl w:val="0"/>
              <w:autoSpaceDE w:val="0"/>
              <w:autoSpaceDN w:val="0"/>
              <w:jc w:val="center"/>
            </w:pPr>
            <w:r w:rsidRPr="001F2827">
              <w:t xml:space="preserve"> г.о. Люберцы,</w:t>
            </w:r>
          </w:p>
          <w:p w:rsidR="003F57B9" w:rsidRPr="001F2827" w:rsidRDefault="003F57B9" w:rsidP="00B671A2">
            <w:pPr>
              <w:widowControl w:val="0"/>
              <w:autoSpaceDE w:val="0"/>
              <w:autoSpaceDN w:val="0"/>
              <w:jc w:val="center"/>
            </w:pPr>
            <w:r w:rsidRPr="001F2827">
              <w:t xml:space="preserve"> дп. Красково, ул. 2-я Заводская, около д.23</w:t>
            </w:r>
          </w:p>
        </w:tc>
        <w:tc>
          <w:tcPr>
            <w:tcW w:w="1133" w:type="dxa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  <w:ind w:right="-62"/>
              <w:jc w:val="center"/>
            </w:pPr>
            <w:r w:rsidRPr="001F2827">
              <w:t>павильон</w:t>
            </w:r>
          </w:p>
        </w:tc>
        <w:tc>
          <w:tcPr>
            <w:tcW w:w="1417" w:type="dxa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  <w:jc w:val="center"/>
            </w:pPr>
            <w:r w:rsidRPr="001F2827">
              <w:t>фермерские продукты</w:t>
            </w:r>
          </w:p>
        </w:tc>
        <w:tc>
          <w:tcPr>
            <w:tcW w:w="1559" w:type="dxa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  <w:ind w:right="-62"/>
              <w:jc w:val="center"/>
            </w:pPr>
            <w:r w:rsidRPr="001F2827">
              <w:t>7,50 х 5,90</w:t>
            </w:r>
          </w:p>
        </w:tc>
        <w:tc>
          <w:tcPr>
            <w:tcW w:w="1419" w:type="dxa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  <w:jc w:val="center"/>
            </w:pPr>
            <w:r w:rsidRPr="001F2827">
              <w:t xml:space="preserve">С даты подписания </w:t>
            </w:r>
          </w:p>
          <w:p w:rsidR="003F57B9" w:rsidRPr="001F2827" w:rsidRDefault="003F57B9" w:rsidP="00B671A2">
            <w:pPr>
              <w:widowControl w:val="0"/>
              <w:autoSpaceDE w:val="0"/>
              <w:autoSpaceDN w:val="0"/>
              <w:jc w:val="center"/>
            </w:pPr>
            <w:r w:rsidRPr="001F2827">
              <w:t xml:space="preserve">по 31.12.2021 </w:t>
            </w:r>
          </w:p>
          <w:p w:rsidR="003F57B9" w:rsidRPr="001F2827" w:rsidRDefault="003F57B9" w:rsidP="00B671A2">
            <w:pPr>
              <w:widowControl w:val="0"/>
              <w:autoSpaceDE w:val="0"/>
              <w:autoSpaceDN w:val="0"/>
              <w:jc w:val="center"/>
            </w:pPr>
          </w:p>
        </w:tc>
      </w:tr>
    </w:tbl>
    <w:p w:rsidR="003F57B9" w:rsidRPr="001F2827" w:rsidRDefault="003F57B9" w:rsidP="003F57B9">
      <w:pPr>
        <w:rPr>
          <w:sz w:val="22"/>
          <w:szCs w:val="22"/>
          <w:lang w:eastAsia="x-none" w:bidi="my-MM"/>
        </w:rPr>
      </w:pPr>
      <w:r w:rsidRPr="001F2827">
        <w:rPr>
          <w:sz w:val="22"/>
          <w:szCs w:val="22"/>
          <w:lang w:eastAsia="x-none" w:bidi="my-MM"/>
        </w:rPr>
        <w:t>- Начальная (минимальная) цена договора (цена лота) – 160 374,74 (Сто шестьдесят тысяч триста семьдесят четыре) рубля 74 копейки.</w:t>
      </w:r>
    </w:p>
    <w:p w:rsidR="003F57B9" w:rsidRPr="001F2827" w:rsidRDefault="003F57B9" w:rsidP="003F57B9">
      <w:pPr>
        <w:rPr>
          <w:sz w:val="22"/>
          <w:szCs w:val="22"/>
          <w:lang w:eastAsia="x-none" w:bidi="my-MM"/>
        </w:rPr>
      </w:pPr>
      <w:r w:rsidRPr="001F2827">
        <w:rPr>
          <w:sz w:val="22"/>
          <w:szCs w:val="22"/>
          <w:lang w:eastAsia="x-none" w:bidi="my-MM"/>
        </w:rPr>
        <w:t>- Размер обеспечения заявки на участие в аукционе (задаток) – 80 187,37 (Восемьдесят тысяч сто восемьдесят семь) рублей 37 копеек</w:t>
      </w:r>
    </w:p>
    <w:p w:rsidR="003F57B9" w:rsidRPr="001F2827" w:rsidRDefault="003F57B9" w:rsidP="003F57B9">
      <w:pPr>
        <w:rPr>
          <w:sz w:val="22"/>
          <w:szCs w:val="22"/>
          <w:lang w:eastAsia="x-none" w:bidi="my-MM"/>
        </w:rPr>
      </w:pPr>
      <w:r w:rsidRPr="001F2827">
        <w:rPr>
          <w:sz w:val="22"/>
          <w:szCs w:val="22"/>
          <w:lang w:eastAsia="x-none" w:bidi="my-MM"/>
        </w:rPr>
        <w:t>Указание на то, проводится ли аукцион среди субъектов малого или среднего предпринимательства: да.</w:t>
      </w:r>
    </w:p>
    <w:p w:rsidR="003F57B9" w:rsidRPr="001F2827" w:rsidRDefault="003F57B9" w:rsidP="003F57B9">
      <w:pPr>
        <w:rPr>
          <w:sz w:val="22"/>
          <w:szCs w:val="22"/>
          <w:lang w:eastAsia="x-none" w:bidi="my-MM"/>
        </w:rPr>
      </w:pPr>
    </w:p>
    <w:p w:rsidR="003F57B9" w:rsidRPr="001F2827" w:rsidRDefault="003F57B9" w:rsidP="003F57B9">
      <w:pPr>
        <w:rPr>
          <w:b/>
          <w:sz w:val="22"/>
          <w:szCs w:val="22"/>
          <w:lang w:eastAsia="x-none" w:bidi="my-MM"/>
        </w:rPr>
      </w:pPr>
      <w:r w:rsidRPr="001F2827">
        <w:rPr>
          <w:b/>
          <w:sz w:val="22"/>
          <w:szCs w:val="22"/>
          <w:lang w:val="x-none" w:eastAsia="x-none" w:bidi="my-MM"/>
        </w:rPr>
        <w:t xml:space="preserve">Лот № </w:t>
      </w:r>
      <w:r w:rsidRPr="001F2827">
        <w:rPr>
          <w:b/>
          <w:sz w:val="22"/>
          <w:szCs w:val="22"/>
          <w:lang w:eastAsia="x-none" w:bidi="my-MM"/>
        </w:rPr>
        <w:t>3</w:t>
      </w:r>
    </w:p>
    <w:tbl>
      <w:tblPr>
        <w:tblW w:w="9923" w:type="dxa"/>
        <w:tblInd w:w="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46"/>
        <w:gridCol w:w="1214"/>
        <w:gridCol w:w="2694"/>
        <w:gridCol w:w="1133"/>
        <w:gridCol w:w="1417"/>
        <w:gridCol w:w="1559"/>
        <w:gridCol w:w="1560"/>
      </w:tblGrid>
      <w:tr w:rsidR="003F57B9" w:rsidRPr="001F2827" w:rsidTr="00B671A2">
        <w:tc>
          <w:tcPr>
            <w:tcW w:w="346" w:type="dxa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  <w:jc w:val="center"/>
            </w:pPr>
            <w:r w:rsidRPr="001F2827">
              <w:t>№</w:t>
            </w:r>
          </w:p>
        </w:tc>
        <w:tc>
          <w:tcPr>
            <w:tcW w:w="1214" w:type="dxa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  <w:ind w:right="-62"/>
              <w:jc w:val="center"/>
              <w:rPr>
                <w:sz w:val="20"/>
                <w:szCs w:val="20"/>
              </w:rPr>
            </w:pPr>
            <w:r w:rsidRPr="001F2827">
              <w:rPr>
                <w:sz w:val="20"/>
                <w:szCs w:val="20"/>
              </w:rPr>
              <w:t xml:space="preserve">Номер в соответствии </w:t>
            </w:r>
          </w:p>
          <w:p w:rsidR="003F57B9" w:rsidRPr="001F2827" w:rsidRDefault="003F57B9" w:rsidP="00B671A2">
            <w:pPr>
              <w:widowControl w:val="0"/>
              <w:autoSpaceDE w:val="0"/>
              <w:autoSpaceDN w:val="0"/>
              <w:jc w:val="center"/>
            </w:pPr>
            <w:r w:rsidRPr="001F2827">
              <w:rPr>
                <w:sz w:val="20"/>
                <w:szCs w:val="20"/>
              </w:rPr>
              <w:t>со Схемой размещения НТО</w:t>
            </w:r>
          </w:p>
        </w:tc>
        <w:tc>
          <w:tcPr>
            <w:tcW w:w="2694" w:type="dxa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1F2827">
              <w:t>Адресные ориентиры НТО</w:t>
            </w:r>
          </w:p>
        </w:tc>
        <w:tc>
          <w:tcPr>
            <w:tcW w:w="1133" w:type="dxa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  <w:ind w:right="-62"/>
              <w:jc w:val="center"/>
            </w:pPr>
            <w:r w:rsidRPr="001F2827">
              <w:t>Тип НТО</w:t>
            </w:r>
          </w:p>
        </w:tc>
        <w:tc>
          <w:tcPr>
            <w:tcW w:w="1417" w:type="dxa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  <w:ind w:right="-63"/>
              <w:jc w:val="center"/>
              <w:rPr>
                <w:sz w:val="20"/>
                <w:szCs w:val="20"/>
              </w:rPr>
            </w:pPr>
            <w:r w:rsidRPr="001F2827">
              <w:rPr>
                <w:sz w:val="20"/>
                <w:szCs w:val="20"/>
              </w:rPr>
              <w:t>Специализация НТО</w:t>
            </w:r>
          </w:p>
        </w:tc>
        <w:tc>
          <w:tcPr>
            <w:tcW w:w="1559" w:type="dxa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  <w:jc w:val="center"/>
            </w:pPr>
            <w:r w:rsidRPr="001F2827">
              <w:t>Размер НТО</w:t>
            </w:r>
          </w:p>
        </w:tc>
        <w:tc>
          <w:tcPr>
            <w:tcW w:w="1560" w:type="dxa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  <w:jc w:val="center"/>
            </w:pPr>
            <w:r w:rsidRPr="001F2827">
              <w:t>Срок действия договора</w:t>
            </w:r>
          </w:p>
        </w:tc>
      </w:tr>
      <w:tr w:rsidR="003F57B9" w:rsidRPr="001F2827" w:rsidTr="00B671A2">
        <w:trPr>
          <w:trHeight w:val="906"/>
        </w:trPr>
        <w:tc>
          <w:tcPr>
            <w:tcW w:w="346" w:type="dxa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  <w:jc w:val="center"/>
            </w:pPr>
            <w:r w:rsidRPr="001F2827">
              <w:t>1</w:t>
            </w:r>
          </w:p>
        </w:tc>
        <w:tc>
          <w:tcPr>
            <w:tcW w:w="1214" w:type="dxa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  <w:jc w:val="center"/>
            </w:pPr>
            <w:r w:rsidRPr="001F2827">
              <w:t>188</w:t>
            </w:r>
          </w:p>
        </w:tc>
        <w:tc>
          <w:tcPr>
            <w:tcW w:w="2694" w:type="dxa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  <w:jc w:val="center"/>
            </w:pPr>
            <w:r w:rsidRPr="001F2827">
              <w:t xml:space="preserve">Московская область, </w:t>
            </w:r>
          </w:p>
          <w:p w:rsidR="003F57B9" w:rsidRPr="001F2827" w:rsidRDefault="003F57B9" w:rsidP="00B671A2">
            <w:pPr>
              <w:widowControl w:val="0"/>
              <w:autoSpaceDE w:val="0"/>
              <w:autoSpaceDN w:val="0"/>
              <w:jc w:val="center"/>
            </w:pPr>
            <w:r w:rsidRPr="001F2827">
              <w:t>г.о. Люберцы,</w:t>
            </w:r>
          </w:p>
          <w:p w:rsidR="003F57B9" w:rsidRPr="001F2827" w:rsidRDefault="003F57B9" w:rsidP="00B671A2">
            <w:pPr>
              <w:widowControl w:val="0"/>
              <w:autoSpaceDE w:val="0"/>
              <w:autoSpaceDN w:val="0"/>
              <w:jc w:val="center"/>
            </w:pPr>
            <w:r w:rsidRPr="001F2827">
              <w:t xml:space="preserve">дп. Красково, </w:t>
            </w:r>
          </w:p>
          <w:p w:rsidR="003F57B9" w:rsidRPr="001F2827" w:rsidRDefault="003F57B9" w:rsidP="00B671A2">
            <w:pPr>
              <w:widowControl w:val="0"/>
              <w:autoSpaceDE w:val="0"/>
              <w:autoSpaceDN w:val="0"/>
              <w:ind w:right="-62"/>
              <w:jc w:val="center"/>
            </w:pPr>
            <w:r w:rsidRPr="001F2827">
              <w:t>ул. 2-Заводская, около д.23</w:t>
            </w:r>
          </w:p>
        </w:tc>
        <w:tc>
          <w:tcPr>
            <w:tcW w:w="1133" w:type="dxa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  <w:ind w:right="-62"/>
              <w:jc w:val="center"/>
            </w:pPr>
            <w:r w:rsidRPr="001F2827">
              <w:t>киоск</w:t>
            </w:r>
          </w:p>
        </w:tc>
        <w:tc>
          <w:tcPr>
            <w:tcW w:w="1417" w:type="dxa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  <w:jc w:val="center"/>
            </w:pPr>
            <w:r w:rsidRPr="001F2827">
              <w:t>печатная продукция</w:t>
            </w:r>
          </w:p>
        </w:tc>
        <w:tc>
          <w:tcPr>
            <w:tcW w:w="1559" w:type="dxa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  <w:ind w:right="-62"/>
              <w:jc w:val="center"/>
            </w:pPr>
            <w:r w:rsidRPr="001F2827">
              <w:t>4,10 х 2,55</w:t>
            </w:r>
          </w:p>
        </w:tc>
        <w:tc>
          <w:tcPr>
            <w:tcW w:w="1560" w:type="dxa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  <w:jc w:val="center"/>
            </w:pPr>
            <w:r w:rsidRPr="001F2827">
              <w:t xml:space="preserve">С даты подписания </w:t>
            </w:r>
          </w:p>
          <w:p w:rsidR="003F57B9" w:rsidRPr="001F2827" w:rsidRDefault="003F57B9" w:rsidP="00B671A2">
            <w:pPr>
              <w:widowControl w:val="0"/>
              <w:autoSpaceDE w:val="0"/>
              <w:autoSpaceDN w:val="0"/>
              <w:jc w:val="center"/>
            </w:pPr>
            <w:r w:rsidRPr="001F2827">
              <w:t xml:space="preserve">по 31.12.2021 </w:t>
            </w:r>
          </w:p>
          <w:p w:rsidR="003F57B9" w:rsidRPr="001F2827" w:rsidRDefault="003F57B9" w:rsidP="00B671A2">
            <w:pPr>
              <w:widowControl w:val="0"/>
              <w:autoSpaceDE w:val="0"/>
              <w:autoSpaceDN w:val="0"/>
              <w:jc w:val="center"/>
            </w:pPr>
          </w:p>
        </w:tc>
      </w:tr>
    </w:tbl>
    <w:p w:rsidR="003F57B9" w:rsidRPr="001F2827" w:rsidRDefault="003F57B9" w:rsidP="003F57B9">
      <w:pPr>
        <w:rPr>
          <w:sz w:val="22"/>
          <w:szCs w:val="22"/>
          <w:lang w:eastAsia="x-none" w:bidi="my-MM"/>
        </w:rPr>
      </w:pPr>
      <w:r w:rsidRPr="001F2827">
        <w:rPr>
          <w:sz w:val="22"/>
          <w:szCs w:val="22"/>
          <w:lang w:eastAsia="x-none" w:bidi="my-MM"/>
        </w:rPr>
        <w:t>- Начальная (минимальная) цена договора (цена лота) – 58 195,26 (Пятьдесят восемь тысяч сто девяноста пять) рублей 26 копеек.</w:t>
      </w:r>
    </w:p>
    <w:p w:rsidR="003F57B9" w:rsidRPr="001F2827" w:rsidRDefault="003F57B9" w:rsidP="003F57B9">
      <w:pPr>
        <w:rPr>
          <w:sz w:val="22"/>
          <w:szCs w:val="22"/>
          <w:lang w:eastAsia="x-none" w:bidi="my-MM"/>
        </w:rPr>
      </w:pPr>
      <w:r w:rsidRPr="001F2827">
        <w:rPr>
          <w:sz w:val="22"/>
          <w:szCs w:val="22"/>
          <w:lang w:eastAsia="x-none" w:bidi="my-MM"/>
        </w:rPr>
        <w:t>- Размер обеспечения заявки на участие в аукционе (задаток) – 29 097,63 (Двадцать девять тысяч девяносто семь) рублей 63 копейки.</w:t>
      </w:r>
    </w:p>
    <w:p w:rsidR="003F57B9" w:rsidRPr="001F2827" w:rsidRDefault="003F57B9" w:rsidP="003F57B9">
      <w:pPr>
        <w:rPr>
          <w:sz w:val="22"/>
          <w:szCs w:val="22"/>
          <w:lang w:eastAsia="x-none" w:bidi="my-MM"/>
        </w:rPr>
      </w:pPr>
      <w:r w:rsidRPr="001F2827">
        <w:rPr>
          <w:sz w:val="22"/>
          <w:szCs w:val="22"/>
          <w:lang w:eastAsia="x-none" w:bidi="my-MM"/>
        </w:rPr>
        <w:t>Указание на то, проводится ли аукцион среди субъектов малого или среднего предпринимательства: да.</w:t>
      </w:r>
    </w:p>
    <w:p w:rsidR="003F57B9" w:rsidRPr="001F2827" w:rsidRDefault="003F57B9" w:rsidP="003F57B9">
      <w:pPr>
        <w:rPr>
          <w:b/>
          <w:sz w:val="22"/>
          <w:szCs w:val="22"/>
          <w:lang w:eastAsia="x-none" w:bidi="my-MM"/>
        </w:rPr>
      </w:pPr>
      <w:r w:rsidRPr="001F2827">
        <w:rPr>
          <w:b/>
          <w:sz w:val="22"/>
          <w:szCs w:val="22"/>
          <w:lang w:val="x-none" w:eastAsia="x-none" w:bidi="my-MM"/>
        </w:rPr>
        <w:lastRenderedPageBreak/>
        <w:t xml:space="preserve">Лот № </w:t>
      </w:r>
      <w:r w:rsidRPr="001F2827">
        <w:rPr>
          <w:b/>
          <w:sz w:val="22"/>
          <w:szCs w:val="22"/>
          <w:lang w:eastAsia="x-none" w:bidi="my-MM"/>
        </w:rPr>
        <w:t>4</w:t>
      </w:r>
    </w:p>
    <w:tbl>
      <w:tblPr>
        <w:tblW w:w="9923" w:type="dxa"/>
        <w:tblInd w:w="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46"/>
        <w:gridCol w:w="1214"/>
        <w:gridCol w:w="2694"/>
        <w:gridCol w:w="1133"/>
        <w:gridCol w:w="1417"/>
        <w:gridCol w:w="1559"/>
        <w:gridCol w:w="1560"/>
      </w:tblGrid>
      <w:tr w:rsidR="003F57B9" w:rsidRPr="001F2827" w:rsidTr="00B671A2">
        <w:tc>
          <w:tcPr>
            <w:tcW w:w="346" w:type="dxa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  <w:jc w:val="center"/>
            </w:pPr>
            <w:r w:rsidRPr="001F2827">
              <w:t>№</w:t>
            </w:r>
          </w:p>
        </w:tc>
        <w:tc>
          <w:tcPr>
            <w:tcW w:w="1214" w:type="dxa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  <w:ind w:right="-62"/>
              <w:jc w:val="center"/>
              <w:rPr>
                <w:sz w:val="20"/>
                <w:szCs w:val="20"/>
              </w:rPr>
            </w:pPr>
            <w:r w:rsidRPr="001F2827">
              <w:rPr>
                <w:sz w:val="20"/>
                <w:szCs w:val="20"/>
              </w:rPr>
              <w:t xml:space="preserve">Номер в соответствии </w:t>
            </w:r>
          </w:p>
          <w:p w:rsidR="003F57B9" w:rsidRPr="001F2827" w:rsidRDefault="003F57B9" w:rsidP="00B671A2">
            <w:pPr>
              <w:widowControl w:val="0"/>
              <w:autoSpaceDE w:val="0"/>
              <w:autoSpaceDN w:val="0"/>
              <w:jc w:val="center"/>
            </w:pPr>
            <w:r w:rsidRPr="001F2827">
              <w:rPr>
                <w:sz w:val="20"/>
                <w:szCs w:val="20"/>
              </w:rPr>
              <w:t>со Схемой размещения НТО</w:t>
            </w:r>
          </w:p>
        </w:tc>
        <w:tc>
          <w:tcPr>
            <w:tcW w:w="2694" w:type="dxa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1F2827">
              <w:t>Адресные ориентиры НТО</w:t>
            </w:r>
          </w:p>
        </w:tc>
        <w:tc>
          <w:tcPr>
            <w:tcW w:w="1133" w:type="dxa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  <w:ind w:right="-62"/>
              <w:jc w:val="center"/>
            </w:pPr>
            <w:r w:rsidRPr="001F2827">
              <w:t>Тип НТО</w:t>
            </w:r>
          </w:p>
        </w:tc>
        <w:tc>
          <w:tcPr>
            <w:tcW w:w="1417" w:type="dxa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  <w:ind w:right="-63"/>
              <w:jc w:val="center"/>
              <w:rPr>
                <w:sz w:val="20"/>
                <w:szCs w:val="20"/>
              </w:rPr>
            </w:pPr>
            <w:r w:rsidRPr="001F2827">
              <w:rPr>
                <w:sz w:val="20"/>
                <w:szCs w:val="20"/>
              </w:rPr>
              <w:t>Специализация НТО</w:t>
            </w:r>
          </w:p>
        </w:tc>
        <w:tc>
          <w:tcPr>
            <w:tcW w:w="1559" w:type="dxa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  <w:jc w:val="center"/>
            </w:pPr>
            <w:r w:rsidRPr="001F2827">
              <w:t>Размер НТО</w:t>
            </w:r>
          </w:p>
        </w:tc>
        <w:tc>
          <w:tcPr>
            <w:tcW w:w="1560" w:type="dxa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  <w:jc w:val="center"/>
            </w:pPr>
            <w:r w:rsidRPr="001F2827">
              <w:t>Срок действия договора</w:t>
            </w:r>
          </w:p>
        </w:tc>
      </w:tr>
      <w:tr w:rsidR="003F57B9" w:rsidRPr="001F2827" w:rsidTr="00B671A2">
        <w:trPr>
          <w:trHeight w:val="906"/>
        </w:trPr>
        <w:tc>
          <w:tcPr>
            <w:tcW w:w="346" w:type="dxa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  <w:jc w:val="center"/>
            </w:pPr>
            <w:r w:rsidRPr="001F2827">
              <w:t>1</w:t>
            </w:r>
          </w:p>
        </w:tc>
        <w:tc>
          <w:tcPr>
            <w:tcW w:w="1214" w:type="dxa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  <w:jc w:val="center"/>
            </w:pPr>
            <w:r w:rsidRPr="001F2827">
              <w:t>19</w:t>
            </w:r>
          </w:p>
        </w:tc>
        <w:tc>
          <w:tcPr>
            <w:tcW w:w="2694" w:type="dxa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  <w:jc w:val="center"/>
            </w:pPr>
            <w:r w:rsidRPr="001F2827">
              <w:t xml:space="preserve">Московская область, </w:t>
            </w:r>
          </w:p>
          <w:p w:rsidR="003F57B9" w:rsidRPr="001F2827" w:rsidRDefault="003F57B9" w:rsidP="00B671A2">
            <w:pPr>
              <w:widowControl w:val="0"/>
              <w:autoSpaceDE w:val="0"/>
              <w:autoSpaceDN w:val="0"/>
              <w:jc w:val="center"/>
            </w:pPr>
            <w:r w:rsidRPr="001F2827">
              <w:t xml:space="preserve">г.о. Люберцы, </w:t>
            </w:r>
          </w:p>
          <w:p w:rsidR="003F57B9" w:rsidRPr="001F2827" w:rsidRDefault="003F57B9" w:rsidP="00B671A2">
            <w:pPr>
              <w:widowControl w:val="0"/>
              <w:autoSpaceDE w:val="0"/>
              <w:autoSpaceDN w:val="0"/>
              <w:jc w:val="center"/>
            </w:pPr>
            <w:r w:rsidRPr="001F2827">
              <w:t xml:space="preserve">г. Люберцы, ул. 3-е почтовое отделение, </w:t>
            </w:r>
          </w:p>
          <w:p w:rsidR="003F57B9" w:rsidRPr="001F2827" w:rsidRDefault="003F57B9" w:rsidP="00B671A2">
            <w:pPr>
              <w:widowControl w:val="0"/>
              <w:autoSpaceDE w:val="0"/>
              <w:autoSpaceDN w:val="0"/>
              <w:jc w:val="center"/>
            </w:pPr>
            <w:r w:rsidRPr="001F2827">
              <w:t>у стадиона «Звезда»</w:t>
            </w:r>
          </w:p>
        </w:tc>
        <w:tc>
          <w:tcPr>
            <w:tcW w:w="1133" w:type="dxa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  <w:ind w:right="-62"/>
              <w:jc w:val="center"/>
            </w:pPr>
            <w:r w:rsidRPr="001F2827">
              <w:t>галерея</w:t>
            </w:r>
          </w:p>
        </w:tc>
        <w:tc>
          <w:tcPr>
            <w:tcW w:w="1417" w:type="dxa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  <w:jc w:val="center"/>
            </w:pPr>
            <w:r w:rsidRPr="001F2827">
              <w:t>продовольственные товары</w:t>
            </w:r>
          </w:p>
        </w:tc>
        <w:tc>
          <w:tcPr>
            <w:tcW w:w="1559" w:type="dxa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  <w:ind w:right="-62"/>
              <w:jc w:val="center"/>
            </w:pPr>
            <w:r w:rsidRPr="001F2827">
              <w:t>14,9 х 2,85</w:t>
            </w:r>
          </w:p>
        </w:tc>
        <w:tc>
          <w:tcPr>
            <w:tcW w:w="1560" w:type="dxa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  <w:jc w:val="center"/>
            </w:pPr>
            <w:r w:rsidRPr="001F2827">
              <w:t xml:space="preserve">С даты подписания </w:t>
            </w:r>
          </w:p>
          <w:p w:rsidR="003F57B9" w:rsidRPr="001F2827" w:rsidRDefault="003F57B9" w:rsidP="00B671A2">
            <w:pPr>
              <w:widowControl w:val="0"/>
              <w:autoSpaceDE w:val="0"/>
              <w:autoSpaceDN w:val="0"/>
              <w:jc w:val="center"/>
            </w:pPr>
            <w:r w:rsidRPr="001F2827">
              <w:t xml:space="preserve">по 31.12.2021 </w:t>
            </w:r>
          </w:p>
          <w:p w:rsidR="003F57B9" w:rsidRPr="001F2827" w:rsidRDefault="003F57B9" w:rsidP="00B671A2">
            <w:pPr>
              <w:widowControl w:val="0"/>
              <w:autoSpaceDE w:val="0"/>
              <w:autoSpaceDN w:val="0"/>
              <w:jc w:val="center"/>
            </w:pPr>
          </w:p>
        </w:tc>
      </w:tr>
    </w:tbl>
    <w:p w:rsidR="003F57B9" w:rsidRPr="001F2827" w:rsidRDefault="003F57B9" w:rsidP="003F57B9">
      <w:pPr>
        <w:rPr>
          <w:sz w:val="22"/>
          <w:szCs w:val="22"/>
          <w:lang w:eastAsia="x-none" w:bidi="my-MM"/>
        </w:rPr>
      </w:pPr>
      <w:r w:rsidRPr="001F2827">
        <w:rPr>
          <w:sz w:val="22"/>
          <w:szCs w:val="22"/>
          <w:lang w:eastAsia="x-none" w:bidi="my-MM"/>
        </w:rPr>
        <w:t>- Начальная (минимальная) цена договора (цена лота) – 153 905,39 (Сто пятьдесят три тысячи девятьсот пять) рублей 39 копеек.</w:t>
      </w:r>
    </w:p>
    <w:p w:rsidR="003F57B9" w:rsidRPr="001F2827" w:rsidRDefault="003F57B9" w:rsidP="003F57B9">
      <w:pPr>
        <w:rPr>
          <w:sz w:val="22"/>
          <w:szCs w:val="22"/>
          <w:lang w:eastAsia="x-none" w:bidi="my-MM"/>
        </w:rPr>
      </w:pPr>
      <w:r w:rsidRPr="001F2827">
        <w:rPr>
          <w:sz w:val="22"/>
          <w:szCs w:val="22"/>
          <w:lang w:eastAsia="x-none" w:bidi="my-MM"/>
        </w:rPr>
        <w:t>- Размер обеспечения заявки на участие в аукционе (задаток) – 76 952,69 (Семьдесят шесть тысяч девятьсот пятьдесят два) рубля 69 копеек.</w:t>
      </w:r>
    </w:p>
    <w:p w:rsidR="003F57B9" w:rsidRPr="001F2827" w:rsidRDefault="003F57B9" w:rsidP="003F57B9">
      <w:pPr>
        <w:rPr>
          <w:sz w:val="22"/>
          <w:szCs w:val="22"/>
          <w:lang w:eastAsia="x-none" w:bidi="my-MM"/>
        </w:rPr>
      </w:pPr>
      <w:r w:rsidRPr="001F2827">
        <w:rPr>
          <w:sz w:val="22"/>
          <w:szCs w:val="22"/>
          <w:lang w:eastAsia="x-none" w:bidi="my-MM"/>
        </w:rPr>
        <w:t>Указание на то, проводится ли аукцион среди субъектов малого или среднего предпринимательства: да.</w:t>
      </w:r>
    </w:p>
    <w:p w:rsidR="003F57B9" w:rsidRPr="001F2827" w:rsidRDefault="003F57B9" w:rsidP="003F57B9">
      <w:pPr>
        <w:rPr>
          <w:sz w:val="22"/>
          <w:szCs w:val="22"/>
          <w:lang w:eastAsia="x-none" w:bidi="my-MM"/>
        </w:rPr>
      </w:pPr>
    </w:p>
    <w:p w:rsidR="003F57B9" w:rsidRPr="001F2827" w:rsidRDefault="003F57B9" w:rsidP="003F57B9">
      <w:pPr>
        <w:rPr>
          <w:sz w:val="22"/>
          <w:szCs w:val="22"/>
          <w:lang w:eastAsia="x-none" w:bidi="my-MM"/>
        </w:rPr>
      </w:pPr>
    </w:p>
    <w:p w:rsidR="003F57B9" w:rsidRPr="001F2827" w:rsidRDefault="003F57B9" w:rsidP="003F57B9">
      <w:pPr>
        <w:rPr>
          <w:b/>
          <w:sz w:val="22"/>
          <w:szCs w:val="22"/>
          <w:lang w:eastAsia="x-none" w:bidi="my-MM"/>
        </w:rPr>
      </w:pPr>
      <w:r w:rsidRPr="001F2827">
        <w:rPr>
          <w:b/>
          <w:sz w:val="22"/>
          <w:szCs w:val="22"/>
          <w:lang w:val="x-none" w:eastAsia="x-none" w:bidi="my-MM"/>
        </w:rPr>
        <w:t xml:space="preserve">Лот № </w:t>
      </w:r>
      <w:r w:rsidRPr="001F2827">
        <w:rPr>
          <w:b/>
          <w:sz w:val="22"/>
          <w:szCs w:val="22"/>
          <w:lang w:eastAsia="x-none" w:bidi="my-MM"/>
        </w:rPr>
        <w:t>5</w:t>
      </w:r>
    </w:p>
    <w:tbl>
      <w:tblPr>
        <w:tblW w:w="9923" w:type="dxa"/>
        <w:tblInd w:w="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46"/>
        <w:gridCol w:w="1214"/>
        <w:gridCol w:w="2694"/>
        <w:gridCol w:w="1133"/>
        <w:gridCol w:w="1417"/>
        <w:gridCol w:w="1559"/>
        <w:gridCol w:w="1560"/>
      </w:tblGrid>
      <w:tr w:rsidR="003F57B9" w:rsidRPr="001F2827" w:rsidTr="00B671A2">
        <w:tc>
          <w:tcPr>
            <w:tcW w:w="346" w:type="dxa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  <w:jc w:val="center"/>
            </w:pPr>
            <w:r w:rsidRPr="001F2827">
              <w:t>№</w:t>
            </w:r>
          </w:p>
        </w:tc>
        <w:tc>
          <w:tcPr>
            <w:tcW w:w="1214" w:type="dxa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  <w:ind w:right="-62"/>
              <w:jc w:val="center"/>
              <w:rPr>
                <w:sz w:val="20"/>
                <w:szCs w:val="20"/>
              </w:rPr>
            </w:pPr>
            <w:r w:rsidRPr="001F2827">
              <w:rPr>
                <w:sz w:val="20"/>
                <w:szCs w:val="20"/>
              </w:rPr>
              <w:t xml:space="preserve">Номер в соответствии </w:t>
            </w:r>
          </w:p>
          <w:p w:rsidR="003F57B9" w:rsidRPr="001F2827" w:rsidRDefault="003F57B9" w:rsidP="00B671A2">
            <w:pPr>
              <w:widowControl w:val="0"/>
              <w:autoSpaceDE w:val="0"/>
              <w:autoSpaceDN w:val="0"/>
              <w:jc w:val="center"/>
            </w:pPr>
            <w:r w:rsidRPr="001F2827">
              <w:rPr>
                <w:sz w:val="20"/>
                <w:szCs w:val="20"/>
              </w:rPr>
              <w:t>со Схемой размещения НТО</w:t>
            </w:r>
          </w:p>
        </w:tc>
        <w:tc>
          <w:tcPr>
            <w:tcW w:w="2694" w:type="dxa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1F2827">
              <w:t>Адресные ориентиры НТО</w:t>
            </w:r>
          </w:p>
        </w:tc>
        <w:tc>
          <w:tcPr>
            <w:tcW w:w="1133" w:type="dxa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  <w:ind w:right="-62"/>
              <w:jc w:val="center"/>
            </w:pPr>
            <w:r w:rsidRPr="001F2827">
              <w:t>Тип НТО</w:t>
            </w:r>
          </w:p>
        </w:tc>
        <w:tc>
          <w:tcPr>
            <w:tcW w:w="1417" w:type="dxa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  <w:ind w:right="-63"/>
              <w:jc w:val="center"/>
              <w:rPr>
                <w:sz w:val="20"/>
                <w:szCs w:val="20"/>
              </w:rPr>
            </w:pPr>
            <w:r w:rsidRPr="001F2827">
              <w:rPr>
                <w:sz w:val="20"/>
                <w:szCs w:val="20"/>
              </w:rPr>
              <w:t>Специализация НТО</w:t>
            </w:r>
          </w:p>
        </w:tc>
        <w:tc>
          <w:tcPr>
            <w:tcW w:w="1559" w:type="dxa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  <w:jc w:val="center"/>
            </w:pPr>
            <w:r w:rsidRPr="001F2827">
              <w:t>Размер НТО</w:t>
            </w:r>
          </w:p>
        </w:tc>
        <w:tc>
          <w:tcPr>
            <w:tcW w:w="1560" w:type="dxa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  <w:jc w:val="center"/>
            </w:pPr>
            <w:r w:rsidRPr="001F2827">
              <w:t>Срок действия договора</w:t>
            </w:r>
          </w:p>
        </w:tc>
      </w:tr>
      <w:tr w:rsidR="003F57B9" w:rsidRPr="001F2827" w:rsidTr="00B671A2">
        <w:trPr>
          <w:trHeight w:val="906"/>
        </w:trPr>
        <w:tc>
          <w:tcPr>
            <w:tcW w:w="346" w:type="dxa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  <w:jc w:val="center"/>
            </w:pPr>
            <w:r w:rsidRPr="001F2827">
              <w:t>1</w:t>
            </w:r>
          </w:p>
        </w:tc>
        <w:tc>
          <w:tcPr>
            <w:tcW w:w="1214" w:type="dxa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  <w:jc w:val="center"/>
            </w:pPr>
            <w:r w:rsidRPr="001F2827">
              <w:t>189</w:t>
            </w:r>
          </w:p>
        </w:tc>
        <w:tc>
          <w:tcPr>
            <w:tcW w:w="2694" w:type="dxa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  <w:jc w:val="center"/>
            </w:pPr>
            <w:r w:rsidRPr="001F2827">
              <w:t>Московская область,</w:t>
            </w:r>
          </w:p>
          <w:p w:rsidR="003F57B9" w:rsidRPr="001F2827" w:rsidRDefault="003F57B9" w:rsidP="00B671A2">
            <w:pPr>
              <w:widowControl w:val="0"/>
              <w:autoSpaceDE w:val="0"/>
              <w:autoSpaceDN w:val="0"/>
              <w:jc w:val="center"/>
            </w:pPr>
            <w:r w:rsidRPr="001F2827">
              <w:t xml:space="preserve"> г.о. Люберцы,</w:t>
            </w:r>
          </w:p>
          <w:p w:rsidR="003F57B9" w:rsidRPr="001F2827" w:rsidRDefault="003F57B9" w:rsidP="00B671A2">
            <w:pPr>
              <w:widowControl w:val="0"/>
              <w:autoSpaceDE w:val="0"/>
              <w:autoSpaceDN w:val="0"/>
              <w:jc w:val="center"/>
            </w:pPr>
            <w:r w:rsidRPr="001F2827">
              <w:t xml:space="preserve">дп. Красково, </w:t>
            </w:r>
          </w:p>
          <w:p w:rsidR="003F57B9" w:rsidRPr="001F2827" w:rsidRDefault="003F57B9" w:rsidP="00B671A2">
            <w:pPr>
              <w:widowControl w:val="0"/>
              <w:autoSpaceDE w:val="0"/>
              <w:autoSpaceDN w:val="0"/>
              <w:ind w:right="-62"/>
              <w:jc w:val="center"/>
            </w:pPr>
            <w:r w:rsidRPr="001F2827">
              <w:t xml:space="preserve">ул. Школьная, около </w:t>
            </w:r>
          </w:p>
          <w:p w:rsidR="003F57B9" w:rsidRPr="001F2827" w:rsidRDefault="003F57B9" w:rsidP="00B671A2">
            <w:pPr>
              <w:widowControl w:val="0"/>
              <w:autoSpaceDE w:val="0"/>
              <w:autoSpaceDN w:val="0"/>
              <w:ind w:right="-62"/>
              <w:jc w:val="center"/>
            </w:pPr>
            <w:r w:rsidRPr="001F2827">
              <w:t>д. 2/1</w:t>
            </w:r>
          </w:p>
        </w:tc>
        <w:tc>
          <w:tcPr>
            <w:tcW w:w="1133" w:type="dxa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  <w:ind w:right="-62"/>
              <w:jc w:val="center"/>
            </w:pPr>
            <w:r w:rsidRPr="001F2827">
              <w:t>киоск</w:t>
            </w:r>
          </w:p>
        </w:tc>
        <w:tc>
          <w:tcPr>
            <w:tcW w:w="1417" w:type="dxa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  <w:jc w:val="center"/>
            </w:pPr>
            <w:r w:rsidRPr="001F2827">
              <w:t>печатная продукция</w:t>
            </w:r>
          </w:p>
        </w:tc>
        <w:tc>
          <w:tcPr>
            <w:tcW w:w="1559" w:type="dxa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  <w:ind w:right="-62"/>
              <w:jc w:val="center"/>
            </w:pPr>
            <w:r w:rsidRPr="001F2827">
              <w:t>4,10 х 2,55</w:t>
            </w:r>
          </w:p>
        </w:tc>
        <w:tc>
          <w:tcPr>
            <w:tcW w:w="1560" w:type="dxa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  <w:jc w:val="center"/>
            </w:pPr>
            <w:r w:rsidRPr="001F2827">
              <w:t xml:space="preserve">С даты подписания </w:t>
            </w:r>
          </w:p>
          <w:p w:rsidR="003F57B9" w:rsidRPr="001F2827" w:rsidRDefault="003F57B9" w:rsidP="00B671A2">
            <w:pPr>
              <w:widowControl w:val="0"/>
              <w:autoSpaceDE w:val="0"/>
              <w:autoSpaceDN w:val="0"/>
              <w:jc w:val="center"/>
            </w:pPr>
            <w:r w:rsidRPr="001F2827">
              <w:t xml:space="preserve">по 31.12.2021 </w:t>
            </w:r>
          </w:p>
          <w:p w:rsidR="003F57B9" w:rsidRPr="001F2827" w:rsidRDefault="003F57B9" w:rsidP="00B671A2">
            <w:pPr>
              <w:widowControl w:val="0"/>
              <w:autoSpaceDE w:val="0"/>
              <w:autoSpaceDN w:val="0"/>
              <w:jc w:val="center"/>
            </w:pPr>
          </w:p>
        </w:tc>
      </w:tr>
    </w:tbl>
    <w:p w:rsidR="003F57B9" w:rsidRPr="001F2827" w:rsidRDefault="003F57B9" w:rsidP="003F57B9">
      <w:pPr>
        <w:rPr>
          <w:sz w:val="22"/>
          <w:szCs w:val="22"/>
          <w:lang w:eastAsia="x-none" w:bidi="my-MM"/>
        </w:rPr>
      </w:pPr>
      <w:r w:rsidRPr="001F2827">
        <w:rPr>
          <w:sz w:val="22"/>
          <w:szCs w:val="22"/>
          <w:lang w:eastAsia="x-none" w:bidi="my-MM"/>
        </w:rPr>
        <w:t>- Начальная (минимальная) цена договора (цена лота) –  58 195,26  (Пятьдесят восемь тысяч сто девяносто пять) рублей 26 копеек.</w:t>
      </w:r>
    </w:p>
    <w:p w:rsidR="003F57B9" w:rsidRPr="001F2827" w:rsidRDefault="003F57B9" w:rsidP="003F57B9">
      <w:pPr>
        <w:rPr>
          <w:sz w:val="22"/>
          <w:szCs w:val="22"/>
          <w:lang w:eastAsia="x-none" w:bidi="my-MM"/>
        </w:rPr>
      </w:pPr>
      <w:r w:rsidRPr="001F2827">
        <w:rPr>
          <w:sz w:val="22"/>
          <w:szCs w:val="22"/>
          <w:lang w:eastAsia="x-none" w:bidi="my-MM"/>
        </w:rPr>
        <w:t>- Размер обеспечения заявки на участие в аукционе (задаток) – 29 097,63 (Двадцать девять тысяч девяносто семь) рублей 63 копейки.</w:t>
      </w:r>
    </w:p>
    <w:p w:rsidR="003F57B9" w:rsidRPr="001F2827" w:rsidRDefault="003F57B9" w:rsidP="003F57B9">
      <w:pPr>
        <w:rPr>
          <w:sz w:val="22"/>
          <w:szCs w:val="22"/>
          <w:lang w:eastAsia="x-none" w:bidi="my-MM"/>
        </w:rPr>
      </w:pPr>
      <w:r w:rsidRPr="001F2827">
        <w:rPr>
          <w:sz w:val="22"/>
          <w:szCs w:val="22"/>
          <w:lang w:eastAsia="x-none" w:bidi="my-MM"/>
        </w:rPr>
        <w:t>Указание на то, проводится ли аукцион среди субъектов малого или среднего предпринимательства: да.</w:t>
      </w:r>
    </w:p>
    <w:p w:rsidR="003F57B9" w:rsidRPr="001F2827" w:rsidRDefault="003F57B9" w:rsidP="003F57B9">
      <w:pPr>
        <w:rPr>
          <w:sz w:val="22"/>
          <w:szCs w:val="22"/>
          <w:lang w:eastAsia="x-none" w:bidi="my-MM"/>
        </w:rPr>
        <w:sectPr w:rsidR="003F57B9" w:rsidRPr="001F2827" w:rsidSect="00405077">
          <w:pgSz w:w="11906" w:h="16838"/>
          <w:pgMar w:top="709" w:right="707" w:bottom="851" w:left="1134" w:header="709" w:footer="709" w:gutter="0"/>
          <w:cols w:space="708"/>
          <w:docGrid w:linePitch="360"/>
        </w:sectPr>
      </w:pPr>
    </w:p>
    <w:p w:rsidR="003F57B9" w:rsidRPr="001F2827" w:rsidRDefault="003F57B9" w:rsidP="003F57B9">
      <w:pPr>
        <w:rPr>
          <w:sz w:val="22"/>
          <w:szCs w:val="22"/>
          <w:lang w:eastAsia="x-none" w:bidi="my-MM"/>
        </w:rPr>
      </w:pPr>
    </w:p>
    <w:p w:rsidR="003F57B9" w:rsidRPr="001F2827" w:rsidRDefault="003F57B9" w:rsidP="003F57B9">
      <w:pPr>
        <w:jc w:val="center"/>
      </w:pPr>
      <w:r w:rsidRPr="001F2827">
        <w:rPr>
          <w:b/>
          <w:bCs/>
        </w:rPr>
        <w:t>Раздел 3</w:t>
      </w:r>
    </w:p>
    <w:p w:rsidR="003F57B9" w:rsidRPr="001F2827" w:rsidRDefault="003F57B9" w:rsidP="003F57B9">
      <w:pPr>
        <w:widowControl w:val="0"/>
        <w:autoSpaceDE w:val="0"/>
        <w:autoSpaceDN w:val="0"/>
        <w:jc w:val="both"/>
      </w:pPr>
    </w:p>
    <w:p w:rsidR="003F57B9" w:rsidRPr="001F2827" w:rsidRDefault="003F57B9" w:rsidP="003F57B9">
      <w:pPr>
        <w:widowControl w:val="0"/>
        <w:autoSpaceDE w:val="0"/>
        <w:autoSpaceDN w:val="0"/>
        <w:jc w:val="center"/>
        <w:outlineLvl w:val="1"/>
      </w:pPr>
      <w:r w:rsidRPr="001F2827">
        <w:t>3. Условия участия в Электронном аукционе</w:t>
      </w:r>
    </w:p>
    <w:p w:rsidR="003F57B9" w:rsidRPr="001F2827" w:rsidRDefault="003F57B9" w:rsidP="003F57B9">
      <w:pPr>
        <w:widowControl w:val="0"/>
        <w:autoSpaceDE w:val="0"/>
        <w:autoSpaceDN w:val="0"/>
        <w:jc w:val="both"/>
        <w:rPr>
          <w:rFonts w:ascii="Calibri" w:hAnsi="Calibri" w:cs="Calibri"/>
        </w:rPr>
      </w:pP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</w:pPr>
      <w:r w:rsidRPr="001F2827">
        <w:t>3.1. Заявителем может быть любое юридическое лицо независимо от организационно-правовой формы, формы собственности, места нахождения, а также места происхождения капитала или физическое лицо, в том числе индивидуальный предприниматель, зарегистрированное и аккредитованное на Электронной площадке в порядке, установленном Регламентом Электронной торговой площадки.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</w:pPr>
      <w:r w:rsidRPr="001F2827">
        <w:t>3.2. Участники Электронного аукциона должны соответствовать требованиям, установленным законодательством Российской Федерации к таким участникам, в том числе необходимо внесение в установленном порядке обеспечения Заявки.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</w:pPr>
      <w:r w:rsidRPr="001F2827">
        <w:t>3.3. Лицо, изъявившее желание участвовать в Электронном аукционе и согласное с его условиями, представляет в составе Заявки документы в электронном виде в соответствии с Извещением.</w:t>
      </w:r>
    </w:p>
    <w:p w:rsidR="003F57B9" w:rsidRPr="001F2827" w:rsidRDefault="003F57B9" w:rsidP="003F57B9">
      <w:pPr>
        <w:widowControl w:val="0"/>
        <w:autoSpaceDE w:val="0"/>
        <w:autoSpaceDN w:val="0"/>
        <w:jc w:val="center"/>
        <w:outlineLvl w:val="2"/>
      </w:pPr>
    </w:p>
    <w:p w:rsidR="003F57B9" w:rsidRPr="001F2827" w:rsidRDefault="003F57B9" w:rsidP="003F57B9">
      <w:pPr>
        <w:widowControl w:val="0"/>
        <w:autoSpaceDE w:val="0"/>
        <w:autoSpaceDN w:val="0"/>
        <w:jc w:val="center"/>
        <w:outlineLvl w:val="2"/>
      </w:pPr>
      <w:r w:rsidRPr="001F2827">
        <w:t>4. Обеспечение Заявок на участие в электронном аукционе</w:t>
      </w:r>
    </w:p>
    <w:p w:rsidR="003F57B9" w:rsidRPr="001F2827" w:rsidRDefault="003F57B9" w:rsidP="003F57B9">
      <w:pPr>
        <w:widowControl w:val="0"/>
        <w:autoSpaceDE w:val="0"/>
        <w:autoSpaceDN w:val="0"/>
        <w:jc w:val="both"/>
        <w:rPr>
          <w:szCs w:val="20"/>
        </w:rPr>
      </w:pP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</w:pPr>
      <w:r w:rsidRPr="001F2827">
        <w:t>4.1. Обеспечение Заявок на участие в электронном аукционе представляется в виде задатка.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</w:pPr>
      <w:r w:rsidRPr="001F2827">
        <w:t>4.2.Для выполнения условий об электронном аукционе и допуска к участию в электронном аукционе каждый заявитель перечисляет на электронную площадку задаток в размере, указанном в настоящем Извещении, в порядке, утвержденном Регламентом электронной площадки.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</w:pPr>
      <w:r w:rsidRPr="001F2827">
        <w:t>4.3. Сумма задатка, внесенного участником, с которым заключен Договор, засчитывается в счет оплаты Договора путем перечисления Оператором Электронной торговой площадки на счет, указанный Организатором электронного аукциона для оплаты Договора.</w:t>
      </w:r>
    </w:p>
    <w:p w:rsidR="003F57B9" w:rsidRPr="001F2827" w:rsidRDefault="003F57B9" w:rsidP="003F57B9">
      <w:pPr>
        <w:ind w:firstLine="567"/>
        <w:jc w:val="both"/>
      </w:pPr>
      <w:r w:rsidRPr="001F2827">
        <w:t xml:space="preserve">4.4.Задатки возвращаются: </w:t>
      </w:r>
    </w:p>
    <w:p w:rsidR="003F57B9" w:rsidRPr="001F2827" w:rsidRDefault="003F57B9" w:rsidP="003F57B9">
      <w:pPr>
        <w:jc w:val="both"/>
      </w:pPr>
      <w:r w:rsidRPr="001F2827">
        <w:t>- участникам аукциона, за исключением его победителя и участника аукциона, который сделал предпоследнее предложение о цене предмета аукциона, в течение 5 (пяти) рабочих дней со дня подписания протокола о результатах аукциона;</w:t>
      </w:r>
    </w:p>
    <w:p w:rsidR="003F57B9" w:rsidRPr="001F2827" w:rsidRDefault="003F57B9" w:rsidP="003F57B9">
      <w:pPr>
        <w:jc w:val="both"/>
      </w:pPr>
      <w:r w:rsidRPr="001F2827">
        <w:t xml:space="preserve"> - участнику аукциона, который сделал предпоследнее предложение о цене предмета аукциона в течение 5 (пяти) рабочих дней с момента заключения договора с Победителем аукциона;</w:t>
      </w:r>
    </w:p>
    <w:p w:rsidR="003F57B9" w:rsidRPr="001F2827" w:rsidRDefault="003F57B9" w:rsidP="003F57B9">
      <w:pPr>
        <w:jc w:val="both"/>
      </w:pPr>
      <w:r w:rsidRPr="001F2827">
        <w:t>- заявителям, не допущенным к участию в аукционе, в течение 5 (пяти) рабочих дней со дня подписания протокола о рассмотрении заявок.</w:t>
      </w:r>
    </w:p>
    <w:p w:rsidR="003F57B9" w:rsidRPr="001F2827" w:rsidRDefault="003F57B9" w:rsidP="003F57B9">
      <w:pPr>
        <w:jc w:val="both"/>
      </w:pPr>
      <w:r w:rsidRPr="001F2827">
        <w:t>- в случае принятия организатором аукциона решения об отказе в проведении аукциона, в течение 5 (пяти) рабочих дней с даты размещения извещения об отказе в проведении аукциона.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</w:pPr>
      <w:r w:rsidRPr="001F2827">
        <w:t>4.5.Разблокирование денежных средств осуществляется в порядке и сроки, согласно Регламенту электронной торговой площадки.</w:t>
      </w:r>
    </w:p>
    <w:p w:rsidR="003F57B9" w:rsidRPr="001F2827" w:rsidRDefault="003F57B9" w:rsidP="003F57B9">
      <w:pPr>
        <w:ind w:firstLine="567"/>
        <w:jc w:val="both"/>
      </w:pPr>
      <w:r w:rsidRPr="001F2827">
        <w:t>4.6. Задатки не возвращаются:</w:t>
      </w:r>
    </w:p>
    <w:p w:rsidR="003F57B9" w:rsidRPr="001F2827" w:rsidRDefault="003F57B9" w:rsidP="003F57B9">
      <w:pPr>
        <w:jc w:val="both"/>
      </w:pPr>
      <w:r w:rsidRPr="001F2827">
        <w:t>- Победителю аукциона, уклонившемуся или отказавшемуся от заключения Договора по результатам электронного аукциона;</w:t>
      </w:r>
    </w:p>
    <w:p w:rsidR="003F57B9" w:rsidRPr="001F2827" w:rsidRDefault="003F57B9" w:rsidP="003F57B9">
      <w:pPr>
        <w:jc w:val="both"/>
      </w:pPr>
      <w:r w:rsidRPr="001F2827">
        <w:t>- участнику аукциона, который сделал предпоследнее предложение о цене предмета аукциона, уклонившемуся или отказавшемуся от подписания Договора, в случае признания Победителя аукциона уклонившимся от подписания Договора.</w:t>
      </w:r>
    </w:p>
    <w:p w:rsidR="003F57B9" w:rsidRPr="001F2827" w:rsidRDefault="003F57B9" w:rsidP="003F57B9">
      <w:pPr>
        <w:jc w:val="both"/>
      </w:pPr>
    </w:p>
    <w:p w:rsidR="003F57B9" w:rsidRPr="001F2827" w:rsidRDefault="003F57B9" w:rsidP="003F57B9">
      <w:pPr>
        <w:jc w:val="center"/>
      </w:pPr>
      <w:r w:rsidRPr="001F2827">
        <w:t>5. Порядок подачи Заявок</w:t>
      </w:r>
    </w:p>
    <w:p w:rsidR="003F57B9" w:rsidRPr="001F2827" w:rsidRDefault="003F57B9" w:rsidP="003F57B9">
      <w:pPr>
        <w:widowControl w:val="0"/>
        <w:autoSpaceDE w:val="0"/>
        <w:autoSpaceDN w:val="0"/>
        <w:jc w:val="both"/>
      </w:pP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</w:pPr>
      <w:r w:rsidRPr="001F2827">
        <w:t xml:space="preserve">5.1. Подача Заявок осуществляется только Заявителями, прошедшими процедуру регистрации и аккредитации на Электронной торговой площадке в соответствии с Регламентом Электронной торговой площадки. Заявка направляется Заявителем Оператору Электронной площадки в виде электронного документа по форме, установленной Извещением. 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</w:pPr>
      <w:r w:rsidRPr="001F2827">
        <w:t>5.2. Заявка подается в срок, установленный в настоящем Извещении.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</w:pPr>
      <w:r w:rsidRPr="001F2827">
        <w:t>5.3. Заявка на участие в Электронном аукционе оформляется в соответствии с формами, установленными настоящим Извещением и должна содержать сведения и документы, указанные в настоящем Извещении.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</w:pPr>
      <w:r w:rsidRPr="001F2827">
        <w:lastRenderedPageBreak/>
        <w:t>5.4.Подача заявки по иной, отличной от утвержденной форме будет расценено аукционной комиссией как несоответствие заявки на участие в аукционе требованиям, установленным настоящим Извещением.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</w:pPr>
      <w:r w:rsidRPr="001F2827">
        <w:t>5.5.При оформлении заявки должны использоваться общепринятые обозначения и наименования в соответствии с требованиями действующих нормативных документов.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</w:pPr>
      <w:r w:rsidRPr="001F2827">
        <w:t>5.6.Сведения, которые содержатся в заявке, не должны допускать двусмысленных толкований, все поля анкеты на участие в аукционе должны быть заполнены.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</w:pPr>
      <w:r w:rsidRPr="001F2827">
        <w:t>5.7.Документы, представляемые Заявителем в составе заявки, должны быть заполнены по всем пунктам. В пустых графах указывается «-» (прочерк) либо слово «нет».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</w:pPr>
      <w:r w:rsidRPr="001F2827">
        <w:t>5.8.Заявка, а также вся корреспонденция и документация, связанная с заявкой на участие в Электронном аукционе, которыми обмениваются Заявитель и Организатор электронного аукциона, должны быть написаны на русском языке в печатном виде.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</w:pPr>
      <w:r w:rsidRPr="001F2827">
        <w:t>5.9.Использование других языков для подготовки заявки будет расценено аукционной комиссией как несоответствие заявки на участие в аукционе требованиям, установленным настоящим Извещением.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</w:pPr>
      <w:r w:rsidRPr="001F2827">
        <w:t xml:space="preserve">5.10.Входящие в заявку документы, оригиналы которых выданы Заявителю третьими лицами на ином языке, могут быть представлены на этом языке при условии, что к ним будет прилагаться надлежащим образом заверенный перевод на русский язык. В случае противоречия оригинала и перевода преимущество будет иметь перевод. 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</w:pPr>
      <w:r w:rsidRPr="001F2827">
        <w:t>5.11.На входящих в заявку документах, выданных компетентным органом другого государства для использования на территории Российской Федерации, должен быть проставлен апостиль (удостоверительная надпись), который удостоверяет подлинность подписи, качество, в котором выступало лицо, подписавшее документ, и, в надлежащем случае, подлинность печати или штампа, которым скреплен этот документ, либо документ должен быть подвергнут консульской легализации.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</w:pPr>
      <w:r w:rsidRPr="001F2827">
        <w:t>5.12.Наличие противоречий между оригиналом и переводом, которые изменяют смысл оригинала, будет расценено аукционной комиссией как несоответствие заявки на участие в аукционе требованиям, установленным извещением.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</w:pPr>
      <w:r w:rsidRPr="001F2827">
        <w:t xml:space="preserve">5.13.Подчистки и исправления в документах, входящих в состав заявки, не допускаются. Все экземпляры документации должны иметь четкую печать текстов. 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</w:pPr>
      <w:r w:rsidRPr="001F2827">
        <w:t>5.14.При подготовке заявки и документов, прилагаемых к заявке, применение факсимильных подписей не допускается.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</w:pPr>
      <w:r w:rsidRPr="001F2827">
        <w:t>5.15.Непредоставление документов, указанных в настоящем Извещении или представление их с нарушением установленных документацией об электронном аукционе требований является основанием для отказа в допуске к участию в электронном аукционе.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</w:pPr>
      <w:r w:rsidRPr="001F2827">
        <w:t>5.16. Заявитель вправе подать в отношении одного лота только одну Заявку. В случае подачи одним Заявителем Заявок по нескольким лотам на каждый лот оформляется отдельная Заявка.</w:t>
      </w:r>
      <w:bookmarkStart w:id="0" w:name="P165"/>
      <w:bookmarkEnd w:id="0"/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</w:pPr>
      <w:r w:rsidRPr="001F2827">
        <w:t>5.17.Заявка должна содержать: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</w:pPr>
      <w:r w:rsidRPr="001F2827">
        <w:t>- заявление о желании участвовать в электронном аукционе, соответствующее форме, установленной в настоящем Извещении;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</w:pPr>
      <w:r w:rsidRPr="001F2827">
        <w:t>- документ, подтверждающий полномочия лица на осуществление действий от имени заявителя.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</w:pPr>
      <w:r w:rsidRPr="001F2827">
        <w:t>В случае если от имени заявителя действует иное лицо, заявка должна содержать доверенность на осуществление действий от имени заявителя. В случае, если указанная доверенность подписана лицом, уполномоченным  руководителем заявителя, заявка должна содержать  документ, подтверждающий полномочия такого лица. Доверенность от имени физического лица и индивидуального предпринимателя оформляется в соответствии с требованиями законодательства Российской Федерации;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</w:pPr>
      <w:r w:rsidRPr="001F2827">
        <w:t>- решение об одобрении или о совершении крупной сделки в случае, если требование о необходимости наличия такого решения для совершения крупной сделки установлено законодательством Российской Федерации, учредительными документами юридического лица и если для Заявителя - юридического лица заключение Договора, внесение задатка являются крупной сделкой или уведомление о том, что данная сделка не является для Заявителя крупной.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</w:pPr>
      <w:r w:rsidRPr="001F2827">
        <w:t xml:space="preserve">- согласие на обработку персональных данных заявителя и иного лица, действующего от </w:t>
      </w:r>
      <w:r w:rsidRPr="001F2827">
        <w:lastRenderedPageBreak/>
        <w:t>имени заявителя;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</w:pPr>
      <w:r w:rsidRPr="001F2827">
        <w:t>- анкета участника;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</w:pPr>
      <w:r w:rsidRPr="001F2827">
        <w:t>- сведения из единого реестра субъектов малого и среднего предпринимательства, ведение которого осуществляется в соответствии с Федеральным законом от 24.07.2007 № 209-ФЗ «О развитии малого и среднего предпринимательства в Российской Федерации», содержащих информацию о заявителе, или декларацию о соответствии заявителя критериям отнесения к субъектам малого и среднего предпринимательства, установленным статьей 4 Федерального закона от 24.07.2007 № 209-ФЗ «О развитии малого и среднего предпринимательства в Российской Федерации», в случае отсутствия сведений о заявители, который является вновь зарегистрированным индивидуальным предпринимателем или вновь созданным юридическим лицом в соответствии с частью 3 статьи 4 Федерального закона от 24.07.2007 № 209-ФЗ «О развитии малого и среднего предпринимательства в Российской Федерации», в едином реестре субъектов малого и среднего предпринимательства (в случае, если аукцион проводится среди указанных субъектов).</w:t>
      </w:r>
    </w:p>
    <w:p w:rsidR="003F57B9" w:rsidRPr="001F2827" w:rsidRDefault="003F57B9" w:rsidP="003F57B9">
      <w:pPr>
        <w:widowControl w:val="0"/>
        <w:tabs>
          <w:tab w:val="left" w:pos="851"/>
          <w:tab w:val="left" w:pos="1203"/>
          <w:tab w:val="left" w:pos="1276"/>
        </w:tabs>
        <w:spacing w:after="286"/>
        <w:ind w:firstLine="567"/>
        <w:contextualSpacing/>
        <w:jc w:val="both"/>
        <w:rPr>
          <w:rFonts w:eastAsiaTheme="minorHAnsi" w:cstheme="minorBidi"/>
          <w:lang w:eastAsia="en-US"/>
        </w:rPr>
      </w:pPr>
      <w:r w:rsidRPr="001F2827">
        <w:rPr>
          <w:rFonts w:eastAsiaTheme="minorHAnsi" w:cstheme="minorBidi"/>
          <w:lang w:eastAsia="en-US"/>
        </w:rPr>
        <w:t xml:space="preserve">5.18. </w:t>
      </w:r>
      <w:r w:rsidRPr="001F2827">
        <w:rPr>
          <w:rFonts w:eastAsiaTheme="minorHAnsi" w:cstheme="minorBidi"/>
          <w:lang w:eastAsia="en-US"/>
        </w:rPr>
        <w:tab/>
        <w:t xml:space="preserve">Заявка и все входящие в ее состав </w:t>
      </w:r>
      <w:r w:rsidRPr="001F2827">
        <w:t xml:space="preserve">сведения и документы </w:t>
      </w:r>
      <w:r w:rsidRPr="001F2827">
        <w:rPr>
          <w:rFonts w:eastAsiaTheme="minorHAnsi" w:cstheme="minorBidi"/>
          <w:lang w:eastAsia="en-US"/>
        </w:rPr>
        <w:t xml:space="preserve">направляются заявителем оператору электронной площадки в форме электронного документа. </w:t>
      </w:r>
    </w:p>
    <w:p w:rsidR="003F57B9" w:rsidRPr="001F2827" w:rsidRDefault="003F57B9" w:rsidP="003F57B9">
      <w:pPr>
        <w:widowControl w:val="0"/>
        <w:tabs>
          <w:tab w:val="left" w:pos="851"/>
          <w:tab w:val="left" w:pos="1203"/>
          <w:tab w:val="left" w:pos="1276"/>
        </w:tabs>
        <w:spacing w:after="286"/>
        <w:ind w:firstLine="567"/>
        <w:contextualSpacing/>
        <w:jc w:val="both"/>
      </w:pPr>
      <w:r w:rsidRPr="001F2827">
        <w:t>5.19. Подача Заявителем Заявки является его согласием о блокировании Оператором Электронной торговой площадки операций по Счету такого Заявителя в отношении денежных средств в размере обеспечения Заявки (задатка) на участие в Электронном аукционе, указанного в настоящем Извещении.</w:t>
      </w:r>
    </w:p>
    <w:p w:rsidR="003F57B9" w:rsidRPr="001F2827" w:rsidRDefault="003F57B9" w:rsidP="003F57B9">
      <w:pPr>
        <w:widowControl w:val="0"/>
        <w:ind w:firstLine="567"/>
        <w:contextualSpacing/>
        <w:jc w:val="both"/>
      </w:pPr>
      <w:r w:rsidRPr="001F2827">
        <w:t>5.20. Оператор Электронной площадки осуществляет блокирование операций по Счету Заявителя, подавшего такую Заявку, в отношении денежных средств в размере обеспечения Заявки (задатка), присваивает ей порядковый номер и подтверждает Заявителю в порядке и сроки, установленном Регламентом Электронной площадки, получение Заявки с указанием присвоенного ей порядкового номера.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</w:pPr>
      <w:r w:rsidRPr="001F2827">
        <w:t>5.21. Оператор электронной площадки возвращает Заявку подавшему ее Заявителю в случае: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</w:pPr>
      <w:r w:rsidRPr="001F2827">
        <w:t>- если документы и сведения, направленные Заявителем в форме электронных документов, не подписаны электронной подписью лица, имеющего право действовать от имени Заявителя на Электронной площадке;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</w:pPr>
      <w:r w:rsidRPr="001F2827">
        <w:t>- отсутствия на счете Заявителя, подавшего Заявку, денежных средств в размере обеспечения Заявки, в отношении которых не осуществлено блокирование в соответствии с Регламентом Электронной площадки;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</w:pPr>
      <w:r w:rsidRPr="001F2827">
        <w:t>- подачи Заявителем двух и более Заявок на участие в Электронном аукционе в отношении одного и того же лота при условии, что поданные ранее Заявки им не отозваны. В этом случае Заявителю возвращаются все Заявки, поданные в отношении данного лота;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</w:pPr>
      <w:r w:rsidRPr="001F2827">
        <w:t>- получения Заявки на участие в аукционе после дня и времени окончания установленного срока подачи Заявок.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</w:pPr>
      <w:r w:rsidRPr="001F2827">
        <w:t>5.22. После возврата Заявки Оператор Электронной площадки прекращает осуществленное при получении указанной Заявки блокирование операций по Счету Заявителя в отношении денежных средств в размере обеспечения в порядке и сроки, определенные Регламентом Электронной площадки.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</w:pPr>
      <w:r w:rsidRPr="001F2827">
        <w:t>5.23. Изменение Заявки допускается только путем подачи Заявителем новой Заявки в установленные в Извещении сроки подачи Заявок, при этом первоначальная Заявка должна быть отозвана.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</w:pPr>
      <w:r w:rsidRPr="001F2827">
        <w:t>5.24. Заявитель вправе отозвать Заявку не позднее дня, предшествующего дню окончания срока подачи заявок, указанного в Извещении об аукционе, направив об этом уведомление Оператору Электронной площадки.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</w:pPr>
      <w:r w:rsidRPr="001F2827">
        <w:t>В порядке и сроки, установленные Регламентом Электронной площадки, со дня поступления уведомления об отзыве Заявки Оператор Электронной площадки прекращает осуществленное блокирование операций по счету для проведения операций по обеспечению участия в аукционе Заявителя в отношении денежных средств в размере обеспечения Заявки на участие в аукционе.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</w:pPr>
      <w:r w:rsidRPr="001F2827">
        <w:t>5.25. Прием Заявок прекращается не позднее даты и времени окончания срока подачи Заявок.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</w:pPr>
      <w:r w:rsidRPr="001F2827">
        <w:lastRenderedPageBreak/>
        <w:t>5.26.Заявитель несет все расходы, связанные с подготовкой и подачей своей Заявки, а Организатор Электронного аукциона не отвечает и не имеет обязательств по этим расходам независимо от результатов Электронного аукциона.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</w:pPr>
      <w:r w:rsidRPr="001F2827">
        <w:t>5.27. Поданные Заявки направляются Оператором Электронной торговой площадки Организатору Электронного аукциона в течение одного часа с момента окончания срока подачи Заявок.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</w:pPr>
      <w:r w:rsidRPr="001F2827">
        <w:t>5.28. Организатор Электронного аукциона вправе принять решение о внесении изменений в Извещение не позднее чем за 3 (три) дня до даты окончания срока подачи Заявок.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  <w:rPr>
          <w:shd w:val="clear" w:color="auto" w:fill="FFFF00"/>
        </w:rPr>
      </w:pPr>
      <w:r w:rsidRPr="001F2827">
        <w:t>5.29. Не позднее одного рабочего, следующего за датой принятия указанного решения, Организатор Электронного аукциона размещает такие изменения на официальном сайте, на Официальном сайте торгов, сайте ЕПТ МО, а также обеспечивает их размещение на Электронной площадке.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</w:pPr>
      <w:r w:rsidRPr="001F2827">
        <w:t>При этом, если на дату принятия решения о внесении изменений в Извещение до окончания срока подачи заявок осталось менее 15 (пятнадцати) дней, срок подачи Заявок на участие в Электронном аукционе должен быть продлен таким образом, чтобы с даты размещения внесенных изменений в Извещение до даты окончания подачи Заявок на участие в Электронном аукционе этот срок составлял не менее 15 (пятнадцати) дней.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  <w:rPr>
          <w:shd w:val="clear" w:color="auto" w:fill="FFFF00"/>
        </w:rPr>
      </w:pPr>
      <w:r w:rsidRPr="001F2827">
        <w:t>5.30. Организатор Электронного аукциона вправе принять решение об отказе от проведения Электронного аукциона в любое время, но не позднее чем за 3 (три) дня до даты его проведения.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</w:pPr>
      <w:r w:rsidRPr="001F2827">
        <w:t>5.31. Организатор Электронного аукциона размещает решение об отказе от проведения Электронного аукциона на официальном сайте, Официальном сайте торгов, а также обеспечивает его размещение на сайте ЕПТ МО, Электронной торговой площадке не позднее одного рабочего, следующего за датой принятия указанного решения.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</w:pPr>
      <w:r w:rsidRPr="001F2827">
        <w:t>5.32. Заинтересованные лица самостоятельно отслеживают возможные изменения, внесенные в Извещение, размещенные на Электронной площадке. Организатор Электронного аукциона не несет ответственности в случае, если заинтересованное лицо не ознакомилось с изменениями, внесенными в Извещение, размещенными надлежащим образом.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</w:pPr>
      <w:r w:rsidRPr="001F2827">
        <w:t xml:space="preserve">5.33. Оператор в течение двух рабочих дней, следующих за днем размещения решения об отказе от проведения электронного аукциона извещает Заявителей (участников) об отказе от проведения Электронного аукциона и в порядке и сроки, установленные Регламентом электронной площадки, производит разблокирование денежных средств, в отношении которых осуществлено блокирование операций по Счету Заявителя (участника). 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</w:pPr>
      <w:r w:rsidRPr="001F2827">
        <w:t>5.34. Любое заинтересованное лицо, получившее аккредитацию на определенной для проведения Электронного аукциона Электронной торговой площадке, вправе направить посредством функционала Электронной торговой площадки запрос о разъяснении положений Извещения. Оператор Электронной площадки направляет запрос Организатору Электронного аукциона.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</w:pPr>
      <w:r w:rsidRPr="001F2827">
        <w:t>5.35. В течение двух рабочих дней, следующих за датой поступления от Оператора Электронной торговой площадки запроса Организатор Электронного аукциона размещает разъяснение положений Извещения с указанием предмета запроса, но без указания обратившегося лица на официальном сайте, Официальном сайте торгов, сайте ЕПТ МО и Электронной торговой площадке при условии, что указанный запрос поступил Организатору Электронного аукциона не позднее чем за пять рабочих дней до дня окончания подачи Заявок.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</w:pPr>
      <w:r w:rsidRPr="001F2827">
        <w:t>5.36. Разъяснение положений Извещения не должно изменять его суть.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</w:pPr>
      <w:r w:rsidRPr="001F2827">
        <w:t>5.37. Информация, связанная с проведением Электронного аукциона, размещаемая на официальном сайте, Официальном сайте торгов, сайте ЕПТ МО, Электронной торговой площадке, должна быть доступна для ознакомления без взимания платы.</w:t>
      </w:r>
    </w:p>
    <w:p w:rsidR="003F57B9" w:rsidRPr="001F2827" w:rsidRDefault="003F57B9" w:rsidP="003F57B9">
      <w:pPr>
        <w:widowControl w:val="0"/>
        <w:autoSpaceDE w:val="0"/>
        <w:autoSpaceDN w:val="0"/>
        <w:jc w:val="both"/>
      </w:pP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center"/>
      </w:pPr>
      <w:r w:rsidRPr="001F2827">
        <w:t>6. Порядок рассмотрения Заявок</w:t>
      </w:r>
    </w:p>
    <w:p w:rsidR="003F57B9" w:rsidRPr="001F2827" w:rsidRDefault="003F57B9" w:rsidP="003F57B9">
      <w:pPr>
        <w:widowControl w:val="0"/>
        <w:autoSpaceDE w:val="0"/>
        <w:autoSpaceDN w:val="0"/>
        <w:jc w:val="both"/>
      </w:pP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</w:pPr>
      <w:r w:rsidRPr="001F2827">
        <w:t xml:space="preserve">6.1. Аукционная комиссия рассматривает поступившие от Оператора Электронной торговой площадки Заявки на соответствие их требованиям, установленным настоящим Положением и настоящим Извещением. Рассмотрение заявок на участие в аукционе производится комиссией по проведению электронного аукциона самостоятельно в отсутствие лиц, подавших данные заявки. 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</w:pPr>
      <w:r w:rsidRPr="001F2827">
        <w:t xml:space="preserve">6.2.Срок рассмотрения Заявок не может превышать 10 (десять) дней с даты окончания </w:t>
      </w:r>
      <w:r w:rsidRPr="001F2827">
        <w:lastRenderedPageBreak/>
        <w:t>приема заявок и момента поступления заявок Организатору электронного аукциона от Оператора Электронной торговой площадки.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</w:pPr>
      <w:r w:rsidRPr="001F2827">
        <w:t>6.3.По результатам рассмотрения Заявок Аукционная комиссия принимает решение о допуске Заявителя, подавшего Заявку, к участию в Электронном аукционе или об отказе в допуске Заявителя к участию в таком аукционе.</w:t>
      </w:r>
    </w:p>
    <w:p w:rsidR="003F57B9" w:rsidRPr="001F2827" w:rsidRDefault="003F57B9" w:rsidP="003F57B9">
      <w:pPr>
        <w:widowControl w:val="0"/>
        <w:autoSpaceDE w:val="0"/>
        <w:autoSpaceDN w:val="0"/>
        <w:spacing w:before="220"/>
        <w:ind w:firstLine="540"/>
        <w:jc w:val="both"/>
      </w:pPr>
      <w:r w:rsidRPr="001F2827">
        <w:t>6.4. Заявитель не допускается к участию в Электронном аукционе в случае: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</w:pPr>
      <w:r w:rsidRPr="001F2827">
        <w:t>6.4.1. отсутствия в составе Заявки согласия Заявителя с условиями Извещения;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</w:pPr>
      <w:r w:rsidRPr="001F2827">
        <w:t>6.4.2. не предоставление документов, определенных аукционной документацией, либо наличие в указанных документах недостоверных сведений, под недостоверными сведениями понимается в том числе отсутствие сведений в соответствии с пунктами 5.6. и 5.7. настоящего Извещения обязательных к указанию участником аукциона в графах анкеты на участие в электронном аукционе, утвержденной в настоящем извещении о проведении электронного аукциона;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</w:pPr>
      <w:r w:rsidRPr="001F2827">
        <w:t>6.4.3.несоответствия заявки на участие в аукционе требованиям аукционной документации.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</w:pPr>
      <w:r w:rsidRPr="001F2827">
        <w:t>6.4.4. невнесение задатка в размере, установленном извещением об электронном  аукционе;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</w:pPr>
      <w:r w:rsidRPr="001F2827">
        <w:t>6.4.5. подачи заявки неуполномоченным лицом;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</w:pPr>
      <w:r w:rsidRPr="001F2827">
        <w:t>6.4.6.в отношении заявителя – юридического лица проводится процедура ликвидации;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</w:pPr>
      <w:r w:rsidRPr="001F2827">
        <w:t>6.4.7.деятельность заявителя приостановлена в порядке, предусмотренном законодательством Российской Федерации.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</w:pPr>
      <w:r w:rsidRPr="001F2827">
        <w:t>6.5. Отказ в допуске к участию в аукционе по иным основаниям, кроме случаев, указанных в пункте 6.4. настоящего Извещения, не допускается.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</w:pPr>
      <w:r w:rsidRPr="001F2827">
        <w:t>6.6. В случае установления факта недостоверности сведений, содержащихся в документах, представленных заявителем в соответствии с Положением и пунктом 5.17 настоящего Извещения, аукционная комиссия отстраняет такого заявителя (участника) от участия в аукционе на любом этапе его проведения, вплоть до заключения Договора.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</w:pPr>
      <w:bookmarkStart w:id="1" w:name="P241"/>
      <w:bookmarkEnd w:id="1"/>
      <w:r w:rsidRPr="001F2827">
        <w:t>6.7. По результатам рассмотрения Заявок Аукционная комиссия оформляет протокол рассмотрения Заявок, подписываемый всеми присутствующими на заседании Аукционной комиссии ее членами, в срок не позднее даты окончания срока рассмотрения Заявок, определенного настоящим Извещением.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</w:pPr>
      <w:r w:rsidRPr="001F2827">
        <w:t>6.8.Указанный протокол в срок не позднее даты окончания срока рассмотрения Заявок направляется Организатором Электронного аукциона Оператору Электронной площадки, а также размещается на официальном сайте, официальном сайте торгов, сайте ЕПТ МО.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</w:pPr>
      <w:r w:rsidRPr="001F2827">
        <w:t>6.9. С момента поступления Оператору Электронной площадки протокола Оператор Электронной площадки направляет каждому Заявителю, подавшему Заявку на участие в Электронном аукционе, уведомление о решении, принятом в отношении поданной им Заявки.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</w:pPr>
      <w:r w:rsidRPr="001F2827">
        <w:t>6.10.В случае если Аукционной комиссией принято решение об отказе Заявителю в допуске к участию в Электронном аукционе, уведомление об этом решении должно содержать обоснование его принятия.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</w:pPr>
      <w:r w:rsidRPr="001F2827">
        <w:t>6.11. В порядке и сроки, установленные Регламентом Электронной площадки, Оператор Электронной площадки прекращает осуществленное блокирование операций по Счетам Заявителей, не допущенных к участию в Электронном аукционе, в отношении денежных средств в размере обеспечения Заявки на участие в данном Электронном аукционе.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</w:pPr>
    </w:p>
    <w:p w:rsidR="003F57B9" w:rsidRPr="001F2827" w:rsidRDefault="003F57B9" w:rsidP="003F57B9">
      <w:pPr>
        <w:widowControl w:val="0"/>
        <w:autoSpaceDE w:val="0"/>
        <w:autoSpaceDN w:val="0"/>
        <w:jc w:val="center"/>
        <w:outlineLvl w:val="1"/>
      </w:pPr>
      <w:r w:rsidRPr="001F2827">
        <w:t>7. Признание Электронного аукциона несостоявшимся на стадии</w:t>
      </w:r>
    </w:p>
    <w:p w:rsidR="003F57B9" w:rsidRPr="001F2827" w:rsidRDefault="003F57B9" w:rsidP="003F57B9">
      <w:pPr>
        <w:widowControl w:val="0"/>
        <w:tabs>
          <w:tab w:val="center" w:pos="4961"/>
          <w:tab w:val="right" w:pos="9922"/>
        </w:tabs>
        <w:autoSpaceDE w:val="0"/>
        <w:autoSpaceDN w:val="0"/>
      </w:pPr>
      <w:r w:rsidRPr="001F2827">
        <w:tab/>
        <w:t>до проведения Электронного аукциона</w:t>
      </w:r>
      <w:r w:rsidRPr="001F2827">
        <w:tab/>
      </w:r>
    </w:p>
    <w:p w:rsidR="003F57B9" w:rsidRPr="001F2827" w:rsidRDefault="003F57B9" w:rsidP="003F57B9">
      <w:pPr>
        <w:widowControl w:val="0"/>
        <w:autoSpaceDE w:val="0"/>
        <w:autoSpaceDN w:val="0"/>
        <w:jc w:val="both"/>
      </w:pP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</w:pPr>
      <w:bookmarkStart w:id="2" w:name="P206"/>
      <w:bookmarkEnd w:id="2"/>
      <w:r w:rsidRPr="001F2827">
        <w:t>7.1. Электронный аукцион признается несостоявшимся в случае, если по окончании срока подачи Заявок: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</w:pPr>
      <w:r w:rsidRPr="001F2827">
        <w:t>7.1.1. не подано ни одной Заявки.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</w:pPr>
      <w:r w:rsidRPr="001F2827">
        <w:t>7.1.2. подана только одна Заявка;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</w:pPr>
      <w:r w:rsidRPr="001F2827">
        <w:t xml:space="preserve">7.2. В случае признания Электронного аукциона несостоявшимся по основаниям, указанным в </w:t>
      </w:r>
      <w:hyperlink w:anchor="P206" w:history="1">
        <w:r w:rsidRPr="001F2827">
          <w:t>пункте 7.1</w:t>
        </w:r>
      </w:hyperlink>
      <w:r w:rsidRPr="001F2827">
        <w:t>.1. настоящего Извещения, Аукционной комиссией в протокол рассмотрения Заявок вносится информация о признании Электронного аукциона несостоявшимся.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</w:pPr>
      <w:r w:rsidRPr="001F2827">
        <w:lastRenderedPageBreak/>
        <w:t>7.3. В случае признания Электронного аукциона несостоявшимся по основаниям, указанным в пункте 7.1.2. настоящего Извещения Аукционная комиссия рассматривает единственную Заявку на предмет соответствия требованиям Положения и настоящего Извещения. Организатор Электронного аукциона направляет Оператору Электронной площадки протокол рассмотрения единственной Заявки, подписанный членами Аукционной комиссии.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</w:pPr>
      <w:r w:rsidRPr="001F2827">
        <w:t>7.4. Договор заключается с единственным участником Электронного аукциона, если этот участник и поданная им Заявка признаны Аукционной комиссией соответствующими требованиям Положения и настоящего Извещения.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</w:pPr>
      <w:r w:rsidRPr="001F2827">
        <w:t xml:space="preserve">7.5. Заключение Договора с единственным участником Электронного аукциона осуществляется по НМЦ на условиях, предусмотренных настоящим Извещением. </w:t>
      </w:r>
    </w:p>
    <w:p w:rsidR="003F57B9" w:rsidRPr="001F2827" w:rsidRDefault="003F57B9" w:rsidP="003F57B9">
      <w:pPr>
        <w:widowControl w:val="0"/>
        <w:autoSpaceDE w:val="0"/>
        <w:autoSpaceDN w:val="0"/>
        <w:jc w:val="both"/>
        <w:rPr>
          <w:rFonts w:ascii="Calibri" w:hAnsi="Calibri" w:cs="Calibri"/>
          <w:szCs w:val="20"/>
        </w:rPr>
      </w:pPr>
    </w:p>
    <w:p w:rsidR="003F57B9" w:rsidRPr="001F2827" w:rsidRDefault="003F57B9" w:rsidP="003F57B9">
      <w:pPr>
        <w:widowControl w:val="0"/>
        <w:autoSpaceDE w:val="0"/>
        <w:autoSpaceDN w:val="0"/>
        <w:jc w:val="center"/>
        <w:outlineLvl w:val="1"/>
      </w:pPr>
      <w:r w:rsidRPr="001F2827">
        <w:t>8. Проведение Электронного аукциона</w:t>
      </w:r>
    </w:p>
    <w:p w:rsidR="003F57B9" w:rsidRPr="001F2827" w:rsidRDefault="003F57B9" w:rsidP="003F57B9">
      <w:pPr>
        <w:widowControl w:val="0"/>
        <w:autoSpaceDE w:val="0"/>
        <w:autoSpaceDN w:val="0"/>
        <w:jc w:val="center"/>
        <w:outlineLvl w:val="1"/>
      </w:pPr>
      <w:r w:rsidRPr="001F2827">
        <w:t>и подведение итогов электронного аукциона</w:t>
      </w:r>
    </w:p>
    <w:p w:rsidR="003F57B9" w:rsidRPr="001F2827" w:rsidRDefault="003F57B9" w:rsidP="003F57B9">
      <w:pPr>
        <w:widowControl w:val="0"/>
        <w:autoSpaceDE w:val="0"/>
        <w:autoSpaceDN w:val="0"/>
        <w:jc w:val="both"/>
      </w:pP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</w:pPr>
      <w:r w:rsidRPr="001F2827">
        <w:t>8.1. Порядок проведения Электронного аукциона определяется Регламентом Электронной площадки.</w:t>
      </w:r>
      <w:bookmarkStart w:id="3" w:name="P230"/>
      <w:bookmarkEnd w:id="3"/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</w:pPr>
      <w:r w:rsidRPr="001F2827">
        <w:t xml:space="preserve">8.2. Победителем Электронного аукциона признается его участник, который предложил наиболее высокую цену за заключение Договора и Заявка которого соответствует требованиям, установленным Положением и настоящим Извещением. 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</w:pPr>
      <w:r w:rsidRPr="001F2827">
        <w:t>8.3. Результаты процедуры проведения Электронного аукциона оформляются Оператором Электронной площадки протоколом Электронного аукциона, который должен содержать адрес Электронной площадки, дату, время начала и окончания Электронного аукциона, НМЦ, предложения о цене лота Победителя Электронного аукциона и предложения о цене лота участников Электронного аукциона с указанием времени поступления данных предложений и порядковых номеров, присвоенных Заявкам.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</w:pPr>
      <w:r w:rsidRPr="001F2827">
        <w:t>8.4. Протокол Электронного аукциона размещается Оператором Электронной площадки на Электронной площадке в течение 30 минут после окончания Электронного аукциона.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</w:pPr>
      <w:r w:rsidRPr="001F2827">
        <w:t xml:space="preserve">8.5. В течение одного часа после размещения на Электронной площадке протокола, указанного в </w:t>
      </w:r>
      <w:hyperlink w:anchor="P230" w:history="1">
        <w:r w:rsidRPr="001F2827">
          <w:t>пункте 8.3</w:t>
        </w:r>
      </w:hyperlink>
      <w:r w:rsidRPr="001F2827">
        <w:t>. настоящего Порядка, Оператор Электронной площадки обязан направить Организатору Электронного аукциона такой протокол, предложения по цене лота которых ранжированы по порядковым номерам от большего предложения по цене предмета аукциона к меньшей. В течение этого же срока Оператор Электронной площадки обязан направить также соответствующие уведомления указанным участникам Электронного аукциона.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</w:pPr>
      <w:r w:rsidRPr="001F2827">
        <w:t>8.6. В случае, если в течение времени, определенного Регламентом Электронной площадки, после начала проведения Электронного аукциона ни один из его участников не подал предложение о цене лота, предусматривающее повышение текущего предложения о цене лота на величину в пределах Шага Электронного аукциона, данный Электронный аукцион признается несостоявшимся.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</w:pPr>
      <w:r w:rsidRPr="001F2827">
        <w:t>8.7. В течение тридцати минут после окончания времени, определенного Регламентом Электронной площадки, Оператор Электронной площадки размещает на Электронной площадке протокол о признании Электронного аукциона несостоявшимся.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</w:pPr>
      <w:bookmarkStart w:id="4" w:name="P258"/>
      <w:bookmarkEnd w:id="4"/>
      <w:r w:rsidRPr="001F2827">
        <w:t>8.8. Протокол подведения итогов Электронного аукциона в электронной форме подлежит хранению Организатором Электронного аукциона в электронной форме не менее одного года по окончании срока действия Договора.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</w:pPr>
      <w:r w:rsidRPr="001F2827">
        <w:t>8.9. После подведения итогов Электронного аукциона Оператор электронной площадки в порядке и срок, определенные Регламентом Электронной площадки, обязан разблокировать внесенные в качестве задатка денежные средства участников Электронного аукциона, за исключением Победителя и участника, который предложил наиболее высокую цену за право заключения Договора после Победителя и Заявка которого соответствует требованиям, установленным Положением и настоящим Извещением.</w:t>
      </w:r>
    </w:p>
    <w:p w:rsidR="003F57B9" w:rsidRPr="001F2827" w:rsidRDefault="003F57B9" w:rsidP="003F57B9">
      <w:pPr>
        <w:widowControl w:val="0"/>
        <w:autoSpaceDE w:val="0"/>
        <w:autoSpaceDN w:val="0"/>
        <w:jc w:val="both"/>
      </w:pPr>
    </w:p>
    <w:p w:rsidR="003F57B9" w:rsidRPr="001F2827" w:rsidRDefault="003F57B9" w:rsidP="003F57B9">
      <w:pPr>
        <w:widowControl w:val="0"/>
        <w:autoSpaceDE w:val="0"/>
        <w:autoSpaceDN w:val="0"/>
        <w:jc w:val="center"/>
        <w:outlineLvl w:val="1"/>
      </w:pPr>
      <w:r w:rsidRPr="001F2827">
        <w:t>9. Порядок заключения Договора</w:t>
      </w:r>
    </w:p>
    <w:p w:rsidR="003F57B9" w:rsidRPr="001F2827" w:rsidRDefault="003F57B9" w:rsidP="003F57B9">
      <w:pPr>
        <w:widowControl w:val="0"/>
        <w:autoSpaceDE w:val="0"/>
        <w:autoSpaceDN w:val="0"/>
        <w:jc w:val="both"/>
      </w:pP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</w:pPr>
      <w:bookmarkStart w:id="5" w:name="P265"/>
      <w:bookmarkEnd w:id="5"/>
      <w:r w:rsidRPr="001F2827">
        <w:t xml:space="preserve">9.1. Организатор Электронного аукциона в течение пяти рабочих дней со дня размещения протокола подведения итогов Электронного аукциона на Электронной площадке направляет </w:t>
      </w:r>
      <w:r w:rsidRPr="001F2827">
        <w:lastRenderedPageBreak/>
        <w:t>проект Договора Победителю Электронного аукциона в соответствии с ценой лота, предложенной Победителем Электронного аукциона, единственному участнику Электронного аукциона - в соответствии с ценой НМЦ по форме согласно Приложению № 5 к настоящему Извещению.</w:t>
      </w:r>
      <w:bookmarkStart w:id="6" w:name="P266"/>
      <w:bookmarkEnd w:id="6"/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</w:pPr>
      <w:r w:rsidRPr="001F2827">
        <w:t>9.2.Победитель аукциона обязан подписать Договор и передать его Организатору аукциона не позднее десяти дней со дня размещения на официальном сайте итогового протокола аукциона.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</w:pPr>
      <w:r w:rsidRPr="001F2827">
        <w:t>9.3.Договор заключается не ранее чем через 10 календарных дней и не позднее 20 календарных дней с даты размещения на Электронной площадке протокола о результатах Электронного аукциона.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</w:pPr>
      <w:r w:rsidRPr="001F2827">
        <w:t>9.4. Договор заключается на срок не более срока действия схемы размещения нестационарных торговых объектов на территории городского округа Люберцы.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</w:pPr>
      <w:r w:rsidRPr="001F2827">
        <w:t xml:space="preserve">9.5. Победитель Электронного аукциона в соответствии с </w:t>
      </w:r>
      <w:hyperlink w:anchor="P265" w:history="1">
        <w:r w:rsidRPr="001F2827">
          <w:t>пунктами 9.1</w:t>
        </w:r>
      </w:hyperlink>
      <w:r w:rsidRPr="001F2827">
        <w:t xml:space="preserve"> и </w:t>
      </w:r>
      <w:hyperlink w:anchor="P266" w:history="1">
        <w:r w:rsidRPr="001F2827">
          <w:t>9.2</w:t>
        </w:r>
      </w:hyperlink>
      <w:r w:rsidRPr="001F2827">
        <w:t xml:space="preserve"> настоящего Извещения подписывает проект Договора, предоставляет Организатору Электронного аукциона подписанный Договор на бумажных носителях в двух экземплярах.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</w:pPr>
      <w:r w:rsidRPr="001F2827">
        <w:t xml:space="preserve">9.6. Организатор аукциона в соответствии с </w:t>
      </w:r>
      <w:hyperlink w:anchor="P266" w:history="1">
        <w:r w:rsidRPr="001F2827">
          <w:t>пунктом 9.2</w:t>
        </w:r>
      </w:hyperlink>
      <w:r w:rsidRPr="001F2827">
        <w:t xml:space="preserve"> настоящего Извещения, подтверждает подписание Победителем Электронного аукциона Договора, направляет соответствующее уведомление Оператору электронной площадки и возвращает Победителю Электронного аукциона один экземпляр Договора, подписанного с обеих сторон.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</w:pPr>
      <w:r w:rsidRPr="001F2827">
        <w:t xml:space="preserve">9.7. Победитель Электронного аукциона признается уклонившимся от исполнения обязательств по результатам Электронного аукциона, если он в срок, указанный в </w:t>
      </w:r>
      <w:hyperlink w:anchor="P266" w:history="1">
        <w:r w:rsidRPr="001F2827">
          <w:t>пункте 9.2</w:t>
        </w:r>
      </w:hyperlink>
      <w:r w:rsidRPr="001F2827">
        <w:t>. настоящего Извещения, не предоставит Организатору Электронного аукциона подписанный на бумажных носителях Договор в двух экземплярах. Осуществление Победителем обязанности, предусмотренной настоящим пунктом, в указанный срок является ненадлежащим исполнением и является основанием для признания его уклонившимся.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</w:pPr>
      <w:bookmarkStart w:id="7" w:name="P270"/>
      <w:bookmarkEnd w:id="7"/>
      <w:r w:rsidRPr="001F2827">
        <w:t xml:space="preserve">9.8. Победитель Электронного аукциона вправе отказаться от заключения Договора, направив соответствующее письменное уведомление Организатору Электронного аукциона до даты истечения срока, указанного в </w:t>
      </w:r>
      <w:hyperlink w:anchor="P266" w:history="1">
        <w:r w:rsidRPr="001F2827">
          <w:t>пункте 9.2</w:t>
        </w:r>
      </w:hyperlink>
      <w:r w:rsidRPr="001F2827">
        <w:t xml:space="preserve"> настоящего Извещения.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  <w:rPr>
          <w:rFonts w:ascii="Calibri" w:hAnsi="Calibri" w:cs="Calibri"/>
          <w:szCs w:val="20"/>
        </w:rPr>
      </w:pPr>
      <w:r w:rsidRPr="001F2827">
        <w:t>9.9. В случае уклонения или отказа Победителя аукциона от исполнения обязательств по результатам Электронного аукциона Аукционная комиссия в течение одного рабочего дня, следующего за днем уклонения или отказа, принимает решение о признании Победителя уклонившимся, что оформляется протоколом. Организатор аукциона направляет указанный протокол Оператору Электронной площадки для размещения на Электронной площадке, а также размещает на официальном сайте, официальном сайте торгов, сайте ЕПТ МО. Победителю Электронного аукциона, уклонившемуся или отказавшемуся от заключения Договора, задаток не возвращается.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</w:pPr>
      <w:r w:rsidRPr="001F2827">
        <w:t>9.10. В случае если Победитель Электронного аукциона признан уклонившимся от заключения Договора, Организатор Электронного аукциона имеет право обратиться в суд с требованием о возмещении убытков, причиненных уклонением либо отказом от заключения Договора в части, не покрытой суммой обеспечения Заявки на участие в Электронном аукционе.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</w:pPr>
      <w:r w:rsidRPr="001F2827">
        <w:t xml:space="preserve">9.11. В случае уклонения или отказа Победителя аукциона от исполнения обязательств по результатам Электронного аукциона Организатор Электронного аукциона заключает Договор с участником Электронного аукциона, который предложил наиболее высокую цену за право заключения Договора после Победителя Электронного аукциона и Заявка которого соответствует требованиям, установленным Положением и настоящим Извещением, в порядке, предусмотренном </w:t>
      </w:r>
      <w:hyperlink w:anchor="P265" w:history="1">
        <w:r w:rsidRPr="001F2827">
          <w:t>пунктами 9.1</w:t>
        </w:r>
      </w:hyperlink>
      <w:r w:rsidRPr="001F2827">
        <w:t xml:space="preserve"> - </w:t>
      </w:r>
      <w:hyperlink w:anchor="P270" w:history="1">
        <w:r w:rsidRPr="001F2827">
          <w:t>9.2</w:t>
        </w:r>
      </w:hyperlink>
      <w:r w:rsidRPr="001F2827">
        <w:t xml:space="preserve"> настоящего Извещения.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</w:pPr>
      <w:r w:rsidRPr="001F2827">
        <w:t>9.12. В случае уклонения или отказа участника Электронного аукциона, который предложил наиболее высокую цену за право заключения Договора после Победителя Электронного аукциона от исполнения обязательств по результатам Электронного аукциона, аукцион признается несостоявшимся.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</w:pPr>
      <w:r w:rsidRPr="001F2827">
        <w:t>9.13. В срок, предусмотренный для заключения Договора, Организатор аукциона обязан отказаться от заключения Договора с победителем аукциона в случае установления факта предоставления таким лицом недостоверных сведений, содержащихся в документах, предусмотренных п. 8.17 Положения.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</w:pPr>
      <w:r w:rsidRPr="001F2827">
        <w:t xml:space="preserve">9.14. В случае отказа от заключения Договора с победителем аукциона организатор аукциона в срок не позднее дня следующего после дня установления факта, предусмотренного п. </w:t>
      </w:r>
      <w:r w:rsidRPr="001F2827">
        <w:lastRenderedPageBreak/>
        <w:t>9.13 настоящего Извещения, и являющегося основанием для отказа от заключения Договора, составляет протокол об отказе заключения Договора и размещает его на официальном сайте, официальном сайте торгов, сайте ЕПТ МО, Электронной площадке не позднее следующего дня после подписания указанного протокола.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</w:pPr>
      <w:r w:rsidRPr="001F2827">
        <w:t>9.15. Организатор аукциона в течение двух рабочих дней с даты подписания протокола направляет один экземпляр протокола лицу, с которым отказывается заключить Договор.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</w:pP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  <w:sectPr w:rsidR="003F57B9" w:rsidRPr="001F2827" w:rsidSect="00405077">
          <w:pgSz w:w="11906" w:h="16838"/>
          <w:pgMar w:top="709" w:right="707" w:bottom="851" w:left="1134" w:header="709" w:footer="709" w:gutter="0"/>
          <w:cols w:space="708"/>
          <w:docGrid w:linePitch="360"/>
        </w:sectPr>
      </w:pP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</w:pP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</w:pPr>
    </w:p>
    <w:p w:rsidR="003F57B9" w:rsidRPr="001F2827" w:rsidRDefault="003F57B9" w:rsidP="003F57B9">
      <w:pPr>
        <w:tabs>
          <w:tab w:val="right" w:pos="9335"/>
        </w:tabs>
        <w:ind w:left="5670"/>
        <w:rPr>
          <w:lang w:val="x-none" w:eastAsia="x-none" w:bidi="my-MM"/>
        </w:rPr>
      </w:pPr>
      <w:r w:rsidRPr="001F2827">
        <w:rPr>
          <w:lang w:val="x-none" w:eastAsia="x-none" w:bidi="my-MM"/>
        </w:rPr>
        <w:t xml:space="preserve">Приложение № 1 </w:t>
      </w:r>
    </w:p>
    <w:p w:rsidR="003F57B9" w:rsidRPr="001F2827" w:rsidRDefault="003F57B9" w:rsidP="003F57B9">
      <w:pPr>
        <w:ind w:left="5670"/>
        <w:rPr>
          <w:lang w:val="x-none" w:eastAsia="x-none"/>
        </w:rPr>
      </w:pPr>
      <w:r w:rsidRPr="001F2827">
        <w:rPr>
          <w:lang w:eastAsia="x-none"/>
        </w:rPr>
        <w:t>к извещению</w:t>
      </w:r>
      <w:r w:rsidRPr="001F2827">
        <w:rPr>
          <w:lang w:val="x-none" w:eastAsia="x-none"/>
        </w:rPr>
        <w:t xml:space="preserve"> об </w:t>
      </w:r>
      <w:r w:rsidRPr="001F2827">
        <w:rPr>
          <w:lang w:eastAsia="x-none"/>
        </w:rPr>
        <w:t xml:space="preserve">электронном </w:t>
      </w:r>
      <w:r w:rsidRPr="001F2827">
        <w:rPr>
          <w:lang w:val="x-none" w:eastAsia="x-none"/>
        </w:rPr>
        <w:t xml:space="preserve">аукционе на </w:t>
      </w:r>
    </w:p>
    <w:p w:rsidR="003F57B9" w:rsidRPr="001F2827" w:rsidRDefault="003F57B9" w:rsidP="003F57B9">
      <w:pPr>
        <w:ind w:left="5670"/>
        <w:rPr>
          <w:lang w:val="x-none" w:eastAsia="x-none" w:bidi="my-MM"/>
        </w:rPr>
      </w:pPr>
      <w:r w:rsidRPr="001F2827">
        <w:rPr>
          <w:lang w:eastAsia="x-none" w:bidi="my-MM"/>
        </w:rPr>
        <w:t>заключение</w:t>
      </w:r>
      <w:r w:rsidRPr="001F2827">
        <w:rPr>
          <w:lang w:val="x-none" w:eastAsia="x-none" w:bidi="my-MM"/>
        </w:rPr>
        <w:t xml:space="preserve"> договора на размещение и эксплуатацию нестационарных торговых объектов на территории городского округа Люберцы Московской области</w:t>
      </w:r>
    </w:p>
    <w:p w:rsidR="003F57B9" w:rsidRPr="001F2827" w:rsidRDefault="003F57B9" w:rsidP="003F57B9">
      <w:pPr>
        <w:rPr>
          <w:lang w:eastAsia="x-none" w:bidi="my-MM"/>
        </w:rPr>
      </w:pPr>
    </w:p>
    <w:p w:rsidR="003F57B9" w:rsidRPr="001F2827" w:rsidRDefault="003F57B9" w:rsidP="003F57B9">
      <w:pPr>
        <w:rPr>
          <w:lang w:eastAsia="x-none" w:bidi="my-MM"/>
        </w:rPr>
      </w:pPr>
      <w:r w:rsidRPr="001F2827">
        <w:rPr>
          <w:lang w:eastAsia="x-none" w:bidi="my-MM"/>
        </w:rPr>
        <w:t>Форма</w:t>
      </w:r>
    </w:p>
    <w:p w:rsidR="003F57B9" w:rsidRPr="001F2827" w:rsidRDefault="003F57B9" w:rsidP="003F57B9">
      <w:pPr>
        <w:ind w:left="5103"/>
        <w:jc w:val="right"/>
        <w:rPr>
          <w:lang w:eastAsia="x-none" w:bidi="my-MM"/>
        </w:rPr>
      </w:pPr>
      <w:r w:rsidRPr="001F2827">
        <w:rPr>
          <w:lang w:eastAsia="x-none" w:bidi="my-MM"/>
        </w:rPr>
        <w:t>Организатору аукциона</w:t>
      </w:r>
    </w:p>
    <w:p w:rsidR="003F57B9" w:rsidRPr="001F2827" w:rsidRDefault="003F57B9" w:rsidP="003F57B9">
      <w:pPr>
        <w:ind w:left="5103"/>
        <w:jc w:val="right"/>
        <w:rPr>
          <w:lang w:eastAsia="x-none" w:bidi="my-MM"/>
        </w:rPr>
      </w:pPr>
      <w:r w:rsidRPr="001F2827">
        <w:rPr>
          <w:lang w:eastAsia="x-none" w:bidi="my-MM"/>
        </w:rPr>
        <w:t>_____________________</w:t>
      </w:r>
    </w:p>
    <w:p w:rsidR="003F57B9" w:rsidRPr="001F2827" w:rsidRDefault="003F57B9" w:rsidP="003F57B9">
      <w:pPr>
        <w:ind w:left="5103"/>
        <w:jc w:val="both"/>
        <w:rPr>
          <w:lang w:eastAsia="x-none" w:bidi="my-MM"/>
        </w:rPr>
      </w:pPr>
    </w:p>
    <w:p w:rsidR="003F57B9" w:rsidRPr="001F2827" w:rsidRDefault="003F57B9" w:rsidP="003F57B9">
      <w:pPr>
        <w:jc w:val="center"/>
        <w:rPr>
          <w:lang w:eastAsia="x-none"/>
        </w:rPr>
      </w:pPr>
      <w:r w:rsidRPr="001F2827">
        <w:rPr>
          <w:lang w:eastAsia="x-none"/>
        </w:rPr>
        <w:t>ЗАЯВКА</w:t>
      </w:r>
    </w:p>
    <w:p w:rsidR="003F57B9" w:rsidRPr="001F2827" w:rsidRDefault="003F57B9" w:rsidP="003F57B9">
      <w:pPr>
        <w:jc w:val="center"/>
        <w:rPr>
          <w:lang w:eastAsia="x-none"/>
        </w:rPr>
      </w:pPr>
      <w:r w:rsidRPr="001F2827">
        <w:rPr>
          <w:lang w:eastAsia="x-none"/>
        </w:rPr>
        <w:t xml:space="preserve">на участие в электронном аукционе </w:t>
      </w:r>
    </w:p>
    <w:p w:rsidR="003F57B9" w:rsidRPr="001F2827" w:rsidRDefault="003F57B9" w:rsidP="003F57B9">
      <w:pPr>
        <w:jc w:val="center"/>
        <w:rPr>
          <w:lang w:eastAsia="x-none"/>
        </w:rPr>
      </w:pPr>
      <w:r w:rsidRPr="001F2827">
        <w:rPr>
          <w:lang w:eastAsia="x-none"/>
        </w:rPr>
        <w:t xml:space="preserve">на заключение договора на размещение и эксплуатацию нестационарных торговых объектов </w:t>
      </w:r>
    </w:p>
    <w:p w:rsidR="003F57B9" w:rsidRPr="001F2827" w:rsidRDefault="003F57B9" w:rsidP="003F57B9">
      <w:pPr>
        <w:jc w:val="center"/>
        <w:rPr>
          <w:lang w:eastAsia="x-none"/>
        </w:rPr>
      </w:pPr>
      <w:r w:rsidRPr="001F2827">
        <w:rPr>
          <w:lang w:eastAsia="x-none"/>
        </w:rPr>
        <w:t>на территории городского округа Люберцы Московской области</w:t>
      </w:r>
    </w:p>
    <w:p w:rsidR="003F57B9" w:rsidRPr="001F2827" w:rsidRDefault="003F57B9" w:rsidP="003F57B9">
      <w:pPr>
        <w:jc w:val="center"/>
        <w:rPr>
          <w:lang w:eastAsia="x-none"/>
        </w:rPr>
      </w:pPr>
    </w:p>
    <w:p w:rsidR="003F57B9" w:rsidRPr="001F2827" w:rsidRDefault="003F57B9" w:rsidP="003F57B9">
      <w:pPr>
        <w:widowControl w:val="0"/>
        <w:ind w:firstLine="720"/>
        <w:jc w:val="both"/>
        <w:rPr>
          <w:i/>
          <w:snapToGrid w:val="0"/>
        </w:rPr>
      </w:pPr>
      <w:r w:rsidRPr="001F2827">
        <w:rPr>
          <w:snapToGrid w:val="0"/>
        </w:rPr>
        <w:t>1. Ознакомившись с  опубликованным в средствах массовой информации извещением о проведении аукциона  на заключение договора на размещение и эксплуатацию нестационарных торговых объектов на территории городского округа Люберцы Московской области (далее – Извещение), изучив территорию на которой предоставляется право установки и эксплуатации нестационарного торгового объекта и условия проекта договора</w:t>
      </w:r>
      <w:r w:rsidRPr="001F2827">
        <w:rPr>
          <w:rFonts w:ascii="Courier New" w:hAnsi="Courier New"/>
          <w:snapToGrid w:val="0"/>
          <w:sz w:val="20"/>
          <w:szCs w:val="20"/>
        </w:rPr>
        <w:t xml:space="preserve"> </w:t>
      </w:r>
      <w:r w:rsidRPr="001F2827">
        <w:rPr>
          <w:snapToGrid w:val="0"/>
        </w:rPr>
        <w:t xml:space="preserve">на размещение и эксплуатацию нестационарного торгового объекта  на территории городского округа Люберцы Московской области (далее - Договор), </w:t>
      </w:r>
      <w:r w:rsidRPr="001F2827">
        <w:rPr>
          <w:i/>
          <w:snapToGrid w:val="0"/>
        </w:rPr>
        <w:t>_______________________________</w:t>
      </w:r>
    </w:p>
    <w:p w:rsidR="003F57B9" w:rsidRPr="001F2827" w:rsidRDefault="003F57B9" w:rsidP="003F57B9">
      <w:pPr>
        <w:jc w:val="both"/>
        <w:rPr>
          <w:sz w:val="18"/>
          <w:szCs w:val="18"/>
          <w:lang w:eastAsia="x-none"/>
        </w:rPr>
      </w:pPr>
      <w:r w:rsidRPr="001F2827">
        <w:rPr>
          <w:sz w:val="18"/>
          <w:szCs w:val="18"/>
          <w:lang w:eastAsia="x-none"/>
        </w:rPr>
        <w:t>(- для юридического лица - наименование, сведения об организационно-правовой форме, о местонахождении,  основной государственный регистрационный номер юридического лица (далее - ОГРН), индивидуальный номер налогоплательщика (далее – ИНН);</w:t>
      </w:r>
    </w:p>
    <w:p w:rsidR="003F57B9" w:rsidRPr="001F2827" w:rsidRDefault="003F57B9" w:rsidP="003F57B9">
      <w:pPr>
        <w:jc w:val="both"/>
        <w:rPr>
          <w:sz w:val="18"/>
          <w:szCs w:val="18"/>
          <w:lang w:eastAsia="x-none"/>
        </w:rPr>
      </w:pPr>
      <w:r w:rsidRPr="001F2827">
        <w:rPr>
          <w:sz w:val="18"/>
          <w:szCs w:val="18"/>
          <w:lang w:eastAsia="x-none"/>
        </w:rPr>
        <w:t>- для индивидуального предпринимателя - фамилия, имя, отчество, паспортные данные, основной государственный регистрационный номер индивидуального предпринимателя, ИНН;</w:t>
      </w:r>
    </w:p>
    <w:p w:rsidR="003F57B9" w:rsidRPr="001F2827" w:rsidRDefault="003F57B9" w:rsidP="003F57B9">
      <w:pPr>
        <w:widowControl w:val="0"/>
        <w:jc w:val="both"/>
        <w:rPr>
          <w:sz w:val="18"/>
          <w:szCs w:val="18"/>
          <w:lang w:eastAsia="x-none"/>
        </w:rPr>
      </w:pPr>
      <w:r w:rsidRPr="001F2827">
        <w:rPr>
          <w:sz w:val="18"/>
          <w:szCs w:val="18"/>
          <w:lang w:eastAsia="x-none"/>
        </w:rPr>
        <w:t>- для физического лица - фамилия, имя, отчество, паспортные данные)</w:t>
      </w:r>
    </w:p>
    <w:p w:rsidR="003F57B9" w:rsidRPr="001F2827" w:rsidRDefault="003F57B9" w:rsidP="003F57B9">
      <w:pPr>
        <w:widowControl w:val="0"/>
        <w:jc w:val="both"/>
        <w:rPr>
          <w:sz w:val="18"/>
          <w:szCs w:val="18"/>
          <w:lang w:eastAsia="x-none"/>
        </w:rPr>
      </w:pPr>
      <w:r w:rsidRPr="001F2827">
        <w:rPr>
          <w:snapToGrid w:val="0"/>
        </w:rPr>
        <w:t>(далее - Заявитель), в лице ________________________________________________________,  действующего на основании __________________________________,</w:t>
      </w:r>
      <w:r w:rsidRPr="001F2827">
        <w:rPr>
          <w:rFonts w:ascii="Calibri" w:eastAsia="Calibri" w:hAnsi="Calibri"/>
          <w:sz w:val="22"/>
          <w:szCs w:val="22"/>
          <w:lang w:eastAsia="en-US"/>
        </w:rPr>
        <w:t xml:space="preserve"> </w:t>
      </w:r>
      <w:r w:rsidRPr="001F2827">
        <w:rPr>
          <w:snapToGrid w:val="0"/>
        </w:rPr>
        <w:t>сообщает о согласии (намерении) участвовать в аукционе на условиях и в соответствии с требованиями, установленными в Извещении, и просит принять настоящую заявку на участие в электронном аукционе на заключение договора на размещение и эксплуатацию нестационарных торговых объектов на территории городского округа Люберцы Московской области,</w:t>
      </w:r>
      <w:r w:rsidRPr="001F2827">
        <w:rPr>
          <w:rFonts w:ascii="Courier New" w:hAnsi="Courier New"/>
          <w:snapToGrid w:val="0"/>
          <w:sz w:val="20"/>
          <w:szCs w:val="20"/>
        </w:rPr>
        <w:t xml:space="preserve"> </w:t>
      </w:r>
      <w:r w:rsidRPr="001F2827">
        <w:rPr>
          <w:snapToGrid w:val="0"/>
        </w:rPr>
        <w:t xml:space="preserve">который состоится  "___" ____________ 201__ года в ____ час. ____ мин.   по  Лоту   № _____ на электронной торговой площадке по адресу: </w:t>
      </w:r>
      <w:r w:rsidRPr="001F2827">
        <w:t>www.rts-tender.ru</w:t>
      </w:r>
    </w:p>
    <w:p w:rsidR="003F57B9" w:rsidRPr="001F2827" w:rsidRDefault="003F57B9" w:rsidP="003F57B9">
      <w:pPr>
        <w:jc w:val="center"/>
        <w:rPr>
          <w:lang w:eastAsia="x-none"/>
        </w:rPr>
      </w:pPr>
    </w:p>
    <w:tbl>
      <w:tblPr>
        <w:tblW w:w="10067" w:type="dxa"/>
        <w:tblInd w:w="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28"/>
        <w:gridCol w:w="1275"/>
        <w:gridCol w:w="1701"/>
        <w:gridCol w:w="1418"/>
        <w:gridCol w:w="1276"/>
        <w:gridCol w:w="1701"/>
        <w:gridCol w:w="2268"/>
      </w:tblGrid>
      <w:tr w:rsidR="003F57B9" w:rsidRPr="001F2827" w:rsidTr="00B671A2">
        <w:tc>
          <w:tcPr>
            <w:tcW w:w="428" w:type="dxa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  <w:jc w:val="center"/>
            </w:pPr>
            <w:r w:rsidRPr="001F2827">
              <w:t>№</w:t>
            </w:r>
          </w:p>
        </w:tc>
        <w:tc>
          <w:tcPr>
            <w:tcW w:w="1275" w:type="dxa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  <w:jc w:val="center"/>
            </w:pPr>
            <w:r w:rsidRPr="001F2827">
              <w:t>Адресные ориентиры нестационарного торгового объекта</w:t>
            </w:r>
          </w:p>
        </w:tc>
        <w:tc>
          <w:tcPr>
            <w:tcW w:w="1701" w:type="dxa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  <w:jc w:val="center"/>
            </w:pPr>
            <w:r w:rsidRPr="001F2827">
              <w:t>Номер нестационарного торгового объекта в соответствии со Схемой размещения нестационарных торговых объектов</w:t>
            </w:r>
          </w:p>
        </w:tc>
        <w:tc>
          <w:tcPr>
            <w:tcW w:w="1418" w:type="dxa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  <w:jc w:val="center"/>
            </w:pPr>
            <w:r w:rsidRPr="001F2827">
              <w:t>Тип нестационарного торгового объекта</w:t>
            </w:r>
          </w:p>
        </w:tc>
        <w:tc>
          <w:tcPr>
            <w:tcW w:w="1276" w:type="dxa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  <w:ind w:left="-62" w:right="-63"/>
              <w:jc w:val="center"/>
            </w:pPr>
            <w:r w:rsidRPr="001F2827">
              <w:t>Специализация нестационарного торгового объекта</w:t>
            </w:r>
          </w:p>
        </w:tc>
        <w:tc>
          <w:tcPr>
            <w:tcW w:w="1701" w:type="dxa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  <w:jc w:val="center"/>
            </w:pPr>
            <w:r w:rsidRPr="001F2827">
              <w:t>Размер нестационарного торгового объекта и прилегающей территории, кв. м/ м</w:t>
            </w:r>
          </w:p>
        </w:tc>
        <w:tc>
          <w:tcPr>
            <w:tcW w:w="2268" w:type="dxa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  <w:ind w:left="-62" w:right="-62"/>
              <w:jc w:val="center"/>
            </w:pPr>
            <w:r w:rsidRPr="001F2827">
              <w:t>Срок действия договора</w:t>
            </w:r>
          </w:p>
        </w:tc>
      </w:tr>
      <w:tr w:rsidR="003F57B9" w:rsidRPr="001F2827" w:rsidTr="00B671A2">
        <w:tc>
          <w:tcPr>
            <w:tcW w:w="428" w:type="dxa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  <w:jc w:val="center"/>
            </w:pPr>
            <w:r w:rsidRPr="001F2827">
              <w:t>1</w:t>
            </w:r>
          </w:p>
        </w:tc>
        <w:tc>
          <w:tcPr>
            <w:tcW w:w="1275" w:type="dxa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  <w:jc w:val="center"/>
            </w:pPr>
          </w:p>
        </w:tc>
        <w:tc>
          <w:tcPr>
            <w:tcW w:w="1701" w:type="dxa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  <w:jc w:val="center"/>
            </w:pPr>
          </w:p>
        </w:tc>
        <w:tc>
          <w:tcPr>
            <w:tcW w:w="1418" w:type="dxa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  <w:jc w:val="center"/>
            </w:pPr>
          </w:p>
        </w:tc>
        <w:tc>
          <w:tcPr>
            <w:tcW w:w="1276" w:type="dxa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  <w:jc w:val="center"/>
            </w:pPr>
          </w:p>
        </w:tc>
        <w:tc>
          <w:tcPr>
            <w:tcW w:w="1701" w:type="dxa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  <w:jc w:val="center"/>
            </w:pPr>
          </w:p>
        </w:tc>
        <w:tc>
          <w:tcPr>
            <w:tcW w:w="2268" w:type="dxa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</w:pPr>
          </w:p>
        </w:tc>
      </w:tr>
    </w:tbl>
    <w:p w:rsidR="003F57B9" w:rsidRPr="001F2827" w:rsidRDefault="003F57B9" w:rsidP="003F57B9">
      <w:pPr>
        <w:spacing w:after="200" w:line="276" w:lineRule="auto"/>
        <w:rPr>
          <w:rFonts w:eastAsia="Calibri"/>
          <w:lang w:eastAsia="en-US"/>
        </w:rPr>
      </w:pPr>
    </w:p>
    <w:p w:rsidR="003F57B9" w:rsidRPr="001F2827" w:rsidRDefault="003F57B9" w:rsidP="003F57B9">
      <w:pPr>
        <w:ind w:firstLine="567"/>
        <w:jc w:val="both"/>
        <w:rPr>
          <w:snapToGrid w:val="0"/>
        </w:rPr>
      </w:pPr>
      <w:r w:rsidRPr="001F2827">
        <w:rPr>
          <w:snapToGrid w:val="0"/>
        </w:rPr>
        <w:t xml:space="preserve">2. Подавая настоящую заявку на участие в аукционе на заключение договора на размещение и эксплуатацию нестационарного торгового объекта на территории городского </w:t>
      </w:r>
      <w:r w:rsidRPr="001F2827">
        <w:rPr>
          <w:snapToGrid w:val="0"/>
        </w:rPr>
        <w:lastRenderedPageBreak/>
        <w:t>округа Люберцы, Заявитель обязуется  безусловно соблюдать условия проведения электронного аукциона, содержащиеся в Извещении и в соответствии с Регламентом электронной торговой площадки.</w:t>
      </w:r>
    </w:p>
    <w:p w:rsidR="003F57B9" w:rsidRPr="001F2827" w:rsidRDefault="003F57B9" w:rsidP="003F57B9">
      <w:pPr>
        <w:ind w:firstLine="567"/>
        <w:jc w:val="both"/>
        <w:rPr>
          <w:rFonts w:eastAsia="Calibri"/>
          <w:lang w:eastAsia="en-US"/>
        </w:rPr>
      </w:pPr>
      <w:r w:rsidRPr="001F2827">
        <w:rPr>
          <w:rFonts w:eastAsia="Calibri"/>
          <w:lang w:eastAsia="en-US"/>
        </w:rPr>
        <w:t>3. Заявитель гарантирует достоверность сведений, представленных в заявке, и подтверждает право организатора аукциона запрашивать в уполномоченных органах и организациях информацию, подтверждающую представленные сведения.</w:t>
      </w:r>
    </w:p>
    <w:p w:rsidR="003F57B9" w:rsidRPr="001F2827" w:rsidRDefault="003F57B9" w:rsidP="003F57B9">
      <w:pPr>
        <w:ind w:firstLine="567"/>
        <w:rPr>
          <w:rFonts w:eastAsia="Calibri"/>
          <w:lang w:eastAsia="en-US"/>
        </w:rPr>
      </w:pPr>
      <w:r w:rsidRPr="001F2827">
        <w:rPr>
          <w:rFonts w:eastAsia="Calibri"/>
          <w:lang w:eastAsia="en-US"/>
        </w:rPr>
        <w:t>4. В случае признания победителем аукциона Заявитель обязуется:</w:t>
      </w:r>
    </w:p>
    <w:p w:rsidR="003F57B9" w:rsidRPr="001F2827" w:rsidRDefault="003F57B9" w:rsidP="003F57B9">
      <w:pPr>
        <w:ind w:firstLine="567"/>
        <w:rPr>
          <w:rFonts w:eastAsia="Calibri"/>
          <w:lang w:eastAsia="en-US"/>
        </w:rPr>
      </w:pPr>
      <w:r w:rsidRPr="001F2827">
        <w:rPr>
          <w:rFonts w:eastAsia="Calibri"/>
          <w:lang w:eastAsia="en-US"/>
        </w:rPr>
        <w:t xml:space="preserve">- подписать в день проведения аукциона итоговый протокол аукциона, а также </w:t>
      </w:r>
      <w:r w:rsidRPr="001F2827">
        <w:rPr>
          <w:rFonts w:ascii="Calibri" w:eastAsia="Calibri" w:hAnsi="Calibri"/>
          <w:sz w:val="22"/>
          <w:szCs w:val="22"/>
          <w:lang w:eastAsia="en-US"/>
        </w:rPr>
        <w:t xml:space="preserve"> </w:t>
      </w:r>
      <w:r w:rsidRPr="001F2827">
        <w:rPr>
          <w:rFonts w:eastAsia="Calibri"/>
          <w:lang w:eastAsia="en-US"/>
        </w:rPr>
        <w:t>подписать и передать организатору аукциона в установленные Извещением сроки</w:t>
      </w:r>
      <w:r w:rsidRPr="001F2827">
        <w:rPr>
          <w:rFonts w:ascii="Calibri" w:eastAsia="Calibri" w:hAnsi="Calibri"/>
          <w:sz w:val="22"/>
          <w:szCs w:val="22"/>
          <w:lang w:eastAsia="en-US"/>
        </w:rPr>
        <w:t xml:space="preserve"> </w:t>
      </w:r>
      <w:r w:rsidRPr="001F2827">
        <w:rPr>
          <w:rFonts w:eastAsia="Calibri"/>
          <w:lang w:eastAsia="en-US"/>
        </w:rPr>
        <w:t xml:space="preserve">Договор;  </w:t>
      </w:r>
    </w:p>
    <w:p w:rsidR="003F57B9" w:rsidRPr="001F2827" w:rsidRDefault="003F57B9" w:rsidP="003F57B9">
      <w:pPr>
        <w:ind w:firstLine="567"/>
        <w:jc w:val="both"/>
        <w:rPr>
          <w:snapToGrid w:val="0"/>
        </w:rPr>
      </w:pPr>
      <w:r w:rsidRPr="001F2827">
        <w:rPr>
          <w:snapToGrid w:val="0"/>
        </w:rPr>
        <w:t>- в  случае  признания  единственным  участником аукциона заключить Договор по начальной (минимальной) цене договора (цене лота);</w:t>
      </w:r>
    </w:p>
    <w:p w:rsidR="003F57B9" w:rsidRPr="001F2827" w:rsidRDefault="003F57B9" w:rsidP="003F57B9">
      <w:pPr>
        <w:ind w:firstLine="567"/>
        <w:jc w:val="both"/>
        <w:rPr>
          <w:snapToGrid w:val="0"/>
        </w:rPr>
      </w:pPr>
      <w:r w:rsidRPr="001F2827">
        <w:rPr>
          <w:snapToGrid w:val="0"/>
        </w:rPr>
        <w:t>-  размещать и эксплуатировать нестационарный торговый объект в срок, установленный  Договором.</w:t>
      </w:r>
    </w:p>
    <w:p w:rsidR="003F57B9" w:rsidRPr="001F2827" w:rsidRDefault="003F57B9" w:rsidP="003F57B9">
      <w:pPr>
        <w:autoSpaceDE w:val="0"/>
        <w:autoSpaceDN w:val="0"/>
        <w:adjustRightInd w:val="0"/>
        <w:ind w:firstLine="567"/>
        <w:jc w:val="both"/>
      </w:pPr>
      <w:r w:rsidRPr="001F2827">
        <w:t>5. В случае, если Заявитель сделает предпоследнее предложение по цене лота, т.е. предшествующее предложению победителя аукциона, а победитель аукциона будет признан уклонившимся от заключения Договора, Заявитель обязуется подписать Договор в соответствии с требованиями установленными Извещением</w:t>
      </w:r>
      <w:r w:rsidRPr="001F2827">
        <w:rPr>
          <w:color w:val="FF0000"/>
        </w:rPr>
        <w:t xml:space="preserve"> </w:t>
      </w:r>
      <w:r w:rsidRPr="001F2827">
        <w:t>и по цене, предложенной Заявителем.</w:t>
      </w:r>
    </w:p>
    <w:p w:rsidR="003F57B9" w:rsidRPr="001F2827" w:rsidRDefault="003F57B9" w:rsidP="003F57B9">
      <w:pPr>
        <w:ind w:firstLine="567"/>
        <w:jc w:val="both"/>
        <w:rPr>
          <w:snapToGrid w:val="0"/>
        </w:rPr>
      </w:pPr>
      <w:r w:rsidRPr="001F2827">
        <w:rPr>
          <w:snapToGrid w:val="0"/>
        </w:rPr>
        <w:t>6. Заявитель согласен с тем, что в случае признания Заявителя Победителем аукциона и в случае отказа от подписания итогового протокола и /или Договора Заявитель лишается своего обеспечения заявки (задатка) на участие в аукционе.</w:t>
      </w:r>
    </w:p>
    <w:p w:rsidR="003F57B9" w:rsidRPr="001F2827" w:rsidRDefault="003F57B9" w:rsidP="003F57B9">
      <w:pPr>
        <w:ind w:firstLine="567"/>
        <w:jc w:val="both"/>
        <w:rPr>
          <w:snapToGrid w:val="0"/>
        </w:rPr>
      </w:pPr>
      <w:r w:rsidRPr="001F2827">
        <w:rPr>
          <w:snapToGrid w:val="0"/>
        </w:rPr>
        <w:t>7. Заявитель осведомлен о состоянии предмета аукциона по подаваемому лоту и согласен с тем, что организатор аукциона не несёт ответственности за ущерб, который может быть причинен Заявителю отменой аукциона или снятием с аукциона части объектов выставляемых на торги (независимо от времени до начала проведения аукциона), а также приостановлением организации и проведения аукциона в случае, если данные действия предусмотрены федеральным законодательством и иными нормативными правовыми актами.</w:t>
      </w:r>
    </w:p>
    <w:p w:rsidR="003F57B9" w:rsidRPr="001F2827" w:rsidRDefault="003F57B9" w:rsidP="003F57B9">
      <w:pPr>
        <w:ind w:firstLine="567"/>
        <w:jc w:val="both"/>
        <w:rPr>
          <w:rFonts w:eastAsia="Calibri"/>
          <w:lang w:eastAsia="en-US"/>
        </w:rPr>
      </w:pPr>
      <w:r w:rsidRPr="001F2827">
        <w:rPr>
          <w:rFonts w:eastAsia="Calibri"/>
          <w:lang w:eastAsia="en-US"/>
        </w:rPr>
        <w:t xml:space="preserve">8. Заявитель осведомлен о порядке и сроках отзыва настоящей заявки, а также о праве организатора аукциона отказаться от проведения аукциона не позднее чем за три дня до наступления даты его проведения. </w:t>
      </w:r>
    </w:p>
    <w:p w:rsidR="003F57B9" w:rsidRPr="001F2827" w:rsidRDefault="003F57B9" w:rsidP="003F57B9">
      <w:pPr>
        <w:ind w:firstLine="567"/>
        <w:jc w:val="both"/>
        <w:rPr>
          <w:rFonts w:eastAsia="Calibri"/>
          <w:lang w:eastAsia="en-US"/>
        </w:rPr>
      </w:pPr>
      <w:r w:rsidRPr="001F2827">
        <w:rPr>
          <w:rFonts w:eastAsia="Calibri"/>
          <w:lang w:eastAsia="en-US"/>
        </w:rPr>
        <w:t>9. Заявитель подтверждает отсутствие какой-либо аффилированности с Организатором аукциона, а также с его сотрудниками и членами аукционной комиссии.</w:t>
      </w:r>
    </w:p>
    <w:p w:rsidR="003F57B9" w:rsidRPr="001F2827" w:rsidRDefault="003F57B9" w:rsidP="003F57B9">
      <w:pPr>
        <w:jc w:val="center"/>
      </w:pPr>
    </w:p>
    <w:p w:rsidR="003F57B9" w:rsidRPr="001F2827" w:rsidRDefault="003F57B9" w:rsidP="003F57B9">
      <w:pPr>
        <w:rPr>
          <w:b/>
        </w:rPr>
      </w:pPr>
    </w:p>
    <w:p w:rsidR="003F57B9" w:rsidRPr="001F2827" w:rsidRDefault="003F57B9" w:rsidP="003F57B9">
      <w:pPr>
        <w:rPr>
          <w:b/>
        </w:rPr>
      </w:pPr>
      <w:r w:rsidRPr="001F2827">
        <w:rPr>
          <w:b/>
        </w:rPr>
        <w:t>Заявитель (его уполномоченный представитель):</w:t>
      </w:r>
    </w:p>
    <w:p w:rsidR="003F57B9" w:rsidRPr="001F2827" w:rsidRDefault="003F57B9" w:rsidP="003F57B9">
      <w:pPr>
        <w:rPr>
          <w:b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79"/>
        <w:gridCol w:w="3379"/>
        <w:gridCol w:w="3380"/>
      </w:tblGrid>
      <w:tr w:rsidR="003F57B9" w:rsidRPr="001F2827" w:rsidTr="00B671A2">
        <w:tc>
          <w:tcPr>
            <w:tcW w:w="3379" w:type="dxa"/>
            <w:shd w:val="clear" w:color="auto" w:fill="auto"/>
          </w:tcPr>
          <w:p w:rsidR="003F57B9" w:rsidRPr="001F2827" w:rsidRDefault="003F57B9" w:rsidP="00B671A2">
            <w:pPr>
              <w:rPr>
                <w:lang w:eastAsia="en-US"/>
              </w:rPr>
            </w:pPr>
            <w:r w:rsidRPr="001F2827">
              <w:t>_________________________</w:t>
            </w:r>
          </w:p>
        </w:tc>
        <w:tc>
          <w:tcPr>
            <w:tcW w:w="3379" w:type="dxa"/>
            <w:shd w:val="clear" w:color="auto" w:fill="auto"/>
          </w:tcPr>
          <w:p w:rsidR="003F57B9" w:rsidRPr="001F2827" w:rsidRDefault="003F57B9" w:rsidP="00B671A2">
            <w:pPr>
              <w:rPr>
                <w:lang w:eastAsia="en-US"/>
              </w:rPr>
            </w:pPr>
            <w:r w:rsidRPr="001F2827">
              <w:t>__________________________</w:t>
            </w:r>
          </w:p>
        </w:tc>
        <w:tc>
          <w:tcPr>
            <w:tcW w:w="3380" w:type="dxa"/>
            <w:shd w:val="clear" w:color="auto" w:fill="auto"/>
          </w:tcPr>
          <w:p w:rsidR="003F57B9" w:rsidRPr="001F2827" w:rsidRDefault="003F57B9" w:rsidP="00B671A2">
            <w:pPr>
              <w:rPr>
                <w:lang w:eastAsia="en-US"/>
              </w:rPr>
            </w:pPr>
            <w:r w:rsidRPr="001F2827">
              <w:t>_________________________</w:t>
            </w:r>
          </w:p>
        </w:tc>
      </w:tr>
      <w:tr w:rsidR="003F57B9" w:rsidRPr="001F2827" w:rsidTr="00B671A2">
        <w:tc>
          <w:tcPr>
            <w:tcW w:w="3379" w:type="dxa"/>
            <w:shd w:val="clear" w:color="auto" w:fill="auto"/>
          </w:tcPr>
          <w:p w:rsidR="003F57B9" w:rsidRPr="001F2827" w:rsidRDefault="003F57B9" w:rsidP="00B671A2">
            <w:pPr>
              <w:ind w:right="-98"/>
              <w:rPr>
                <w:lang w:eastAsia="en-US"/>
              </w:rPr>
            </w:pPr>
            <w:r w:rsidRPr="001F2827">
              <w:rPr>
                <w:sz w:val="18"/>
                <w:szCs w:val="18"/>
              </w:rPr>
              <w:t xml:space="preserve">Наименование должности </w:t>
            </w:r>
          </w:p>
        </w:tc>
        <w:tc>
          <w:tcPr>
            <w:tcW w:w="3379" w:type="dxa"/>
            <w:shd w:val="clear" w:color="auto" w:fill="auto"/>
          </w:tcPr>
          <w:p w:rsidR="003F57B9" w:rsidRPr="001F2827" w:rsidRDefault="003F57B9" w:rsidP="00B671A2">
            <w:pPr>
              <w:jc w:val="center"/>
              <w:rPr>
                <w:sz w:val="18"/>
                <w:szCs w:val="18"/>
                <w:lang w:eastAsia="en-US"/>
              </w:rPr>
            </w:pPr>
            <w:r w:rsidRPr="001F2827">
              <w:rPr>
                <w:sz w:val="18"/>
                <w:szCs w:val="18"/>
              </w:rPr>
              <w:t>подпись руководителя</w:t>
            </w:r>
          </w:p>
        </w:tc>
        <w:tc>
          <w:tcPr>
            <w:tcW w:w="3380" w:type="dxa"/>
            <w:shd w:val="clear" w:color="auto" w:fill="auto"/>
          </w:tcPr>
          <w:p w:rsidR="003F57B9" w:rsidRPr="001F2827" w:rsidRDefault="003F57B9" w:rsidP="00B671A2">
            <w:pPr>
              <w:jc w:val="center"/>
              <w:rPr>
                <w:sz w:val="18"/>
                <w:szCs w:val="18"/>
                <w:lang w:eastAsia="en-US"/>
              </w:rPr>
            </w:pPr>
            <w:r w:rsidRPr="001F2827">
              <w:rPr>
                <w:sz w:val="18"/>
                <w:szCs w:val="18"/>
              </w:rPr>
              <w:t>ФИО</w:t>
            </w:r>
          </w:p>
        </w:tc>
      </w:tr>
      <w:tr w:rsidR="003F57B9" w:rsidRPr="001F2827" w:rsidTr="00B671A2">
        <w:trPr>
          <w:trHeight w:val="539"/>
        </w:trPr>
        <w:tc>
          <w:tcPr>
            <w:tcW w:w="3379" w:type="dxa"/>
            <w:shd w:val="clear" w:color="auto" w:fill="auto"/>
          </w:tcPr>
          <w:p w:rsidR="003F57B9" w:rsidRPr="001F2827" w:rsidRDefault="003F57B9" w:rsidP="00B671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379" w:type="dxa"/>
            <w:shd w:val="clear" w:color="auto" w:fill="auto"/>
          </w:tcPr>
          <w:p w:rsidR="003F57B9" w:rsidRPr="001F2827" w:rsidRDefault="003F57B9" w:rsidP="00B671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380" w:type="dxa"/>
            <w:shd w:val="clear" w:color="auto" w:fill="auto"/>
          </w:tcPr>
          <w:p w:rsidR="003F57B9" w:rsidRPr="001F2827" w:rsidRDefault="003F57B9" w:rsidP="00B671A2">
            <w:pPr>
              <w:jc w:val="center"/>
              <w:rPr>
                <w:sz w:val="18"/>
                <w:szCs w:val="18"/>
              </w:rPr>
            </w:pPr>
          </w:p>
        </w:tc>
      </w:tr>
      <w:tr w:rsidR="003F57B9" w:rsidRPr="001F2827" w:rsidTr="00B671A2">
        <w:trPr>
          <w:trHeight w:val="148"/>
        </w:trPr>
        <w:tc>
          <w:tcPr>
            <w:tcW w:w="3379" w:type="dxa"/>
            <w:shd w:val="clear" w:color="auto" w:fill="auto"/>
            <w:vAlign w:val="bottom"/>
          </w:tcPr>
          <w:p w:rsidR="003F57B9" w:rsidRPr="001F2827" w:rsidRDefault="003F57B9" w:rsidP="00B671A2">
            <w:pPr>
              <w:rPr>
                <w:sz w:val="18"/>
                <w:szCs w:val="18"/>
              </w:rPr>
            </w:pPr>
            <w:r w:rsidRPr="001F2827">
              <w:rPr>
                <w:sz w:val="18"/>
                <w:szCs w:val="18"/>
              </w:rPr>
              <w:t>мп</w:t>
            </w:r>
          </w:p>
        </w:tc>
        <w:tc>
          <w:tcPr>
            <w:tcW w:w="3379" w:type="dxa"/>
            <w:shd w:val="clear" w:color="auto" w:fill="auto"/>
          </w:tcPr>
          <w:p w:rsidR="003F57B9" w:rsidRPr="001F2827" w:rsidRDefault="003F57B9" w:rsidP="00B671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380" w:type="dxa"/>
            <w:shd w:val="clear" w:color="auto" w:fill="auto"/>
          </w:tcPr>
          <w:p w:rsidR="003F57B9" w:rsidRPr="001F2827" w:rsidRDefault="003F57B9" w:rsidP="00B671A2">
            <w:pPr>
              <w:jc w:val="center"/>
              <w:rPr>
                <w:sz w:val="18"/>
                <w:szCs w:val="18"/>
              </w:rPr>
            </w:pPr>
          </w:p>
        </w:tc>
      </w:tr>
    </w:tbl>
    <w:p w:rsidR="003F57B9" w:rsidRPr="001F2827" w:rsidRDefault="003F57B9" w:rsidP="003F57B9">
      <w:pPr>
        <w:spacing w:after="200" w:line="276" w:lineRule="auto"/>
      </w:pPr>
      <w:r w:rsidRPr="001F2827">
        <w:rPr>
          <w:rFonts w:eastAsia="Calibri"/>
          <w:lang w:eastAsia="en-US"/>
        </w:rPr>
        <w:t xml:space="preserve">«___»___________________ 20___г. 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</w:pP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  <w:sectPr w:rsidR="003F57B9" w:rsidRPr="001F2827" w:rsidSect="00405077">
          <w:pgSz w:w="11906" w:h="16838"/>
          <w:pgMar w:top="709" w:right="707" w:bottom="851" w:left="1134" w:header="709" w:footer="709" w:gutter="0"/>
          <w:cols w:space="708"/>
          <w:docGrid w:linePitch="360"/>
        </w:sectPr>
      </w:pP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</w:pPr>
    </w:p>
    <w:p w:rsidR="003F57B9" w:rsidRPr="001F2827" w:rsidRDefault="003F57B9" w:rsidP="003F57B9">
      <w:pPr>
        <w:tabs>
          <w:tab w:val="right" w:pos="9335"/>
        </w:tabs>
        <w:ind w:left="5670"/>
        <w:rPr>
          <w:lang w:val="x-none" w:eastAsia="x-none" w:bidi="my-MM"/>
        </w:rPr>
      </w:pPr>
      <w:r w:rsidRPr="001F2827">
        <w:rPr>
          <w:lang w:val="x-none" w:eastAsia="x-none" w:bidi="my-MM"/>
        </w:rPr>
        <w:t xml:space="preserve">Приложение № </w:t>
      </w:r>
      <w:r w:rsidRPr="001F2827">
        <w:rPr>
          <w:lang w:eastAsia="x-none" w:bidi="my-MM"/>
        </w:rPr>
        <w:t>2</w:t>
      </w:r>
      <w:r w:rsidRPr="001F2827">
        <w:rPr>
          <w:lang w:val="x-none" w:eastAsia="x-none" w:bidi="my-MM"/>
        </w:rPr>
        <w:t xml:space="preserve"> </w:t>
      </w:r>
    </w:p>
    <w:p w:rsidR="003F57B9" w:rsidRPr="001F2827" w:rsidRDefault="003F57B9" w:rsidP="003F57B9">
      <w:pPr>
        <w:ind w:left="5670"/>
        <w:rPr>
          <w:lang w:val="x-none" w:eastAsia="x-none"/>
        </w:rPr>
      </w:pPr>
      <w:r w:rsidRPr="001F2827">
        <w:rPr>
          <w:lang w:val="x-none" w:eastAsia="x-none"/>
        </w:rPr>
        <w:t xml:space="preserve">к извещению об электронном аукционе на </w:t>
      </w:r>
    </w:p>
    <w:p w:rsidR="003F57B9" w:rsidRPr="001F2827" w:rsidRDefault="003F57B9" w:rsidP="003F57B9">
      <w:pPr>
        <w:ind w:left="5670"/>
        <w:rPr>
          <w:lang w:eastAsia="x-none"/>
        </w:rPr>
      </w:pPr>
      <w:r w:rsidRPr="001F2827">
        <w:rPr>
          <w:lang w:val="x-none" w:eastAsia="x-none"/>
        </w:rPr>
        <w:t>заключение договора на размещение и эксплуатацию нестационарных торговых объектов на территории городского округа Люберцы Московской области</w:t>
      </w:r>
    </w:p>
    <w:p w:rsidR="003F57B9" w:rsidRPr="001F2827" w:rsidRDefault="003F57B9" w:rsidP="003F57B9">
      <w:pPr>
        <w:rPr>
          <w:lang w:eastAsia="x-none"/>
        </w:rPr>
      </w:pPr>
      <w:r w:rsidRPr="001F2827">
        <w:rPr>
          <w:lang w:eastAsia="x-none"/>
        </w:rPr>
        <w:t>Форма</w:t>
      </w:r>
    </w:p>
    <w:p w:rsidR="003F57B9" w:rsidRPr="001F2827" w:rsidRDefault="003F57B9" w:rsidP="003F57B9">
      <w:pPr>
        <w:jc w:val="right"/>
        <w:rPr>
          <w:sz w:val="20"/>
          <w:szCs w:val="20"/>
          <w:lang w:eastAsia="x-none" w:bidi="my-MM"/>
        </w:rPr>
      </w:pPr>
    </w:p>
    <w:p w:rsidR="003F57B9" w:rsidRPr="001F2827" w:rsidRDefault="003F57B9" w:rsidP="003F57B9">
      <w:pPr>
        <w:jc w:val="center"/>
        <w:rPr>
          <w:b/>
          <w:bCs/>
          <w:lang w:val="x-none" w:eastAsia="x-none" w:bidi="my-MM"/>
        </w:rPr>
      </w:pPr>
      <w:r w:rsidRPr="001F2827">
        <w:rPr>
          <w:b/>
          <w:bCs/>
          <w:lang w:val="x-none" w:eastAsia="x-none" w:bidi="my-MM"/>
        </w:rPr>
        <w:t>Согласие на обработку персональных данных</w:t>
      </w:r>
    </w:p>
    <w:p w:rsidR="003F57B9" w:rsidRPr="001F2827" w:rsidRDefault="003F57B9" w:rsidP="003F57B9">
      <w:pPr>
        <w:rPr>
          <w:b/>
          <w:bCs/>
          <w:lang w:val="x-none" w:eastAsia="x-none" w:bidi="my-MM"/>
        </w:rPr>
      </w:pPr>
      <w:r w:rsidRPr="001F2827">
        <w:rPr>
          <w:b/>
          <w:bCs/>
          <w:lang w:val="x-none" w:eastAsia="x-none" w:bidi="my-MM"/>
        </w:rPr>
        <w:t> </w:t>
      </w:r>
    </w:p>
    <w:p w:rsidR="003F57B9" w:rsidRPr="001F2827" w:rsidRDefault="003F57B9" w:rsidP="003F57B9">
      <w:pPr>
        <w:rPr>
          <w:lang w:val="x-none" w:eastAsia="x-none" w:bidi="my-MM"/>
        </w:rPr>
      </w:pPr>
      <w:r w:rsidRPr="001F2827">
        <w:rPr>
          <w:lang w:val="x-none" w:eastAsia="x-none" w:bidi="my-MM"/>
        </w:rPr>
        <w:t xml:space="preserve">Я, ___________________________________________________________________(Ф.И.О.), подписавший заявку на участие в </w:t>
      </w:r>
      <w:r w:rsidRPr="001F2827">
        <w:rPr>
          <w:lang w:eastAsia="x-none" w:bidi="my-MM"/>
        </w:rPr>
        <w:t xml:space="preserve">электронном </w:t>
      </w:r>
      <w:r w:rsidRPr="001F2827">
        <w:rPr>
          <w:lang w:val="x-none" w:eastAsia="x-none" w:bidi="my-MM"/>
        </w:rPr>
        <w:t xml:space="preserve">аукционе на заключение договора на размещение и эксплуатацию нестационарных торговых объектов на территории городского округа Люберцы Московской области, проживающий(ая) по </w:t>
      </w:r>
      <w:r w:rsidRPr="001F2827">
        <w:rPr>
          <w:lang w:eastAsia="x-none" w:bidi="my-MM"/>
        </w:rPr>
        <w:t>ад</w:t>
      </w:r>
      <w:r w:rsidRPr="001F2827">
        <w:rPr>
          <w:lang w:val="x-none" w:eastAsia="x-none" w:bidi="my-MM"/>
        </w:rPr>
        <w:t>ресу:____________</w:t>
      </w:r>
      <w:r w:rsidRPr="001F2827">
        <w:rPr>
          <w:lang w:eastAsia="x-none" w:bidi="my-MM"/>
        </w:rPr>
        <w:t>__</w:t>
      </w:r>
      <w:r w:rsidRPr="001F2827">
        <w:rPr>
          <w:lang w:val="x-none" w:eastAsia="x-none" w:bidi="my-MM"/>
        </w:rPr>
        <w:t>_________________________ _________________ ________________________, __________</w:t>
      </w:r>
      <w:r w:rsidRPr="001F2827">
        <w:rPr>
          <w:lang w:eastAsia="x-none" w:bidi="my-MM"/>
        </w:rPr>
        <w:t>_________</w:t>
      </w:r>
      <w:r w:rsidRPr="001F2827">
        <w:rPr>
          <w:lang w:val="x-none" w:eastAsia="x-none" w:bidi="my-MM"/>
        </w:rPr>
        <w:t>________ (наименование удостоверяющего личность документа) серия _______ №____________, выдан «___» __________ 20___ г. ___________________________________________,</w:t>
      </w:r>
    </w:p>
    <w:p w:rsidR="003F57B9" w:rsidRPr="001F2827" w:rsidRDefault="003F57B9" w:rsidP="003F57B9">
      <w:pPr>
        <w:jc w:val="both"/>
        <w:rPr>
          <w:lang w:val="x-none" w:eastAsia="x-none" w:bidi="my-MM"/>
        </w:rPr>
      </w:pPr>
      <w:r w:rsidRPr="001F2827">
        <w:rPr>
          <w:lang w:val="x-none" w:eastAsia="x-none" w:bidi="my-MM"/>
        </w:rPr>
        <w:t xml:space="preserve">в соответствии со статьей 9 Федерального закона от 27 июля 2006 года N 152-ФЗ «О персональных данных» даю свое согласие </w:t>
      </w:r>
      <w:r w:rsidRPr="001F2827">
        <w:rPr>
          <w:lang w:eastAsia="x-none" w:bidi="my-MM"/>
        </w:rPr>
        <w:t>Администрации Люберецкого района Московской области</w:t>
      </w:r>
      <w:r w:rsidRPr="001F2827">
        <w:rPr>
          <w:lang w:val="x-none" w:eastAsia="x-none" w:bidi="my-MM"/>
        </w:rPr>
        <w:t xml:space="preserve"> на обработку моих персональных данных, а именно:</w:t>
      </w:r>
    </w:p>
    <w:p w:rsidR="003F57B9" w:rsidRPr="001F2827" w:rsidRDefault="003F57B9" w:rsidP="003F57B9">
      <w:pPr>
        <w:jc w:val="both"/>
        <w:rPr>
          <w:lang w:val="x-none" w:eastAsia="x-none" w:bidi="my-MM"/>
        </w:rPr>
      </w:pPr>
      <w:r w:rsidRPr="001F2827">
        <w:rPr>
          <w:lang w:val="x-none" w:eastAsia="x-none" w:bidi="my-MM"/>
        </w:rPr>
        <w:t>1. Фамилия, имя, отчество.</w:t>
      </w:r>
    </w:p>
    <w:p w:rsidR="003F57B9" w:rsidRPr="001F2827" w:rsidRDefault="003F57B9" w:rsidP="003F57B9">
      <w:pPr>
        <w:jc w:val="both"/>
        <w:rPr>
          <w:lang w:val="x-none" w:eastAsia="x-none" w:bidi="my-MM"/>
        </w:rPr>
      </w:pPr>
      <w:r w:rsidRPr="001F2827">
        <w:rPr>
          <w:lang w:val="x-none" w:eastAsia="x-none" w:bidi="my-MM"/>
        </w:rPr>
        <w:t xml:space="preserve">2. Данные документа, удостоверяющего личность. </w:t>
      </w:r>
    </w:p>
    <w:p w:rsidR="003F57B9" w:rsidRPr="001F2827" w:rsidRDefault="003F57B9" w:rsidP="003F57B9">
      <w:pPr>
        <w:jc w:val="both"/>
        <w:rPr>
          <w:lang w:val="x-none" w:eastAsia="x-none" w:bidi="my-MM"/>
        </w:rPr>
      </w:pPr>
      <w:r w:rsidRPr="001F2827">
        <w:rPr>
          <w:lang w:val="x-none" w:eastAsia="x-none" w:bidi="my-MM"/>
        </w:rPr>
        <w:t>3. Адрес места жительства и адрес фактического проживания.</w:t>
      </w:r>
    </w:p>
    <w:p w:rsidR="003F57B9" w:rsidRPr="001F2827" w:rsidRDefault="003F57B9" w:rsidP="003F57B9">
      <w:pPr>
        <w:jc w:val="both"/>
        <w:rPr>
          <w:lang w:val="x-none" w:eastAsia="x-none" w:bidi="my-MM"/>
        </w:rPr>
      </w:pPr>
      <w:r w:rsidRPr="001F2827">
        <w:rPr>
          <w:lang w:val="x-none" w:eastAsia="x-none" w:bidi="my-MM"/>
        </w:rPr>
        <w:t>4. Контактный телефон, факс и адрес электронной почты.</w:t>
      </w:r>
    </w:p>
    <w:p w:rsidR="003F57B9" w:rsidRPr="001F2827" w:rsidRDefault="003F57B9" w:rsidP="003F57B9">
      <w:pPr>
        <w:jc w:val="both"/>
        <w:rPr>
          <w:lang w:val="x-none" w:eastAsia="x-none" w:bidi="my-MM"/>
        </w:rPr>
      </w:pPr>
      <w:r w:rsidRPr="001F2827">
        <w:rPr>
          <w:lang w:val="x-none" w:eastAsia="x-none" w:bidi="my-MM"/>
        </w:rPr>
        <w:t xml:space="preserve">Целью предоставления и обработки  персональных данных является: участие в </w:t>
      </w:r>
      <w:r w:rsidRPr="001F2827">
        <w:rPr>
          <w:lang w:eastAsia="x-none" w:bidi="my-MM"/>
        </w:rPr>
        <w:t>электронном</w:t>
      </w:r>
      <w:r w:rsidRPr="001F2827">
        <w:rPr>
          <w:lang w:val="x-none" w:eastAsia="x-none" w:bidi="my-MM"/>
        </w:rPr>
        <w:t xml:space="preserve"> аукционе на заключение договора на размещение и эксплуатацию нестационарных торговых объектов на территории городского округа Люберцы Московской области.</w:t>
      </w:r>
    </w:p>
    <w:p w:rsidR="003F57B9" w:rsidRPr="001F2827" w:rsidRDefault="003F57B9" w:rsidP="003F57B9">
      <w:pPr>
        <w:jc w:val="both"/>
        <w:rPr>
          <w:lang w:val="x-none" w:eastAsia="x-none" w:bidi="my-MM"/>
        </w:rPr>
      </w:pPr>
      <w:r w:rsidRPr="001F2827">
        <w:rPr>
          <w:lang w:val="x-none" w:eastAsia="x-none" w:bidi="my-MM"/>
        </w:rPr>
        <w:t>С вышеуказанными персональными данными могут быть совершены следующие действия (операции) или совокупность действий (операций), совершаемых с использованием средств автоматизации или без использования таких средств: сбор, запись, систематизация, накопление, хранение, уточнение (обновление, изменение), извлечение, использование, передача (распространение, предоставление, доступ), обезличивание, блокирование, удаление, уничтожение.</w:t>
      </w:r>
    </w:p>
    <w:p w:rsidR="003F57B9" w:rsidRPr="001F2827" w:rsidRDefault="003F57B9" w:rsidP="003F57B9">
      <w:pPr>
        <w:jc w:val="both"/>
        <w:rPr>
          <w:lang w:val="x-none" w:eastAsia="x-none" w:bidi="my-MM"/>
        </w:rPr>
      </w:pPr>
      <w:r w:rsidRPr="001F2827">
        <w:rPr>
          <w:lang w:val="x-none" w:eastAsia="x-none" w:bidi="my-MM"/>
        </w:rPr>
        <w:t>Настоящее согласие вступает в силу с момента его подписания и действует в течение пяти лет.</w:t>
      </w:r>
    </w:p>
    <w:p w:rsidR="003F57B9" w:rsidRPr="001F2827" w:rsidRDefault="003F57B9" w:rsidP="003F57B9">
      <w:pPr>
        <w:jc w:val="both"/>
        <w:rPr>
          <w:lang w:val="x-none" w:eastAsia="x-none" w:bidi="my-MM"/>
        </w:rPr>
      </w:pPr>
      <w:r w:rsidRPr="001F2827">
        <w:rPr>
          <w:lang w:val="x-none" w:eastAsia="x-none" w:bidi="my-MM"/>
        </w:rPr>
        <w:t xml:space="preserve">Я уведомлен(а) о своем праве отозвать согласие путем подачи </w:t>
      </w:r>
      <w:r w:rsidRPr="001F2827">
        <w:rPr>
          <w:lang w:eastAsia="x-none" w:bidi="my-MM"/>
        </w:rPr>
        <w:t xml:space="preserve">в </w:t>
      </w:r>
      <w:r w:rsidRPr="001F2827">
        <w:rPr>
          <w:lang w:val="x-none" w:eastAsia="x-none" w:bidi="my-MM"/>
        </w:rPr>
        <w:t xml:space="preserve">Администрацию </w:t>
      </w:r>
      <w:r w:rsidRPr="001F2827">
        <w:rPr>
          <w:lang w:eastAsia="x-none" w:bidi="my-MM"/>
        </w:rPr>
        <w:t>городского округа Люберцы</w:t>
      </w:r>
      <w:r w:rsidRPr="001F2827">
        <w:rPr>
          <w:lang w:val="x-none" w:eastAsia="x-none" w:bidi="my-MM"/>
        </w:rPr>
        <w:t xml:space="preserve"> Московской области письменного заявления.</w:t>
      </w:r>
    </w:p>
    <w:p w:rsidR="003F57B9" w:rsidRPr="001F2827" w:rsidRDefault="003F57B9" w:rsidP="003F57B9">
      <w:pPr>
        <w:jc w:val="both"/>
        <w:rPr>
          <w:lang w:val="x-none" w:eastAsia="x-none" w:bidi="my-MM"/>
        </w:rPr>
      </w:pPr>
      <w:r w:rsidRPr="001F2827">
        <w:rPr>
          <w:lang w:val="x-none" w:eastAsia="x-none" w:bidi="my-MM"/>
        </w:rPr>
        <w:t xml:space="preserve">Подтверждаю, что ознакомлен(а) с положениями Федерального закона от 27.07.2006 № 152-ФЗ «О персональных данных», права и обязанности в области защиты персональных данных мне разъяснены. </w:t>
      </w:r>
    </w:p>
    <w:p w:rsidR="003F57B9" w:rsidRPr="001F2827" w:rsidRDefault="003F57B9" w:rsidP="003F57B9">
      <w:pPr>
        <w:jc w:val="both"/>
        <w:rPr>
          <w:lang w:val="x-none" w:eastAsia="x-none" w:bidi="my-MM"/>
        </w:rPr>
      </w:pPr>
      <w:r w:rsidRPr="001F2827">
        <w:rPr>
          <w:lang w:val="x-none" w:eastAsia="x-none" w:bidi="my-MM"/>
        </w:rPr>
        <w:t> </w:t>
      </w:r>
    </w:p>
    <w:p w:rsidR="003F57B9" w:rsidRPr="001F2827" w:rsidRDefault="003F57B9" w:rsidP="003F57B9">
      <w:pPr>
        <w:jc w:val="both"/>
        <w:rPr>
          <w:lang w:val="x-none" w:eastAsia="x-none" w:bidi="my-MM"/>
        </w:rPr>
      </w:pPr>
      <w:r w:rsidRPr="001F2827">
        <w:rPr>
          <w:lang w:val="x-none" w:eastAsia="x-none" w:bidi="my-MM"/>
        </w:rPr>
        <w:t> </w:t>
      </w:r>
    </w:p>
    <w:p w:rsidR="003F57B9" w:rsidRPr="001F2827" w:rsidRDefault="003F57B9" w:rsidP="003F57B9">
      <w:pPr>
        <w:jc w:val="both"/>
        <w:rPr>
          <w:lang w:val="x-none" w:eastAsia="x-none" w:bidi="my-MM"/>
        </w:rPr>
      </w:pPr>
      <w:r w:rsidRPr="001F2827">
        <w:rPr>
          <w:lang w:val="x-none" w:eastAsia="x-none" w:bidi="my-MM"/>
        </w:rPr>
        <w:t>Подпись субъекта персональных данных                    _____________________________</w:t>
      </w:r>
    </w:p>
    <w:p w:rsidR="003F57B9" w:rsidRPr="001F2827" w:rsidRDefault="003F57B9" w:rsidP="003F57B9">
      <w:pPr>
        <w:jc w:val="both"/>
        <w:rPr>
          <w:lang w:val="x-none" w:eastAsia="x-none" w:bidi="my-MM"/>
        </w:rPr>
      </w:pPr>
      <w:r w:rsidRPr="001F2827">
        <w:rPr>
          <w:lang w:val="x-none" w:eastAsia="x-none" w:bidi="my-MM"/>
        </w:rPr>
        <w:t> </w:t>
      </w:r>
    </w:p>
    <w:p w:rsidR="003F57B9" w:rsidRPr="001F2827" w:rsidRDefault="003F57B9" w:rsidP="003F57B9">
      <w:pPr>
        <w:jc w:val="both"/>
        <w:rPr>
          <w:lang w:val="x-none" w:eastAsia="x-none" w:bidi="my-MM"/>
        </w:rPr>
      </w:pPr>
      <w:r w:rsidRPr="001F2827">
        <w:rPr>
          <w:lang w:val="x-none" w:eastAsia="x-none" w:bidi="my-MM"/>
        </w:rPr>
        <w:t> </w:t>
      </w:r>
    </w:p>
    <w:p w:rsidR="003F57B9" w:rsidRPr="001F2827" w:rsidRDefault="003F57B9" w:rsidP="003F57B9">
      <w:pPr>
        <w:rPr>
          <w:lang w:val="x-none" w:eastAsia="x-none" w:bidi="my-MM"/>
        </w:rPr>
      </w:pPr>
      <w:r w:rsidRPr="001F2827">
        <w:rPr>
          <w:lang w:val="x-none" w:eastAsia="x-none" w:bidi="my-MM"/>
        </w:rPr>
        <w:t>«___»_______________ 201__ г.                                                           </w:t>
      </w:r>
    </w:p>
    <w:p w:rsidR="003F57B9" w:rsidRPr="001F2827" w:rsidRDefault="003F57B9" w:rsidP="003F57B9">
      <w:pPr>
        <w:tabs>
          <w:tab w:val="right" w:pos="9335"/>
        </w:tabs>
        <w:ind w:left="5670"/>
        <w:rPr>
          <w:lang w:eastAsia="x-none" w:bidi="my-MM"/>
        </w:rPr>
      </w:pPr>
    </w:p>
    <w:p w:rsidR="003F57B9" w:rsidRPr="001F2827" w:rsidRDefault="003F57B9" w:rsidP="003F57B9">
      <w:pPr>
        <w:tabs>
          <w:tab w:val="right" w:pos="9335"/>
        </w:tabs>
        <w:ind w:left="5670"/>
        <w:rPr>
          <w:lang w:eastAsia="x-none" w:bidi="my-MM"/>
        </w:rPr>
      </w:pPr>
    </w:p>
    <w:p w:rsidR="003F57B9" w:rsidRPr="001F2827" w:rsidRDefault="003F57B9" w:rsidP="003F57B9">
      <w:pPr>
        <w:tabs>
          <w:tab w:val="right" w:pos="9335"/>
        </w:tabs>
        <w:ind w:left="5670"/>
        <w:rPr>
          <w:lang w:eastAsia="x-none" w:bidi="my-MM"/>
        </w:rPr>
      </w:pPr>
    </w:p>
    <w:p w:rsidR="003F57B9" w:rsidRPr="001F2827" w:rsidRDefault="003F57B9" w:rsidP="003F57B9">
      <w:pPr>
        <w:tabs>
          <w:tab w:val="right" w:pos="9335"/>
        </w:tabs>
        <w:ind w:left="5670"/>
        <w:rPr>
          <w:lang w:eastAsia="x-none" w:bidi="my-MM"/>
        </w:rPr>
      </w:pPr>
    </w:p>
    <w:p w:rsidR="003F57B9" w:rsidRPr="001F2827" w:rsidRDefault="003F57B9" w:rsidP="003F57B9">
      <w:pPr>
        <w:tabs>
          <w:tab w:val="right" w:pos="9335"/>
        </w:tabs>
        <w:ind w:left="5670"/>
        <w:rPr>
          <w:lang w:eastAsia="x-none" w:bidi="my-MM"/>
        </w:rPr>
      </w:pPr>
    </w:p>
    <w:p w:rsidR="003F57B9" w:rsidRPr="001F2827" w:rsidRDefault="003F57B9" w:rsidP="003F57B9">
      <w:pPr>
        <w:tabs>
          <w:tab w:val="right" w:pos="9335"/>
        </w:tabs>
        <w:ind w:left="5670"/>
        <w:rPr>
          <w:lang w:eastAsia="x-none" w:bidi="my-MM"/>
        </w:rPr>
      </w:pPr>
    </w:p>
    <w:p w:rsidR="003F57B9" w:rsidRPr="001F2827" w:rsidRDefault="003F57B9" w:rsidP="003F57B9">
      <w:pPr>
        <w:tabs>
          <w:tab w:val="right" w:pos="9335"/>
        </w:tabs>
        <w:ind w:left="5670"/>
        <w:rPr>
          <w:lang w:eastAsia="x-none" w:bidi="my-MM"/>
        </w:rPr>
      </w:pPr>
    </w:p>
    <w:p w:rsidR="003F57B9" w:rsidRPr="001F2827" w:rsidRDefault="003F57B9" w:rsidP="003F57B9">
      <w:pPr>
        <w:tabs>
          <w:tab w:val="right" w:pos="9335"/>
        </w:tabs>
        <w:ind w:left="5670"/>
        <w:rPr>
          <w:lang w:eastAsia="x-none" w:bidi="my-MM"/>
        </w:rPr>
      </w:pPr>
    </w:p>
    <w:p w:rsidR="003F57B9" w:rsidRPr="001F2827" w:rsidRDefault="003F57B9" w:rsidP="003F57B9">
      <w:pPr>
        <w:tabs>
          <w:tab w:val="right" w:pos="9335"/>
        </w:tabs>
        <w:ind w:left="5670"/>
        <w:rPr>
          <w:lang w:eastAsia="x-none" w:bidi="my-MM"/>
        </w:rPr>
        <w:sectPr w:rsidR="003F57B9" w:rsidRPr="001F2827" w:rsidSect="00405077">
          <w:pgSz w:w="11906" w:h="16838"/>
          <w:pgMar w:top="709" w:right="707" w:bottom="851" w:left="1134" w:header="709" w:footer="709" w:gutter="0"/>
          <w:cols w:space="708"/>
          <w:docGrid w:linePitch="360"/>
        </w:sectPr>
      </w:pPr>
    </w:p>
    <w:p w:rsidR="003F57B9" w:rsidRPr="001F2827" w:rsidRDefault="003F57B9" w:rsidP="003F57B9">
      <w:pPr>
        <w:tabs>
          <w:tab w:val="right" w:pos="9335"/>
        </w:tabs>
        <w:ind w:left="5670"/>
        <w:rPr>
          <w:lang w:eastAsia="x-none" w:bidi="my-MM"/>
        </w:rPr>
      </w:pPr>
    </w:p>
    <w:p w:rsidR="003F57B9" w:rsidRPr="001F2827" w:rsidRDefault="003F57B9" w:rsidP="003F57B9">
      <w:pPr>
        <w:tabs>
          <w:tab w:val="right" w:pos="9335"/>
        </w:tabs>
        <w:ind w:left="5670"/>
        <w:rPr>
          <w:lang w:val="x-none" w:eastAsia="x-none" w:bidi="my-MM"/>
        </w:rPr>
      </w:pPr>
      <w:r w:rsidRPr="001F2827">
        <w:rPr>
          <w:lang w:val="x-none" w:eastAsia="x-none" w:bidi="my-MM"/>
        </w:rPr>
        <w:t xml:space="preserve">Приложение № </w:t>
      </w:r>
      <w:r w:rsidRPr="001F2827">
        <w:rPr>
          <w:lang w:eastAsia="x-none" w:bidi="my-MM"/>
        </w:rPr>
        <w:t>3</w:t>
      </w:r>
      <w:r w:rsidRPr="001F2827">
        <w:rPr>
          <w:lang w:val="x-none" w:eastAsia="x-none" w:bidi="my-MM"/>
        </w:rPr>
        <w:t xml:space="preserve"> </w:t>
      </w:r>
    </w:p>
    <w:p w:rsidR="003F57B9" w:rsidRPr="001F2827" w:rsidRDefault="003F57B9" w:rsidP="003F57B9">
      <w:pPr>
        <w:ind w:left="5670"/>
        <w:rPr>
          <w:lang w:val="x-none" w:eastAsia="x-none"/>
        </w:rPr>
      </w:pPr>
      <w:r w:rsidRPr="001F2827">
        <w:rPr>
          <w:lang w:val="x-none" w:eastAsia="x-none"/>
        </w:rPr>
        <w:t xml:space="preserve">к извещению об электронном аукционе на </w:t>
      </w:r>
    </w:p>
    <w:p w:rsidR="003F57B9" w:rsidRPr="001F2827" w:rsidRDefault="003F57B9" w:rsidP="003F57B9">
      <w:pPr>
        <w:spacing w:after="200"/>
        <w:ind w:left="5670"/>
        <w:rPr>
          <w:lang w:eastAsia="x-none"/>
        </w:rPr>
      </w:pPr>
      <w:r w:rsidRPr="001F2827">
        <w:rPr>
          <w:lang w:val="x-none" w:eastAsia="x-none"/>
        </w:rPr>
        <w:t>заключение договора на размещение и эксплуатацию нестационарных торговых объектов на территории городского округа Люберцы Московской области</w:t>
      </w:r>
    </w:p>
    <w:p w:rsidR="003F57B9" w:rsidRPr="001F2827" w:rsidRDefault="003F57B9" w:rsidP="003F57B9">
      <w:pPr>
        <w:spacing w:after="200" w:line="276" w:lineRule="auto"/>
        <w:jc w:val="both"/>
        <w:rPr>
          <w:rFonts w:eastAsia="Calibri"/>
          <w:sz w:val="20"/>
          <w:szCs w:val="20"/>
          <w:lang w:eastAsia="en-US"/>
        </w:rPr>
      </w:pPr>
      <w:r w:rsidRPr="001F2827">
        <w:rPr>
          <w:rFonts w:eastAsia="Calibri"/>
          <w:sz w:val="20"/>
          <w:szCs w:val="20"/>
          <w:lang w:eastAsia="en-US"/>
        </w:rPr>
        <w:t>Форма</w:t>
      </w:r>
    </w:p>
    <w:p w:rsidR="003F57B9" w:rsidRPr="001F2827" w:rsidRDefault="003F57B9" w:rsidP="003F57B9">
      <w:pPr>
        <w:spacing w:after="200" w:line="276" w:lineRule="auto"/>
        <w:jc w:val="center"/>
        <w:rPr>
          <w:rFonts w:eastAsia="Calibri"/>
          <w:lang w:eastAsia="en-US"/>
        </w:rPr>
      </w:pPr>
      <w:r w:rsidRPr="001F2827">
        <w:rPr>
          <w:rFonts w:eastAsia="Calibri"/>
          <w:lang w:eastAsia="en-US"/>
        </w:rPr>
        <w:t>Д Е К Л А Р А Ц И Я</w:t>
      </w:r>
    </w:p>
    <w:p w:rsidR="003F57B9" w:rsidRPr="001F2827" w:rsidRDefault="003F57B9" w:rsidP="003F57B9">
      <w:pPr>
        <w:jc w:val="center"/>
        <w:rPr>
          <w:rFonts w:eastAsia="Calibri"/>
          <w:lang w:eastAsia="en-US"/>
        </w:rPr>
      </w:pPr>
      <w:r w:rsidRPr="001F2827">
        <w:rPr>
          <w:rFonts w:eastAsia="Calibri"/>
          <w:lang w:eastAsia="en-US"/>
        </w:rPr>
        <w:t>О соответствии заявителя на участие в электронном аукционе на заключение договора на размещение и эксплуатацию нестационарных торговых объектов на территории городского округа Люберцы Московской области  требованиям, установленным статьей 4 Федерального закона от 24.07.2007 № 209-ФЗ «О развитии малого и среднего предпринимательства в Российской Федерации»</w:t>
      </w:r>
    </w:p>
    <w:p w:rsidR="003F57B9" w:rsidRPr="001F2827" w:rsidRDefault="003F57B9" w:rsidP="003F57B9">
      <w:pPr>
        <w:jc w:val="center"/>
        <w:rPr>
          <w:rFonts w:eastAsia="Calibri"/>
          <w:lang w:eastAsia="en-US"/>
        </w:rPr>
      </w:pPr>
    </w:p>
    <w:tbl>
      <w:tblPr>
        <w:tblW w:w="103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7"/>
        <w:gridCol w:w="5954"/>
        <w:gridCol w:w="1701"/>
        <w:gridCol w:w="1843"/>
      </w:tblGrid>
      <w:tr w:rsidR="003F57B9" w:rsidRPr="001F2827" w:rsidTr="00B671A2">
        <w:tc>
          <w:tcPr>
            <w:tcW w:w="817" w:type="dxa"/>
            <w:shd w:val="clear" w:color="auto" w:fill="auto"/>
            <w:vAlign w:val="center"/>
          </w:tcPr>
          <w:p w:rsidR="003F57B9" w:rsidRPr="001F2827" w:rsidRDefault="003F57B9" w:rsidP="00B671A2">
            <w:pPr>
              <w:jc w:val="center"/>
              <w:rPr>
                <w:rFonts w:eastAsia="Calibri"/>
                <w:lang w:eastAsia="en-US"/>
              </w:rPr>
            </w:pPr>
            <w:r w:rsidRPr="001F2827">
              <w:rPr>
                <w:rFonts w:eastAsia="Calibri"/>
                <w:sz w:val="22"/>
                <w:szCs w:val="22"/>
                <w:lang w:eastAsia="en-US"/>
              </w:rPr>
              <w:t>№ п/п</w:t>
            </w:r>
          </w:p>
        </w:tc>
        <w:tc>
          <w:tcPr>
            <w:tcW w:w="5954" w:type="dxa"/>
            <w:shd w:val="clear" w:color="auto" w:fill="auto"/>
            <w:vAlign w:val="center"/>
          </w:tcPr>
          <w:p w:rsidR="003F57B9" w:rsidRPr="001F2827" w:rsidRDefault="003F57B9" w:rsidP="00B671A2">
            <w:pPr>
              <w:jc w:val="center"/>
              <w:rPr>
                <w:rFonts w:eastAsia="Calibri"/>
                <w:lang w:eastAsia="en-US"/>
              </w:rPr>
            </w:pPr>
            <w:r w:rsidRPr="001F2827">
              <w:rPr>
                <w:rFonts w:eastAsia="Calibri"/>
                <w:sz w:val="22"/>
                <w:szCs w:val="22"/>
                <w:lang w:eastAsia="en-US"/>
              </w:rPr>
              <w:t>Наименование условия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F57B9" w:rsidRPr="001F2827" w:rsidRDefault="003F57B9" w:rsidP="00B671A2">
            <w:pPr>
              <w:jc w:val="center"/>
              <w:rPr>
                <w:rFonts w:eastAsia="Calibri"/>
                <w:lang w:eastAsia="en-US"/>
              </w:rPr>
            </w:pPr>
            <w:r w:rsidRPr="001F2827">
              <w:rPr>
                <w:rFonts w:eastAsia="Calibri"/>
                <w:sz w:val="22"/>
                <w:szCs w:val="22"/>
                <w:lang w:eastAsia="en-US"/>
              </w:rPr>
              <w:t>Единица измерения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F57B9" w:rsidRPr="001F2827" w:rsidRDefault="003F57B9" w:rsidP="00B671A2">
            <w:pPr>
              <w:jc w:val="center"/>
              <w:rPr>
                <w:rFonts w:eastAsia="Calibri"/>
                <w:lang w:eastAsia="en-US"/>
              </w:rPr>
            </w:pPr>
            <w:r w:rsidRPr="001F2827">
              <w:rPr>
                <w:rFonts w:eastAsia="Calibri"/>
                <w:sz w:val="22"/>
                <w:szCs w:val="22"/>
                <w:lang w:eastAsia="en-US"/>
              </w:rPr>
              <w:t>Данные</w:t>
            </w:r>
          </w:p>
          <w:p w:rsidR="003F57B9" w:rsidRPr="001F2827" w:rsidRDefault="003F57B9" w:rsidP="00B671A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1F2827">
              <w:rPr>
                <w:rFonts w:eastAsia="Calibri"/>
                <w:sz w:val="20"/>
                <w:szCs w:val="20"/>
                <w:lang w:eastAsia="en-US"/>
              </w:rPr>
              <w:t>(указываются цифровые значения с одним знаком после запятой)</w:t>
            </w:r>
          </w:p>
        </w:tc>
      </w:tr>
      <w:tr w:rsidR="003F57B9" w:rsidRPr="001F2827" w:rsidTr="00B671A2">
        <w:tc>
          <w:tcPr>
            <w:tcW w:w="817" w:type="dxa"/>
            <w:shd w:val="clear" w:color="auto" w:fill="auto"/>
            <w:vAlign w:val="center"/>
          </w:tcPr>
          <w:p w:rsidR="003F57B9" w:rsidRPr="001F2827" w:rsidRDefault="003F57B9" w:rsidP="00B671A2">
            <w:pPr>
              <w:jc w:val="center"/>
              <w:rPr>
                <w:rFonts w:eastAsia="Calibri"/>
                <w:lang w:eastAsia="en-US"/>
              </w:rPr>
            </w:pPr>
            <w:r w:rsidRPr="001F2827">
              <w:rPr>
                <w:rFonts w:eastAsia="Calibri"/>
                <w:sz w:val="22"/>
                <w:szCs w:val="22"/>
                <w:lang w:eastAsia="en-US"/>
              </w:rPr>
              <w:t>1.</w:t>
            </w:r>
          </w:p>
        </w:tc>
        <w:tc>
          <w:tcPr>
            <w:tcW w:w="5954" w:type="dxa"/>
            <w:shd w:val="clear" w:color="auto" w:fill="auto"/>
          </w:tcPr>
          <w:p w:rsidR="003F57B9" w:rsidRPr="001F2827" w:rsidRDefault="003F57B9" w:rsidP="00B671A2">
            <w:pPr>
              <w:rPr>
                <w:rFonts w:eastAsia="Calibri"/>
                <w:lang w:eastAsia="en-US"/>
              </w:rPr>
            </w:pPr>
            <w:r w:rsidRPr="001F2827">
              <w:rPr>
                <w:rFonts w:eastAsia="Calibri"/>
                <w:sz w:val="22"/>
                <w:szCs w:val="22"/>
                <w:lang w:eastAsia="en-US"/>
              </w:rPr>
              <w:t>Суммарная доля участия Российской Федерации, субъектов Российской Федерации,  муниципальных образований, иностранных юридических лиц, иностранных граждан, общественных и религиозных организаций (объединений), благотворительных и иных фондов в уставном (складочном) капитале (паевом фонде)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F57B9" w:rsidRPr="001F2827" w:rsidRDefault="003F57B9" w:rsidP="00B671A2">
            <w:pPr>
              <w:jc w:val="center"/>
              <w:rPr>
                <w:rFonts w:eastAsia="Calibri"/>
                <w:lang w:eastAsia="en-US"/>
              </w:rPr>
            </w:pPr>
            <w:r w:rsidRPr="001F2827">
              <w:rPr>
                <w:rFonts w:eastAsia="Calibri"/>
                <w:sz w:val="22"/>
                <w:szCs w:val="22"/>
                <w:lang w:eastAsia="en-US"/>
              </w:rPr>
              <w:t>%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F57B9" w:rsidRPr="001F2827" w:rsidRDefault="003F57B9" w:rsidP="00B671A2">
            <w:pPr>
              <w:jc w:val="center"/>
              <w:rPr>
                <w:rFonts w:eastAsia="Calibri"/>
                <w:lang w:eastAsia="en-US"/>
              </w:rPr>
            </w:pPr>
          </w:p>
        </w:tc>
      </w:tr>
      <w:tr w:rsidR="003F57B9" w:rsidRPr="001F2827" w:rsidTr="00B671A2">
        <w:tc>
          <w:tcPr>
            <w:tcW w:w="817" w:type="dxa"/>
            <w:shd w:val="clear" w:color="auto" w:fill="auto"/>
            <w:vAlign w:val="center"/>
          </w:tcPr>
          <w:p w:rsidR="003F57B9" w:rsidRPr="001F2827" w:rsidRDefault="003F57B9" w:rsidP="00B671A2">
            <w:pPr>
              <w:jc w:val="center"/>
              <w:rPr>
                <w:rFonts w:eastAsia="Calibri"/>
                <w:lang w:eastAsia="en-US"/>
              </w:rPr>
            </w:pPr>
            <w:r w:rsidRPr="001F2827">
              <w:rPr>
                <w:rFonts w:eastAsia="Calibri"/>
                <w:sz w:val="22"/>
                <w:szCs w:val="22"/>
                <w:lang w:eastAsia="en-US"/>
              </w:rPr>
              <w:t>2.</w:t>
            </w:r>
          </w:p>
        </w:tc>
        <w:tc>
          <w:tcPr>
            <w:tcW w:w="5954" w:type="dxa"/>
            <w:shd w:val="clear" w:color="auto" w:fill="auto"/>
          </w:tcPr>
          <w:p w:rsidR="003F57B9" w:rsidRPr="001F2827" w:rsidRDefault="003F57B9" w:rsidP="00B671A2">
            <w:pPr>
              <w:rPr>
                <w:rFonts w:eastAsia="Calibri"/>
                <w:lang w:eastAsia="en-US"/>
              </w:rPr>
            </w:pPr>
            <w:r w:rsidRPr="001F2827">
              <w:rPr>
                <w:rFonts w:eastAsia="Calibri"/>
                <w:sz w:val="22"/>
                <w:szCs w:val="22"/>
                <w:lang w:eastAsia="en-US"/>
              </w:rPr>
              <w:t>Доля участий, принадлежащая одному или нескольким юридическим лицам, не являющимися субъектами малого и среднего предпринимательства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F57B9" w:rsidRPr="001F2827" w:rsidRDefault="003F57B9" w:rsidP="00B671A2">
            <w:pPr>
              <w:jc w:val="center"/>
              <w:rPr>
                <w:rFonts w:eastAsia="Calibri"/>
                <w:lang w:eastAsia="en-US"/>
              </w:rPr>
            </w:pPr>
            <w:r w:rsidRPr="001F2827">
              <w:rPr>
                <w:rFonts w:eastAsia="Calibri"/>
                <w:sz w:val="22"/>
                <w:szCs w:val="22"/>
                <w:lang w:eastAsia="en-US"/>
              </w:rPr>
              <w:t>%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F57B9" w:rsidRPr="001F2827" w:rsidRDefault="003F57B9" w:rsidP="00B671A2">
            <w:pPr>
              <w:jc w:val="center"/>
              <w:rPr>
                <w:rFonts w:eastAsia="Calibri"/>
                <w:lang w:eastAsia="en-US"/>
              </w:rPr>
            </w:pPr>
          </w:p>
        </w:tc>
      </w:tr>
      <w:tr w:rsidR="003F57B9" w:rsidRPr="001F2827" w:rsidTr="00B671A2">
        <w:tc>
          <w:tcPr>
            <w:tcW w:w="817" w:type="dxa"/>
            <w:shd w:val="clear" w:color="auto" w:fill="auto"/>
            <w:vAlign w:val="center"/>
          </w:tcPr>
          <w:p w:rsidR="003F57B9" w:rsidRPr="001F2827" w:rsidRDefault="003F57B9" w:rsidP="00B671A2">
            <w:pPr>
              <w:jc w:val="center"/>
              <w:rPr>
                <w:rFonts w:eastAsia="Calibri"/>
                <w:lang w:eastAsia="en-US"/>
              </w:rPr>
            </w:pPr>
            <w:r w:rsidRPr="001F2827">
              <w:rPr>
                <w:rFonts w:eastAsia="Calibri"/>
                <w:sz w:val="22"/>
                <w:szCs w:val="22"/>
                <w:lang w:eastAsia="en-US"/>
              </w:rPr>
              <w:t>3.</w:t>
            </w:r>
          </w:p>
        </w:tc>
        <w:tc>
          <w:tcPr>
            <w:tcW w:w="5954" w:type="dxa"/>
            <w:shd w:val="clear" w:color="auto" w:fill="auto"/>
          </w:tcPr>
          <w:p w:rsidR="003F57B9" w:rsidRPr="001F2827" w:rsidRDefault="003F57B9" w:rsidP="00B671A2">
            <w:pPr>
              <w:rPr>
                <w:rFonts w:eastAsia="Calibri"/>
                <w:lang w:eastAsia="en-US"/>
              </w:rPr>
            </w:pPr>
            <w:r w:rsidRPr="001F2827">
              <w:rPr>
                <w:rFonts w:eastAsia="Calibri"/>
                <w:sz w:val="22"/>
                <w:szCs w:val="22"/>
                <w:lang w:eastAsia="en-US"/>
              </w:rPr>
              <w:t>Средняя численность работников за предшествующий календарный год (за ____ год) или иной период (за период____)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F57B9" w:rsidRPr="001F2827" w:rsidRDefault="003F57B9" w:rsidP="00B671A2">
            <w:pPr>
              <w:jc w:val="center"/>
              <w:rPr>
                <w:rFonts w:eastAsia="Calibri"/>
                <w:lang w:eastAsia="en-US"/>
              </w:rPr>
            </w:pPr>
            <w:r w:rsidRPr="001F2827">
              <w:rPr>
                <w:rFonts w:eastAsia="Calibri"/>
                <w:sz w:val="22"/>
                <w:szCs w:val="22"/>
                <w:lang w:eastAsia="en-US"/>
              </w:rPr>
              <w:t>человек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F57B9" w:rsidRPr="001F2827" w:rsidRDefault="003F57B9" w:rsidP="00B671A2">
            <w:pPr>
              <w:jc w:val="center"/>
              <w:rPr>
                <w:rFonts w:eastAsia="Calibri"/>
                <w:lang w:eastAsia="en-US"/>
              </w:rPr>
            </w:pPr>
          </w:p>
        </w:tc>
      </w:tr>
      <w:tr w:rsidR="003F57B9" w:rsidRPr="001F2827" w:rsidTr="00B671A2">
        <w:tc>
          <w:tcPr>
            <w:tcW w:w="817" w:type="dxa"/>
            <w:shd w:val="clear" w:color="auto" w:fill="auto"/>
            <w:vAlign w:val="center"/>
          </w:tcPr>
          <w:p w:rsidR="003F57B9" w:rsidRPr="001F2827" w:rsidRDefault="003F57B9" w:rsidP="00B671A2">
            <w:pPr>
              <w:jc w:val="center"/>
              <w:rPr>
                <w:rFonts w:eastAsia="Calibri"/>
                <w:lang w:eastAsia="en-US"/>
              </w:rPr>
            </w:pPr>
            <w:r w:rsidRPr="001F2827">
              <w:rPr>
                <w:rFonts w:eastAsia="Calibri"/>
                <w:sz w:val="22"/>
                <w:szCs w:val="22"/>
                <w:lang w:eastAsia="en-US"/>
              </w:rPr>
              <w:t>4.</w:t>
            </w:r>
          </w:p>
        </w:tc>
        <w:tc>
          <w:tcPr>
            <w:tcW w:w="5954" w:type="dxa"/>
            <w:shd w:val="clear" w:color="auto" w:fill="auto"/>
          </w:tcPr>
          <w:p w:rsidR="003F57B9" w:rsidRPr="001F2827" w:rsidRDefault="003F57B9" w:rsidP="00B671A2">
            <w:pPr>
              <w:rPr>
                <w:rFonts w:eastAsia="Calibri"/>
                <w:lang w:eastAsia="en-US"/>
              </w:rPr>
            </w:pPr>
            <w:r w:rsidRPr="001F2827">
              <w:rPr>
                <w:rFonts w:eastAsia="Calibri"/>
                <w:sz w:val="22"/>
                <w:szCs w:val="22"/>
                <w:lang w:eastAsia="en-US"/>
              </w:rPr>
              <w:t>Выручка от реализации товаров (работ, услуг) без НДС за предшествующий календарный год</w:t>
            </w:r>
            <w:r w:rsidRPr="001F2827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 </w:t>
            </w:r>
            <w:r w:rsidRPr="001F2827">
              <w:rPr>
                <w:rFonts w:eastAsia="Calibri"/>
                <w:sz w:val="22"/>
                <w:szCs w:val="22"/>
                <w:lang w:eastAsia="en-US"/>
              </w:rPr>
              <w:t>или иной период (за период____)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F57B9" w:rsidRPr="001F2827" w:rsidRDefault="003F57B9" w:rsidP="00B671A2">
            <w:pPr>
              <w:jc w:val="center"/>
              <w:rPr>
                <w:rFonts w:eastAsia="Calibri"/>
                <w:lang w:eastAsia="en-US"/>
              </w:rPr>
            </w:pPr>
            <w:r w:rsidRPr="001F2827">
              <w:rPr>
                <w:rFonts w:eastAsia="Calibri"/>
                <w:sz w:val="22"/>
                <w:szCs w:val="22"/>
                <w:lang w:eastAsia="en-US"/>
              </w:rPr>
              <w:t>млн.руб.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F57B9" w:rsidRPr="001F2827" w:rsidRDefault="003F57B9" w:rsidP="00B671A2">
            <w:pPr>
              <w:jc w:val="center"/>
              <w:rPr>
                <w:rFonts w:eastAsia="Calibri"/>
                <w:lang w:eastAsia="en-US"/>
              </w:rPr>
            </w:pPr>
          </w:p>
        </w:tc>
      </w:tr>
    </w:tbl>
    <w:p w:rsidR="003F57B9" w:rsidRPr="001F2827" w:rsidRDefault="003F57B9" w:rsidP="003F57B9">
      <w:pPr>
        <w:rPr>
          <w:rFonts w:eastAsia="Calibri"/>
          <w:lang w:eastAsia="en-US"/>
        </w:rPr>
      </w:pPr>
    </w:p>
    <w:p w:rsidR="003F57B9" w:rsidRPr="001F2827" w:rsidRDefault="003F57B9" w:rsidP="003F57B9">
      <w:pPr>
        <w:rPr>
          <w:rFonts w:eastAsia="Calibri"/>
          <w:lang w:eastAsia="en-US"/>
        </w:rPr>
      </w:pPr>
      <w:r w:rsidRPr="001F2827">
        <w:rPr>
          <w:rFonts w:eastAsia="Calibri"/>
          <w:lang w:eastAsia="en-US"/>
        </w:rPr>
        <w:t>1. Наименование организации _________________________________________________________</w:t>
      </w:r>
    </w:p>
    <w:p w:rsidR="003F57B9" w:rsidRPr="001F2827" w:rsidRDefault="003F57B9" w:rsidP="003F57B9">
      <w:pPr>
        <w:rPr>
          <w:rFonts w:eastAsia="Calibri"/>
          <w:lang w:eastAsia="en-US"/>
        </w:rPr>
      </w:pPr>
      <w:r w:rsidRPr="001F2827">
        <w:rPr>
          <w:rFonts w:eastAsia="Calibri"/>
          <w:lang w:eastAsia="en-US"/>
        </w:rPr>
        <w:t>2. ИНН/КПП ________________________________________________________________________</w:t>
      </w:r>
    </w:p>
    <w:p w:rsidR="003F57B9" w:rsidRPr="001F2827" w:rsidRDefault="003F57B9" w:rsidP="003F57B9">
      <w:pPr>
        <w:rPr>
          <w:rFonts w:eastAsia="Calibri"/>
          <w:lang w:eastAsia="en-US"/>
        </w:rPr>
      </w:pPr>
      <w:r w:rsidRPr="001F2827">
        <w:rPr>
          <w:rFonts w:eastAsia="Calibri"/>
          <w:lang w:eastAsia="en-US"/>
        </w:rPr>
        <w:t>3. ОГРН/ОГРНИП ___________________________________________________________________</w:t>
      </w:r>
    </w:p>
    <w:p w:rsidR="003F57B9" w:rsidRPr="001F2827" w:rsidRDefault="003F57B9" w:rsidP="003F57B9">
      <w:pPr>
        <w:rPr>
          <w:rFonts w:eastAsia="Calibri"/>
          <w:lang w:eastAsia="en-US"/>
        </w:rPr>
      </w:pPr>
      <w:r w:rsidRPr="001F2827">
        <w:rPr>
          <w:rFonts w:eastAsia="Calibri"/>
          <w:lang w:eastAsia="en-US"/>
        </w:rPr>
        <w:t>4. Место нахождения (юридический адрес) ______________________________________________</w:t>
      </w:r>
    </w:p>
    <w:p w:rsidR="003F57B9" w:rsidRPr="001F2827" w:rsidRDefault="003F57B9" w:rsidP="003F57B9">
      <w:pPr>
        <w:rPr>
          <w:rFonts w:eastAsia="Calibri"/>
          <w:lang w:eastAsia="en-US"/>
        </w:rPr>
      </w:pPr>
      <w:r w:rsidRPr="001F2827">
        <w:rPr>
          <w:rFonts w:eastAsia="Calibri"/>
          <w:lang w:eastAsia="en-US"/>
        </w:rPr>
        <w:t>5. Фактический адрес_________________________________________________________________</w:t>
      </w:r>
    </w:p>
    <w:p w:rsidR="003F57B9" w:rsidRPr="001F2827" w:rsidRDefault="003F57B9" w:rsidP="003F57B9">
      <w:pPr>
        <w:rPr>
          <w:rFonts w:eastAsia="Calibri"/>
          <w:lang w:eastAsia="en-US"/>
        </w:rPr>
      </w:pPr>
      <w:r w:rsidRPr="001F2827">
        <w:rPr>
          <w:rFonts w:eastAsia="Calibri"/>
          <w:lang w:eastAsia="en-US"/>
        </w:rPr>
        <w:t>6. Основной вид экономической деятельности в соответствии с Общероссийским классификатором видов экономической деятельности, указанный в выписке из Единого государственного реестра юридических лиц или Единого государственного реестра индивидуальных предпринимателей ____________________________________________________</w:t>
      </w:r>
    </w:p>
    <w:p w:rsidR="003F57B9" w:rsidRPr="001F2827" w:rsidRDefault="003F57B9" w:rsidP="003F57B9">
      <w:pPr>
        <w:jc w:val="both"/>
        <w:rPr>
          <w:rFonts w:eastAsia="Calibri"/>
          <w:lang w:eastAsia="en-US"/>
        </w:rPr>
      </w:pPr>
    </w:p>
    <w:p w:rsidR="003F57B9" w:rsidRPr="001F2827" w:rsidRDefault="003F57B9" w:rsidP="003F57B9">
      <w:pPr>
        <w:jc w:val="both"/>
        <w:rPr>
          <w:rFonts w:eastAsia="Calibri"/>
          <w:lang w:eastAsia="en-US"/>
        </w:rPr>
      </w:pPr>
      <w:r w:rsidRPr="001F2827">
        <w:rPr>
          <w:rFonts w:eastAsia="Calibri"/>
          <w:lang w:eastAsia="en-US"/>
        </w:rPr>
        <w:t>Настоящим участник электронного аукциона на заключение договора на размещение и эксплуатацию нестационарных торговых объектов на территории городского округа Люберцы Московской области  подтверждает соответствие требованиям, установленным статьей 4 Федерального закона от 24.07.2007 № 209-ФЗ «О развитии малого и среднего предпринимательства в Российской Федерации».</w:t>
      </w:r>
    </w:p>
    <w:p w:rsidR="003F57B9" w:rsidRPr="001F2827" w:rsidRDefault="003F57B9" w:rsidP="003F57B9">
      <w:pPr>
        <w:rPr>
          <w:rFonts w:eastAsia="Calibri"/>
          <w:lang w:eastAsia="en-US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22"/>
        <w:gridCol w:w="3479"/>
        <w:gridCol w:w="3480"/>
      </w:tblGrid>
      <w:tr w:rsidR="003F57B9" w:rsidRPr="001F2827" w:rsidTr="00B671A2">
        <w:tc>
          <w:tcPr>
            <w:tcW w:w="3521" w:type="dxa"/>
            <w:shd w:val="clear" w:color="auto" w:fill="auto"/>
          </w:tcPr>
          <w:p w:rsidR="003F57B9" w:rsidRPr="001F2827" w:rsidRDefault="003F57B9" w:rsidP="00B671A2">
            <w:pPr>
              <w:rPr>
                <w:rFonts w:eastAsia="Calibri"/>
                <w:lang w:eastAsia="en-US"/>
              </w:rPr>
            </w:pPr>
            <w:r w:rsidRPr="001F2827">
              <w:rPr>
                <w:rFonts w:eastAsia="Calibri"/>
                <w:sz w:val="22"/>
                <w:szCs w:val="22"/>
                <w:lang w:eastAsia="en-US"/>
              </w:rPr>
              <w:t>Руководитель организации (индивидуальный предприниматель)</w:t>
            </w:r>
          </w:p>
        </w:tc>
        <w:tc>
          <w:tcPr>
            <w:tcW w:w="3521" w:type="dxa"/>
            <w:shd w:val="clear" w:color="auto" w:fill="auto"/>
            <w:vAlign w:val="bottom"/>
          </w:tcPr>
          <w:p w:rsidR="003F57B9" w:rsidRPr="001F2827" w:rsidRDefault="003F57B9" w:rsidP="00B671A2">
            <w:pPr>
              <w:jc w:val="center"/>
              <w:rPr>
                <w:rFonts w:eastAsia="Calibri"/>
                <w:lang w:eastAsia="en-US"/>
              </w:rPr>
            </w:pPr>
            <w:r w:rsidRPr="001F2827">
              <w:rPr>
                <w:rFonts w:eastAsia="Calibri"/>
                <w:sz w:val="22"/>
                <w:szCs w:val="22"/>
                <w:lang w:eastAsia="en-US"/>
              </w:rPr>
              <w:t>___________________________</w:t>
            </w:r>
          </w:p>
        </w:tc>
        <w:tc>
          <w:tcPr>
            <w:tcW w:w="3522" w:type="dxa"/>
            <w:shd w:val="clear" w:color="auto" w:fill="auto"/>
            <w:vAlign w:val="bottom"/>
          </w:tcPr>
          <w:p w:rsidR="003F57B9" w:rsidRPr="001F2827" w:rsidRDefault="003F57B9" w:rsidP="00B671A2">
            <w:pPr>
              <w:jc w:val="center"/>
              <w:rPr>
                <w:rFonts w:eastAsia="Calibri"/>
                <w:lang w:eastAsia="en-US"/>
              </w:rPr>
            </w:pPr>
            <w:r w:rsidRPr="001F2827">
              <w:rPr>
                <w:rFonts w:eastAsia="Calibri"/>
                <w:sz w:val="22"/>
                <w:szCs w:val="22"/>
                <w:lang w:eastAsia="en-US"/>
              </w:rPr>
              <w:t>___________________________</w:t>
            </w:r>
          </w:p>
        </w:tc>
      </w:tr>
      <w:tr w:rsidR="003F57B9" w:rsidRPr="001F2827" w:rsidTr="00B671A2">
        <w:tc>
          <w:tcPr>
            <w:tcW w:w="3521" w:type="dxa"/>
            <w:shd w:val="clear" w:color="auto" w:fill="auto"/>
          </w:tcPr>
          <w:p w:rsidR="003F57B9" w:rsidRPr="001F2827" w:rsidRDefault="003F57B9" w:rsidP="00B671A2">
            <w:pPr>
              <w:rPr>
                <w:rFonts w:eastAsia="Calibri"/>
                <w:lang w:eastAsia="en-US"/>
              </w:rPr>
            </w:pPr>
          </w:p>
        </w:tc>
        <w:tc>
          <w:tcPr>
            <w:tcW w:w="3521" w:type="dxa"/>
            <w:shd w:val="clear" w:color="auto" w:fill="auto"/>
          </w:tcPr>
          <w:p w:rsidR="003F57B9" w:rsidRPr="001F2827" w:rsidRDefault="003F57B9" w:rsidP="00B671A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1F2827">
              <w:rPr>
                <w:rFonts w:eastAsia="Calibri"/>
                <w:sz w:val="20"/>
                <w:szCs w:val="20"/>
                <w:lang w:eastAsia="en-US"/>
              </w:rPr>
              <w:t>роспись</w:t>
            </w:r>
          </w:p>
        </w:tc>
        <w:tc>
          <w:tcPr>
            <w:tcW w:w="3522" w:type="dxa"/>
            <w:shd w:val="clear" w:color="auto" w:fill="auto"/>
          </w:tcPr>
          <w:p w:rsidR="003F57B9" w:rsidRPr="001F2827" w:rsidRDefault="003F57B9" w:rsidP="00B671A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1F2827">
              <w:rPr>
                <w:rFonts w:eastAsia="Calibri"/>
                <w:sz w:val="20"/>
                <w:szCs w:val="20"/>
                <w:lang w:eastAsia="en-US"/>
              </w:rPr>
              <w:t>ФИО</w:t>
            </w:r>
          </w:p>
        </w:tc>
      </w:tr>
    </w:tbl>
    <w:p w:rsidR="003F57B9" w:rsidRPr="001F2827" w:rsidRDefault="003F57B9" w:rsidP="003F57B9">
      <w:pPr>
        <w:tabs>
          <w:tab w:val="right" w:pos="9335"/>
        </w:tabs>
        <w:ind w:left="5670"/>
        <w:rPr>
          <w:lang w:eastAsia="x-none" w:bidi="my-MM"/>
        </w:rPr>
        <w:sectPr w:rsidR="003F57B9" w:rsidRPr="001F2827" w:rsidSect="00405077">
          <w:pgSz w:w="11906" w:h="16838"/>
          <w:pgMar w:top="426" w:right="707" w:bottom="567" w:left="1134" w:header="709" w:footer="709" w:gutter="0"/>
          <w:cols w:space="708"/>
          <w:docGrid w:linePitch="360"/>
        </w:sectPr>
      </w:pPr>
    </w:p>
    <w:p w:rsidR="003F57B9" w:rsidRPr="001F2827" w:rsidRDefault="003F57B9" w:rsidP="003F57B9">
      <w:pPr>
        <w:tabs>
          <w:tab w:val="right" w:pos="9335"/>
        </w:tabs>
        <w:ind w:left="4536"/>
        <w:rPr>
          <w:lang w:val="x-none" w:eastAsia="x-none" w:bidi="my-MM"/>
        </w:rPr>
      </w:pPr>
      <w:r w:rsidRPr="001F2827">
        <w:rPr>
          <w:lang w:val="x-none" w:eastAsia="x-none" w:bidi="my-MM"/>
        </w:rPr>
        <w:lastRenderedPageBreak/>
        <w:t xml:space="preserve">Приложение № </w:t>
      </w:r>
      <w:r w:rsidRPr="001F2827">
        <w:rPr>
          <w:lang w:eastAsia="x-none" w:bidi="my-MM"/>
        </w:rPr>
        <w:t>4</w:t>
      </w:r>
      <w:r w:rsidRPr="001F2827">
        <w:rPr>
          <w:lang w:val="x-none" w:eastAsia="x-none" w:bidi="my-MM"/>
        </w:rPr>
        <w:t xml:space="preserve"> </w:t>
      </w:r>
    </w:p>
    <w:p w:rsidR="003F57B9" w:rsidRPr="001F2827" w:rsidRDefault="003F57B9" w:rsidP="003F57B9">
      <w:pPr>
        <w:ind w:left="4536"/>
        <w:rPr>
          <w:lang w:val="x-none" w:eastAsia="x-none"/>
        </w:rPr>
      </w:pPr>
      <w:r w:rsidRPr="001F2827">
        <w:rPr>
          <w:lang w:val="x-none" w:eastAsia="x-none"/>
        </w:rPr>
        <w:t xml:space="preserve">к извещению об электронном аукционе на </w:t>
      </w:r>
    </w:p>
    <w:p w:rsidR="003F57B9" w:rsidRPr="001F2827" w:rsidRDefault="003F57B9" w:rsidP="003F57B9">
      <w:pPr>
        <w:ind w:left="4536"/>
        <w:rPr>
          <w:lang w:val="x-none" w:eastAsia="x-none"/>
        </w:rPr>
      </w:pPr>
      <w:r w:rsidRPr="001F2827">
        <w:rPr>
          <w:lang w:val="x-none" w:eastAsia="x-none"/>
        </w:rPr>
        <w:t>заключение договора на размещение и эксплуатацию нестационарных торговых объектов на территории городского округа Люберцы Московской области</w:t>
      </w:r>
    </w:p>
    <w:p w:rsidR="003F57B9" w:rsidRPr="001F2827" w:rsidRDefault="003F57B9" w:rsidP="003F57B9">
      <w:pPr>
        <w:rPr>
          <w:sz w:val="22"/>
          <w:szCs w:val="22"/>
          <w:lang w:eastAsia="x-none" w:bidi="my-MM"/>
        </w:rPr>
      </w:pPr>
      <w:r w:rsidRPr="001F2827">
        <w:rPr>
          <w:sz w:val="22"/>
          <w:szCs w:val="22"/>
          <w:lang w:eastAsia="x-none" w:bidi="my-MM"/>
        </w:rPr>
        <w:t>Форма</w:t>
      </w:r>
    </w:p>
    <w:p w:rsidR="003F57B9" w:rsidRPr="001F2827" w:rsidRDefault="003F57B9" w:rsidP="003F57B9">
      <w:pPr>
        <w:jc w:val="right"/>
        <w:rPr>
          <w:sz w:val="22"/>
          <w:szCs w:val="22"/>
          <w:lang w:eastAsia="x-none" w:bidi="my-MM"/>
        </w:rPr>
      </w:pPr>
    </w:p>
    <w:p w:rsidR="003F57B9" w:rsidRPr="001F2827" w:rsidRDefault="003F57B9" w:rsidP="003F57B9">
      <w:pPr>
        <w:jc w:val="center"/>
      </w:pPr>
      <w:r w:rsidRPr="001F2827">
        <w:t>АНКЕТА  НА УЧАСТИЕ В ЭЛЕКТРОННОМ АУКЦИОНЕ</w:t>
      </w:r>
    </w:p>
    <w:p w:rsidR="003F57B9" w:rsidRPr="001F2827" w:rsidRDefault="003F57B9" w:rsidP="003F57B9">
      <w:pPr>
        <w:jc w:val="center"/>
      </w:pPr>
      <w:r w:rsidRPr="001F2827">
        <w:t>на заключение договора на размещение и эксплуатацию нестационарных торговых объектов на территории городского округа Люберцы Московской</w:t>
      </w:r>
    </w:p>
    <w:p w:rsidR="003F57B9" w:rsidRPr="001F2827" w:rsidRDefault="003F57B9" w:rsidP="003F57B9">
      <w:pPr>
        <w:spacing w:after="200" w:line="276" w:lineRule="auto"/>
        <w:rPr>
          <w:rFonts w:ascii="Calibri" w:eastAsia="Calibri" w:hAnsi="Calibri"/>
          <w:sz w:val="22"/>
          <w:szCs w:val="22"/>
          <w:lang w:eastAsia="en-US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0"/>
        <w:gridCol w:w="4994"/>
        <w:gridCol w:w="4355"/>
      </w:tblGrid>
      <w:tr w:rsidR="003F57B9" w:rsidRPr="001F2827" w:rsidTr="00B671A2">
        <w:tc>
          <w:tcPr>
            <w:tcW w:w="540" w:type="dxa"/>
            <w:shd w:val="clear" w:color="auto" w:fill="auto"/>
            <w:vAlign w:val="center"/>
          </w:tcPr>
          <w:p w:rsidR="003F57B9" w:rsidRPr="001F2827" w:rsidRDefault="003F57B9" w:rsidP="00B671A2">
            <w:pPr>
              <w:numPr>
                <w:ilvl w:val="0"/>
                <w:numId w:val="2"/>
              </w:numPr>
              <w:contextualSpacing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4994" w:type="dxa"/>
            <w:shd w:val="clear" w:color="auto" w:fill="auto"/>
          </w:tcPr>
          <w:p w:rsidR="003F57B9" w:rsidRPr="001F2827" w:rsidRDefault="003F57B9" w:rsidP="00B671A2">
            <w:pPr>
              <w:rPr>
                <w:rFonts w:eastAsia="Calibri"/>
                <w:lang w:eastAsia="en-US"/>
              </w:rPr>
            </w:pPr>
            <w:r w:rsidRPr="001F2827">
              <w:rPr>
                <w:rFonts w:eastAsia="Calibri"/>
                <w:lang w:eastAsia="en-US"/>
              </w:rPr>
              <w:t>Фирменное наименование (полное и сокращенное наименования организации либо Ф.И.О. заявителя – физического лица,  в том  числе, зарегистрированного в качестве индивидуального предпринимателя)</w:t>
            </w:r>
          </w:p>
        </w:tc>
        <w:tc>
          <w:tcPr>
            <w:tcW w:w="4355" w:type="dxa"/>
            <w:shd w:val="clear" w:color="auto" w:fill="auto"/>
          </w:tcPr>
          <w:p w:rsidR="003F57B9" w:rsidRPr="001F2827" w:rsidRDefault="003F57B9" w:rsidP="00B671A2">
            <w:pPr>
              <w:rPr>
                <w:rFonts w:eastAsia="Calibri"/>
                <w:lang w:eastAsia="en-US"/>
              </w:rPr>
            </w:pPr>
          </w:p>
        </w:tc>
      </w:tr>
      <w:tr w:rsidR="003F57B9" w:rsidRPr="001F2827" w:rsidTr="00B671A2">
        <w:tc>
          <w:tcPr>
            <w:tcW w:w="540" w:type="dxa"/>
            <w:shd w:val="clear" w:color="auto" w:fill="auto"/>
            <w:vAlign w:val="center"/>
          </w:tcPr>
          <w:p w:rsidR="003F57B9" w:rsidRPr="001F2827" w:rsidRDefault="003F57B9" w:rsidP="00B671A2">
            <w:pPr>
              <w:numPr>
                <w:ilvl w:val="0"/>
                <w:numId w:val="2"/>
              </w:numPr>
              <w:contextualSpacing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4994" w:type="dxa"/>
            <w:shd w:val="clear" w:color="auto" w:fill="auto"/>
          </w:tcPr>
          <w:p w:rsidR="003F57B9" w:rsidRPr="001F2827" w:rsidRDefault="003F57B9" w:rsidP="00B671A2">
            <w:pPr>
              <w:rPr>
                <w:rFonts w:eastAsia="Calibri"/>
                <w:lang w:eastAsia="en-US"/>
              </w:rPr>
            </w:pPr>
            <w:r w:rsidRPr="001F2827">
              <w:rPr>
                <w:rFonts w:eastAsia="Calibri"/>
                <w:lang w:eastAsia="en-US"/>
              </w:rPr>
              <w:t>Место государственной регистрации заявителя - юридического лица (адрес местонахождения) / адрес места проживания для  физического лица</w:t>
            </w:r>
          </w:p>
        </w:tc>
        <w:tc>
          <w:tcPr>
            <w:tcW w:w="4355" w:type="dxa"/>
            <w:shd w:val="clear" w:color="auto" w:fill="auto"/>
          </w:tcPr>
          <w:p w:rsidR="003F57B9" w:rsidRPr="001F2827" w:rsidRDefault="003F57B9" w:rsidP="00B671A2">
            <w:pPr>
              <w:rPr>
                <w:rFonts w:eastAsia="Calibri"/>
                <w:lang w:eastAsia="en-US"/>
              </w:rPr>
            </w:pPr>
          </w:p>
        </w:tc>
      </w:tr>
      <w:tr w:rsidR="003F57B9" w:rsidRPr="001F2827" w:rsidTr="00B671A2">
        <w:tc>
          <w:tcPr>
            <w:tcW w:w="540" w:type="dxa"/>
            <w:shd w:val="clear" w:color="auto" w:fill="auto"/>
            <w:vAlign w:val="center"/>
          </w:tcPr>
          <w:p w:rsidR="003F57B9" w:rsidRPr="001F2827" w:rsidRDefault="003F57B9" w:rsidP="00B671A2">
            <w:pPr>
              <w:numPr>
                <w:ilvl w:val="0"/>
                <w:numId w:val="2"/>
              </w:numPr>
              <w:contextualSpacing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4994" w:type="dxa"/>
            <w:shd w:val="clear" w:color="auto" w:fill="auto"/>
          </w:tcPr>
          <w:p w:rsidR="003F57B9" w:rsidRPr="001F2827" w:rsidRDefault="003F57B9" w:rsidP="00B671A2">
            <w:pPr>
              <w:rPr>
                <w:rFonts w:eastAsia="Calibri"/>
                <w:lang w:eastAsia="en-US"/>
              </w:rPr>
            </w:pPr>
            <w:r w:rsidRPr="001F2827">
              <w:rPr>
                <w:rFonts w:eastAsia="Calibri"/>
                <w:lang w:eastAsia="en-US"/>
              </w:rPr>
              <w:t>ИНН</w:t>
            </w:r>
          </w:p>
        </w:tc>
        <w:tc>
          <w:tcPr>
            <w:tcW w:w="4355" w:type="dxa"/>
            <w:shd w:val="clear" w:color="auto" w:fill="auto"/>
          </w:tcPr>
          <w:p w:rsidR="003F57B9" w:rsidRPr="001F2827" w:rsidRDefault="003F57B9" w:rsidP="00B671A2">
            <w:pPr>
              <w:rPr>
                <w:rFonts w:eastAsia="Calibri"/>
                <w:lang w:eastAsia="en-US"/>
              </w:rPr>
            </w:pPr>
          </w:p>
        </w:tc>
      </w:tr>
      <w:tr w:rsidR="003F57B9" w:rsidRPr="001F2827" w:rsidTr="00B671A2">
        <w:tc>
          <w:tcPr>
            <w:tcW w:w="540" w:type="dxa"/>
            <w:shd w:val="clear" w:color="auto" w:fill="auto"/>
            <w:vAlign w:val="center"/>
          </w:tcPr>
          <w:p w:rsidR="003F57B9" w:rsidRPr="001F2827" w:rsidRDefault="003F57B9" w:rsidP="00B671A2">
            <w:pPr>
              <w:numPr>
                <w:ilvl w:val="0"/>
                <w:numId w:val="2"/>
              </w:numPr>
              <w:contextualSpacing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4994" w:type="dxa"/>
            <w:shd w:val="clear" w:color="auto" w:fill="auto"/>
          </w:tcPr>
          <w:p w:rsidR="003F57B9" w:rsidRPr="001F2827" w:rsidRDefault="003F57B9" w:rsidP="00B671A2">
            <w:pPr>
              <w:rPr>
                <w:rFonts w:eastAsia="Calibri"/>
                <w:lang w:eastAsia="en-US"/>
              </w:rPr>
            </w:pPr>
            <w:r w:rsidRPr="001F2827">
              <w:rPr>
                <w:rFonts w:eastAsia="Calibri"/>
                <w:lang w:eastAsia="en-US"/>
              </w:rPr>
              <w:t>ОГРН</w:t>
            </w:r>
          </w:p>
        </w:tc>
        <w:tc>
          <w:tcPr>
            <w:tcW w:w="4355" w:type="dxa"/>
            <w:shd w:val="clear" w:color="auto" w:fill="auto"/>
          </w:tcPr>
          <w:p w:rsidR="003F57B9" w:rsidRPr="001F2827" w:rsidRDefault="003F57B9" w:rsidP="00B671A2">
            <w:pPr>
              <w:rPr>
                <w:rFonts w:eastAsia="Calibri"/>
                <w:lang w:eastAsia="en-US"/>
              </w:rPr>
            </w:pPr>
          </w:p>
        </w:tc>
      </w:tr>
      <w:tr w:rsidR="003F57B9" w:rsidRPr="001F2827" w:rsidTr="00B671A2">
        <w:tc>
          <w:tcPr>
            <w:tcW w:w="540" w:type="dxa"/>
            <w:shd w:val="clear" w:color="auto" w:fill="auto"/>
            <w:vAlign w:val="center"/>
          </w:tcPr>
          <w:p w:rsidR="003F57B9" w:rsidRPr="001F2827" w:rsidRDefault="003F57B9" w:rsidP="00B671A2">
            <w:pPr>
              <w:numPr>
                <w:ilvl w:val="0"/>
                <w:numId w:val="2"/>
              </w:numPr>
              <w:contextualSpacing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4994" w:type="dxa"/>
            <w:shd w:val="clear" w:color="auto" w:fill="auto"/>
          </w:tcPr>
          <w:p w:rsidR="003F57B9" w:rsidRPr="001F2827" w:rsidRDefault="003F57B9" w:rsidP="00B671A2">
            <w:pPr>
              <w:rPr>
                <w:rFonts w:eastAsia="Calibri"/>
                <w:lang w:eastAsia="en-US"/>
              </w:rPr>
            </w:pPr>
            <w:r w:rsidRPr="001F2827">
              <w:rPr>
                <w:rFonts w:eastAsia="Calibri"/>
                <w:lang w:eastAsia="en-US"/>
              </w:rPr>
              <w:t>КПП</w:t>
            </w:r>
          </w:p>
        </w:tc>
        <w:tc>
          <w:tcPr>
            <w:tcW w:w="4355" w:type="dxa"/>
            <w:shd w:val="clear" w:color="auto" w:fill="auto"/>
          </w:tcPr>
          <w:p w:rsidR="003F57B9" w:rsidRPr="001F2827" w:rsidRDefault="003F57B9" w:rsidP="00B671A2">
            <w:pPr>
              <w:rPr>
                <w:rFonts w:eastAsia="Calibri"/>
                <w:lang w:eastAsia="en-US"/>
              </w:rPr>
            </w:pPr>
          </w:p>
        </w:tc>
      </w:tr>
      <w:tr w:rsidR="003F57B9" w:rsidRPr="001F2827" w:rsidTr="00B671A2">
        <w:tc>
          <w:tcPr>
            <w:tcW w:w="540" w:type="dxa"/>
            <w:shd w:val="clear" w:color="auto" w:fill="auto"/>
            <w:vAlign w:val="center"/>
          </w:tcPr>
          <w:p w:rsidR="003F57B9" w:rsidRPr="001F2827" w:rsidRDefault="003F57B9" w:rsidP="00B671A2">
            <w:pPr>
              <w:numPr>
                <w:ilvl w:val="0"/>
                <w:numId w:val="2"/>
              </w:numPr>
              <w:contextualSpacing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4994" w:type="dxa"/>
            <w:shd w:val="clear" w:color="auto" w:fill="auto"/>
          </w:tcPr>
          <w:p w:rsidR="003F57B9" w:rsidRPr="001F2827" w:rsidRDefault="003F57B9" w:rsidP="00B671A2">
            <w:pPr>
              <w:rPr>
                <w:rFonts w:eastAsia="Calibri"/>
                <w:lang w:eastAsia="en-US"/>
              </w:rPr>
            </w:pPr>
            <w:r w:rsidRPr="001F2827">
              <w:rPr>
                <w:rFonts w:eastAsia="Calibri"/>
                <w:lang w:eastAsia="en-US"/>
              </w:rPr>
              <w:t>ОКПО</w:t>
            </w:r>
          </w:p>
        </w:tc>
        <w:tc>
          <w:tcPr>
            <w:tcW w:w="4355" w:type="dxa"/>
            <w:shd w:val="clear" w:color="auto" w:fill="auto"/>
          </w:tcPr>
          <w:p w:rsidR="003F57B9" w:rsidRPr="001F2827" w:rsidRDefault="003F57B9" w:rsidP="00B671A2">
            <w:pPr>
              <w:rPr>
                <w:rFonts w:eastAsia="Calibri"/>
                <w:lang w:eastAsia="en-US"/>
              </w:rPr>
            </w:pPr>
          </w:p>
        </w:tc>
      </w:tr>
      <w:tr w:rsidR="003F57B9" w:rsidRPr="001F2827" w:rsidTr="00B671A2">
        <w:tc>
          <w:tcPr>
            <w:tcW w:w="540" w:type="dxa"/>
            <w:shd w:val="clear" w:color="auto" w:fill="auto"/>
            <w:vAlign w:val="center"/>
          </w:tcPr>
          <w:p w:rsidR="003F57B9" w:rsidRPr="001F2827" w:rsidRDefault="003F57B9" w:rsidP="00B671A2">
            <w:pPr>
              <w:numPr>
                <w:ilvl w:val="0"/>
                <w:numId w:val="2"/>
              </w:numPr>
              <w:contextualSpacing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4994" w:type="dxa"/>
            <w:shd w:val="clear" w:color="auto" w:fill="auto"/>
          </w:tcPr>
          <w:p w:rsidR="003F57B9" w:rsidRPr="001F2827" w:rsidRDefault="003F57B9" w:rsidP="00B671A2">
            <w:pPr>
              <w:rPr>
                <w:rFonts w:eastAsia="Calibri"/>
                <w:lang w:eastAsia="en-US"/>
              </w:rPr>
            </w:pPr>
            <w:r w:rsidRPr="001F2827">
              <w:rPr>
                <w:rFonts w:eastAsia="Calibri"/>
                <w:lang w:eastAsia="en-US"/>
              </w:rPr>
              <w:t>ОКВЭД</w:t>
            </w:r>
          </w:p>
        </w:tc>
        <w:tc>
          <w:tcPr>
            <w:tcW w:w="4355" w:type="dxa"/>
            <w:shd w:val="clear" w:color="auto" w:fill="auto"/>
          </w:tcPr>
          <w:p w:rsidR="003F57B9" w:rsidRPr="001F2827" w:rsidRDefault="003F57B9" w:rsidP="00B671A2">
            <w:pPr>
              <w:rPr>
                <w:rFonts w:eastAsia="Calibri"/>
                <w:lang w:eastAsia="en-US"/>
              </w:rPr>
            </w:pPr>
          </w:p>
        </w:tc>
      </w:tr>
      <w:tr w:rsidR="003F57B9" w:rsidRPr="001F2827" w:rsidTr="00B671A2">
        <w:tc>
          <w:tcPr>
            <w:tcW w:w="540" w:type="dxa"/>
            <w:shd w:val="clear" w:color="auto" w:fill="auto"/>
            <w:vAlign w:val="center"/>
          </w:tcPr>
          <w:p w:rsidR="003F57B9" w:rsidRPr="001F2827" w:rsidRDefault="003F57B9" w:rsidP="00B671A2">
            <w:pPr>
              <w:numPr>
                <w:ilvl w:val="0"/>
                <w:numId w:val="2"/>
              </w:numPr>
              <w:contextualSpacing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4994" w:type="dxa"/>
            <w:shd w:val="clear" w:color="auto" w:fill="auto"/>
          </w:tcPr>
          <w:p w:rsidR="003F57B9" w:rsidRPr="001F2827" w:rsidRDefault="003F57B9" w:rsidP="00B671A2">
            <w:pPr>
              <w:rPr>
                <w:rFonts w:eastAsia="Calibri"/>
                <w:lang w:eastAsia="en-US"/>
              </w:rPr>
            </w:pPr>
            <w:r w:rsidRPr="001F2827">
              <w:rPr>
                <w:rFonts w:eastAsia="Calibri"/>
                <w:lang w:eastAsia="en-US"/>
              </w:rPr>
              <w:t>ОКТМО</w:t>
            </w:r>
          </w:p>
        </w:tc>
        <w:tc>
          <w:tcPr>
            <w:tcW w:w="4355" w:type="dxa"/>
            <w:shd w:val="clear" w:color="auto" w:fill="auto"/>
          </w:tcPr>
          <w:p w:rsidR="003F57B9" w:rsidRPr="001F2827" w:rsidRDefault="003F57B9" w:rsidP="00B671A2">
            <w:pPr>
              <w:rPr>
                <w:rFonts w:eastAsia="Calibri"/>
                <w:lang w:eastAsia="en-US"/>
              </w:rPr>
            </w:pPr>
          </w:p>
        </w:tc>
      </w:tr>
      <w:tr w:rsidR="003F57B9" w:rsidRPr="001F2827" w:rsidTr="00B671A2">
        <w:tc>
          <w:tcPr>
            <w:tcW w:w="540" w:type="dxa"/>
            <w:shd w:val="clear" w:color="auto" w:fill="auto"/>
            <w:vAlign w:val="center"/>
          </w:tcPr>
          <w:p w:rsidR="003F57B9" w:rsidRPr="001F2827" w:rsidRDefault="003F57B9" w:rsidP="00B671A2">
            <w:pPr>
              <w:numPr>
                <w:ilvl w:val="0"/>
                <w:numId w:val="2"/>
              </w:numPr>
              <w:contextualSpacing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4994" w:type="dxa"/>
            <w:shd w:val="clear" w:color="auto" w:fill="auto"/>
          </w:tcPr>
          <w:p w:rsidR="003F57B9" w:rsidRPr="001F2827" w:rsidRDefault="003F57B9" w:rsidP="00B671A2">
            <w:pPr>
              <w:rPr>
                <w:rFonts w:eastAsia="Calibri"/>
                <w:lang w:eastAsia="en-US"/>
              </w:rPr>
            </w:pPr>
            <w:r w:rsidRPr="001F2827">
              <w:rPr>
                <w:rFonts w:eastAsia="Calibri"/>
                <w:lang w:eastAsia="en-US"/>
              </w:rPr>
              <w:t>Телефон /факс (с указанием кода города)</w:t>
            </w:r>
          </w:p>
        </w:tc>
        <w:tc>
          <w:tcPr>
            <w:tcW w:w="4355" w:type="dxa"/>
            <w:shd w:val="clear" w:color="auto" w:fill="auto"/>
          </w:tcPr>
          <w:p w:rsidR="003F57B9" w:rsidRPr="001F2827" w:rsidRDefault="003F57B9" w:rsidP="00B671A2">
            <w:pPr>
              <w:rPr>
                <w:rFonts w:eastAsia="Calibri"/>
                <w:lang w:eastAsia="en-US"/>
              </w:rPr>
            </w:pPr>
          </w:p>
        </w:tc>
      </w:tr>
      <w:tr w:rsidR="003F57B9" w:rsidRPr="001F2827" w:rsidTr="00B671A2">
        <w:tc>
          <w:tcPr>
            <w:tcW w:w="540" w:type="dxa"/>
            <w:shd w:val="clear" w:color="auto" w:fill="auto"/>
            <w:vAlign w:val="center"/>
          </w:tcPr>
          <w:p w:rsidR="003F57B9" w:rsidRPr="001F2827" w:rsidRDefault="003F57B9" w:rsidP="00B671A2">
            <w:pPr>
              <w:numPr>
                <w:ilvl w:val="0"/>
                <w:numId w:val="2"/>
              </w:numPr>
              <w:contextualSpacing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4994" w:type="dxa"/>
            <w:shd w:val="clear" w:color="auto" w:fill="auto"/>
          </w:tcPr>
          <w:p w:rsidR="003F57B9" w:rsidRPr="001F2827" w:rsidRDefault="003F57B9" w:rsidP="00B671A2">
            <w:pPr>
              <w:rPr>
                <w:rFonts w:eastAsia="Calibri"/>
                <w:lang w:eastAsia="en-US"/>
              </w:rPr>
            </w:pPr>
            <w:r w:rsidRPr="001F2827">
              <w:rPr>
                <w:rFonts w:eastAsia="Calibri"/>
                <w:lang w:eastAsia="en-US"/>
              </w:rPr>
              <w:t>Адрес электронной почты</w:t>
            </w:r>
          </w:p>
        </w:tc>
        <w:tc>
          <w:tcPr>
            <w:tcW w:w="4355" w:type="dxa"/>
            <w:shd w:val="clear" w:color="auto" w:fill="auto"/>
          </w:tcPr>
          <w:p w:rsidR="003F57B9" w:rsidRPr="001F2827" w:rsidRDefault="003F57B9" w:rsidP="00B671A2">
            <w:pPr>
              <w:rPr>
                <w:rFonts w:eastAsia="Calibri"/>
                <w:lang w:eastAsia="en-US"/>
              </w:rPr>
            </w:pPr>
          </w:p>
        </w:tc>
      </w:tr>
      <w:tr w:rsidR="003F57B9" w:rsidRPr="001F2827" w:rsidTr="00B671A2">
        <w:tc>
          <w:tcPr>
            <w:tcW w:w="540" w:type="dxa"/>
            <w:shd w:val="clear" w:color="auto" w:fill="auto"/>
            <w:vAlign w:val="center"/>
          </w:tcPr>
          <w:p w:rsidR="003F57B9" w:rsidRPr="001F2827" w:rsidRDefault="003F57B9" w:rsidP="00B671A2">
            <w:pPr>
              <w:numPr>
                <w:ilvl w:val="0"/>
                <w:numId w:val="2"/>
              </w:numPr>
              <w:contextualSpacing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4994" w:type="dxa"/>
            <w:shd w:val="clear" w:color="auto" w:fill="auto"/>
          </w:tcPr>
          <w:p w:rsidR="003F57B9" w:rsidRPr="001F2827" w:rsidRDefault="003F57B9" w:rsidP="00B671A2">
            <w:pPr>
              <w:rPr>
                <w:rFonts w:eastAsia="Calibri"/>
                <w:lang w:eastAsia="en-US"/>
              </w:rPr>
            </w:pPr>
            <w:r w:rsidRPr="001F2827">
              <w:rPr>
                <w:rFonts w:eastAsia="Calibri"/>
                <w:lang w:eastAsia="en-US"/>
              </w:rPr>
              <w:t>Ф.И.О. уполномоченного лица заявителя с указанием должности</w:t>
            </w:r>
          </w:p>
        </w:tc>
        <w:tc>
          <w:tcPr>
            <w:tcW w:w="4355" w:type="dxa"/>
            <w:shd w:val="clear" w:color="auto" w:fill="auto"/>
          </w:tcPr>
          <w:p w:rsidR="003F57B9" w:rsidRPr="001F2827" w:rsidRDefault="003F57B9" w:rsidP="00B671A2">
            <w:pPr>
              <w:rPr>
                <w:rFonts w:eastAsia="Calibri"/>
                <w:lang w:eastAsia="en-US"/>
              </w:rPr>
            </w:pPr>
          </w:p>
        </w:tc>
      </w:tr>
    </w:tbl>
    <w:p w:rsidR="003F57B9" w:rsidRPr="001F2827" w:rsidRDefault="003F57B9" w:rsidP="003F57B9"/>
    <w:p w:rsidR="003F57B9" w:rsidRPr="001F2827" w:rsidRDefault="003F57B9" w:rsidP="003F57B9">
      <w:r w:rsidRPr="001F2827">
        <w:t>Заявитель (его уполномоченный представитель):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198"/>
        <w:gridCol w:w="3318"/>
        <w:gridCol w:w="3198"/>
      </w:tblGrid>
      <w:tr w:rsidR="003F57B9" w:rsidRPr="001F2827" w:rsidTr="00B671A2">
        <w:tc>
          <w:tcPr>
            <w:tcW w:w="3379" w:type="dxa"/>
            <w:shd w:val="clear" w:color="auto" w:fill="auto"/>
          </w:tcPr>
          <w:p w:rsidR="003F57B9" w:rsidRPr="001F2827" w:rsidRDefault="003F57B9" w:rsidP="00B671A2">
            <w:pPr>
              <w:rPr>
                <w:lang w:eastAsia="en-US"/>
              </w:rPr>
            </w:pPr>
            <w:r w:rsidRPr="001F2827">
              <w:t>_________________________</w:t>
            </w:r>
          </w:p>
        </w:tc>
        <w:tc>
          <w:tcPr>
            <w:tcW w:w="3379" w:type="dxa"/>
            <w:shd w:val="clear" w:color="auto" w:fill="auto"/>
          </w:tcPr>
          <w:p w:rsidR="003F57B9" w:rsidRPr="001F2827" w:rsidRDefault="003F57B9" w:rsidP="00B671A2">
            <w:pPr>
              <w:rPr>
                <w:lang w:eastAsia="en-US"/>
              </w:rPr>
            </w:pPr>
            <w:r w:rsidRPr="001F2827">
              <w:t>__________________________</w:t>
            </w:r>
          </w:p>
        </w:tc>
        <w:tc>
          <w:tcPr>
            <w:tcW w:w="3380" w:type="dxa"/>
            <w:shd w:val="clear" w:color="auto" w:fill="auto"/>
          </w:tcPr>
          <w:p w:rsidR="003F57B9" w:rsidRPr="001F2827" w:rsidRDefault="003F57B9" w:rsidP="00B671A2">
            <w:pPr>
              <w:rPr>
                <w:lang w:eastAsia="en-US"/>
              </w:rPr>
            </w:pPr>
            <w:r w:rsidRPr="001F2827">
              <w:t>_________________________</w:t>
            </w:r>
          </w:p>
        </w:tc>
      </w:tr>
      <w:tr w:rsidR="003F57B9" w:rsidRPr="001F2827" w:rsidTr="00B671A2">
        <w:tc>
          <w:tcPr>
            <w:tcW w:w="3379" w:type="dxa"/>
            <w:shd w:val="clear" w:color="auto" w:fill="auto"/>
          </w:tcPr>
          <w:p w:rsidR="003F57B9" w:rsidRPr="001F2827" w:rsidRDefault="003F57B9" w:rsidP="00B671A2">
            <w:pPr>
              <w:ind w:right="-98"/>
              <w:rPr>
                <w:lang w:eastAsia="en-US"/>
              </w:rPr>
            </w:pPr>
            <w:r w:rsidRPr="001F2827">
              <w:rPr>
                <w:sz w:val="18"/>
                <w:szCs w:val="18"/>
              </w:rPr>
              <w:t xml:space="preserve">Наименование должности </w:t>
            </w:r>
          </w:p>
        </w:tc>
        <w:tc>
          <w:tcPr>
            <w:tcW w:w="3379" w:type="dxa"/>
            <w:shd w:val="clear" w:color="auto" w:fill="auto"/>
          </w:tcPr>
          <w:p w:rsidR="003F57B9" w:rsidRPr="001F2827" w:rsidRDefault="003F57B9" w:rsidP="00B671A2">
            <w:pPr>
              <w:jc w:val="center"/>
              <w:rPr>
                <w:sz w:val="18"/>
                <w:szCs w:val="18"/>
                <w:lang w:eastAsia="en-US"/>
              </w:rPr>
            </w:pPr>
            <w:r w:rsidRPr="001F2827">
              <w:rPr>
                <w:sz w:val="18"/>
                <w:szCs w:val="18"/>
              </w:rPr>
              <w:t>подпись руководителя</w:t>
            </w:r>
          </w:p>
        </w:tc>
        <w:tc>
          <w:tcPr>
            <w:tcW w:w="3380" w:type="dxa"/>
            <w:shd w:val="clear" w:color="auto" w:fill="auto"/>
          </w:tcPr>
          <w:p w:rsidR="003F57B9" w:rsidRPr="001F2827" w:rsidRDefault="003F57B9" w:rsidP="00B671A2">
            <w:pPr>
              <w:jc w:val="center"/>
              <w:rPr>
                <w:sz w:val="18"/>
                <w:szCs w:val="18"/>
                <w:lang w:eastAsia="en-US"/>
              </w:rPr>
            </w:pPr>
            <w:r w:rsidRPr="001F2827">
              <w:rPr>
                <w:sz w:val="18"/>
                <w:szCs w:val="18"/>
              </w:rPr>
              <w:t>ФИО</w:t>
            </w:r>
          </w:p>
        </w:tc>
      </w:tr>
      <w:tr w:rsidR="003F57B9" w:rsidRPr="001F2827" w:rsidTr="00B671A2">
        <w:trPr>
          <w:trHeight w:val="303"/>
        </w:trPr>
        <w:tc>
          <w:tcPr>
            <w:tcW w:w="3379" w:type="dxa"/>
            <w:shd w:val="clear" w:color="auto" w:fill="auto"/>
          </w:tcPr>
          <w:p w:rsidR="003F57B9" w:rsidRPr="001F2827" w:rsidRDefault="003F57B9" w:rsidP="00B671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379" w:type="dxa"/>
            <w:shd w:val="clear" w:color="auto" w:fill="auto"/>
          </w:tcPr>
          <w:p w:rsidR="003F57B9" w:rsidRPr="001F2827" w:rsidRDefault="003F57B9" w:rsidP="00B671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380" w:type="dxa"/>
            <w:shd w:val="clear" w:color="auto" w:fill="auto"/>
          </w:tcPr>
          <w:p w:rsidR="003F57B9" w:rsidRPr="001F2827" w:rsidRDefault="003F57B9" w:rsidP="00B671A2">
            <w:pPr>
              <w:jc w:val="center"/>
              <w:rPr>
                <w:sz w:val="18"/>
                <w:szCs w:val="18"/>
              </w:rPr>
            </w:pPr>
          </w:p>
        </w:tc>
      </w:tr>
      <w:tr w:rsidR="003F57B9" w:rsidRPr="001F2827" w:rsidTr="00B671A2">
        <w:trPr>
          <w:trHeight w:val="564"/>
        </w:trPr>
        <w:tc>
          <w:tcPr>
            <w:tcW w:w="3379" w:type="dxa"/>
            <w:shd w:val="clear" w:color="auto" w:fill="auto"/>
            <w:vAlign w:val="bottom"/>
          </w:tcPr>
          <w:p w:rsidR="003F57B9" w:rsidRPr="001F2827" w:rsidRDefault="003F57B9" w:rsidP="00B671A2">
            <w:pPr>
              <w:rPr>
                <w:sz w:val="18"/>
                <w:szCs w:val="18"/>
              </w:rPr>
            </w:pPr>
            <w:r w:rsidRPr="001F2827">
              <w:rPr>
                <w:sz w:val="18"/>
                <w:szCs w:val="18"/>
              </w:rPr>
              <w:t>мп</w:t>
            </w:r>
          </w:p>
        </w:tc>
        <w:tc>
          <w:tcPr>
            <w:tcW w:w="3379" w:type="dxa"/>
            <w:shd w:val="clear" w:color="auto" w:fill="auto"/>
          </w:tcPr>
          <w:p w:rsidR="003F57B9" w:rsidRPr="001F2827" w:rsidRDefault="003F57B9" w:rsidP="00B671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380" w:type="dxa"/>
            <w:shd w:val="clear" w:color="auto" w:fill="auto"/>
          </w:tcPr>
          <w:p w:rsidR="003F57B9" w:rsidRPr="001F2827" w:rsidRDefault="003F57B9" w:rsidP="00B671A2">
            <w:pPr>
              <w:jc w:val="center"/>
              <w:rPr>
                <w:sz w:val="18"/>
                <w:szCs w:val="18"/>
              </w:rPr>
            </w:pPr>
          </w:p>
        </w:tc>
      </w:tr>
    </w:tbl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</w:pP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</w:pP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</w:pP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  <w:sectPr w:rsidR="003F57B9" w:rsidRPr="001F2827" w:rsidSect="007236FD">
          <w:pgSz w:w="11905" w:h="16838"/>
          <w:pgMar w:top="1134" w:right="706" w:bottom="851" w:left="1701" w:header="0" w:footer="0" w:gutter="0"/>
          <w:cols w:space="720"/>
        </w:sectPr>
      </w:pP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</w:pP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</w:pPr>
    </w:p>
    <w:p w:rsidR="003F57B9" w:rsidRPr="001F2827" w:rsidRDefault="003F57B9" w:rsidP="003F57B9">
      <w:pPr>
        <w:widowControl w:val="0"/>
        <w:autoSpaceDE w:val="0"/>
        <w:autoSpaceDN w:val="0"/>
        <w:ind w:left="4536"/>
      </w:pPr>
      <w:r w:rsidRPr="001F2827">
        <w:t xml:space="preserve">Приложение № 5 </w:t>
      </w:r>
    </w:p>
    <w:p w:rsidR="003F57B9" w:rsidRPr="001F2827" w:rsidRDefault="003F57B9" w:rsidP="003F57B9">
      <w:pPr>
        <w:widowControl w:val="0"/>
        <w:autoSpaceDE w:val="0"/>
        <w:autoSpaceDN w:val="0"/>
        <w:ind w:left="4536"/>
        <w:jc w:val="both"/>
      </w:pPr>
      <w:r w:rsidRPr="001F2827">
        <w:t xml:space="preserve">к извещению об электронном аукционе на </w:t>
      </w:r>
    </w:p>
    <w:p w:rsidR="003F57B9" w:rsidRPr="001F2827" w:rsidRDefault="003F57B9" w:rsidP="003F57B9">
      <w:pPr>
        <w:widowControl w:val="0"/>
        <w:autoSpaceDE w:val="0"/>
        <w:autoSpaceDN w:val="0"/>
        <w:ind w:left="4536"/>
        <w:jc w:val="both"/>
        <w:rPr>
          <w:rFonts w:ascii="Calibri" w:hAnsi="Calibri" w:cs="Calibri"/>
          <w:szCs w:val="20"/>
        </w:rPr>
      </w:pPr>
      <w:r w:rsidRPr="001F2827">
        <w:t>заключение договора на размещение и эксплуатацию нестационарных торговых объектов на территории городского округа Люберцы Московской области</w:t>
      </w:r>
    </w:p>
    <w:p w:rsidR="003F57B9" w:rsidRPr="001F2827" w:rsidRDefault="003F57B9" w:rsidP="003F57B9">
      <w:pPr>
        <w:widowControl w:val="0"/>
        <w:autoSpaceDE w:val="0"/>
        <w:autoSpaceDN w:val="0"/>
        <w:ind w:left="4536"/>
        <w:jc w:val="both"/>
      </w:pPr>
    </w:p>
    <w:p w:rsidR="003F57B9" w:rsidRPr="001F2827" w:rsidRDefault="003F57B9" w:rsidP="003F57B9">
      <w:pPr>
        <w:widowControl w:val="0"/>
        <w:autoSpaceDE w:val="0"/>
        <w:autoSpaceDN w:val="0"/>
        <w:jc w:val="center"/>
        <w:rPr>
          <w:rFonts w:eastAsia="Calibri"/>
        </w:rPr>
      </w:pPr>
      <w:r w:rsidRPr="001F2827">
        <w:rPr>
          <w:rFonts w:eastAsia="Calibri"/>
        </w:rPr>
        <w:t>Договор № _______</w:t>
      </w:r>
    </w:p>
    <w:p w:rsidR="003F57B9" w:rsidRPr="001F2827" w:rsidRDefault="003F57B9" w:rsidP="003F57B9">
      <w:pPr>
        <w:widowControl w:val="0"/>
        <w:autoSpaceDE w:val="0"/>
        <w:autoSpaceDN w:val="0"/>
        <w:jc w:val="center"/>
        <w:rPr>
          <w:rFonts w:eastAsia="Calibri"/>
        </w:rPr>
      </w:pPr>
      <w:r w:rsidRPr="001F2827">
        <w:rPr>
          <w:rFonts w:eastAsia="Calibri"/>
        </w:rPr>
        <w:t xml:space="preserve">на  размещение и эксплуатацию нестационарного торгового объекта </w:t>
      </w:r>
    </w:p>
    <w:p w:rsidR="003F57B9" w:rsidRPr="001F2827" w:rsidRDefault="003F57B9" w:rsidP="003F57B9">
      <w:pPr>
        <w:widowControl w:val="0"/>
        <w:autoSpaceDE w:val="0"/>
        <w:autoSpaceDN w:val="0"/>
        <w:jc w:val="center"/>
        <w:rPr>
          <w:rFonts w:eastAsia="Calibri"/>
        </w:rPr>
      </w:pPr>
      <w:r w:rsidRPr="001F2827">
        <w:rPr>
          <w:rFonts w:eastAsia="Calibri"/>
        </w:rPr>
        <w:t>на территории городского округа Люберцы Московской области</w:t>
      </w:r>
    </w:p>
    <w:p w:rsidR="003F57B9" w:rsidRPr="001F2827" w:rsidRDefault="003F57B9" w:rsidP="003F57B9">
      <w:pPr>
        <w:widowControl w:val="0"/>
        <w:autoSpaceDE w:val="0"/>
        <w:autoSpaceDN w:val="0"/>
        <w:jc w:val="center"/>
        <w:rPr>
          <w:rFonts w:eastAsia="Calibri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4785"/>
        <w:gridCol w:w="4785"/>
      </w:tblGrid>
      <w:tr w:rsidR="003F57B9" w:rsidRPr="001F2827" w:rsidTr="00B671A2">
        <w:tc>
          <w:tcPr>
            <w:tcW w:w="4785" w:type="dxa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  <w:rPr>
                <w:rFonts w:eastAsia="Calibri"/>
              </w:rPr>
            </w:pPr>
            <w:r w:rsidRPr="001F2827">
              <w:rPr>
                <w:rFonts w:eastAsia="Calibri"/>
              </w:rPr>
              <w:t>г.Люберцы</w:t>
            </w:r>
          </w:p>
        </w:tc>
        <w:tc>
          <w:tcPr>
            <w:tcW w:w="4785" w:type="dxa"/>
            <w:vAlign w:val="bottom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  <w:jc w:val="right"/>
              <w:rPr>
                <w:rFonts w:eastAsia="Calibri"/>
              </w:rPr>
            </w:pPr>
            <w:r w:rsidRPr="001F2827">
              <w:rPr>
                <w:rFonts w:eastAsia="Calibri"/>
              </w:rPr>
              <w:t>________________ 20___ г.</w:t>
            </w:r>
          </w:p>
          <w:p w:rsidR="003F57B9" w:rsidRPr="001F2827" w:rsidRDefault="003F57B9" w:rsidP="00B671A2">
            <w:pPr>
              <w:widowControl w:val="0"/>
              <w:autoSpaceDE w:val="0"/>
              <w:autoSpaceDN w:val="0"/>
              <w:jc w:val="right"/>
              <w:rPr>
                <w:rFonts w:eastAsia="Calibri"/>
              </w:rPr>
            </w:pPr>
          </w:p>
        </w:tc>
      </w:tr>
    </w:tbl>
    <w:p w:rsidR="003F57B9" w:rsidRPr="001F2827" w:rsidRDefault="003F57B9" w:rsidP="003F57B9">
      <w:pPr>
        <w:widowControl w:val="0"/>
        <w:autoSpaceDE w:val="0"/>
        <w:autoSpaceDN w:val="0"/>
        <w:ind w:firstLine="567"/>
        <w:jc w:val="both"/>
        <w:rPr>
          <w:rFonts w:eastAsia="Calibri"/>
        </w:rPr>
      </w:pPr>
      <w:r w:rsidRPr="001F2827">
        <w:rPr>
          <w:rFonts w:eastAsia="Calibri"/>
        </w:rPr>
        <w:t>Администрация муниципального образования городской округ Люберцы Московской области, именуемая в дальнейшем «Администрация", в лице ___________, действующего на основании _________, с одной стороны,  и ____________________ (для юридических лиц указываются полное наименование, организационно-правовая форма, основной государственный регистрационный номер (ОГРН), место нахождения; для индивидуальных предпринимателей – фамилия, имя, отчество, основной государственный регистрационный номер индивидуального предпринимателя (ОГРНИП); для физических лиц – фамилия, имя, отчество, реквизиты документа, удостоверяющего личность, место жительства), именуемое в дальнейшем "Владелец нестационарного торгового объекта" (далее – Владелец НТО), в лице ________________, действующего на основании _______,  с другой стороны, в дальнейшем вместе именуемые  «Стороны» и каждый в отдельности  «Сторона», на основании протокола электронного аукциона  от "___" _________ 20___  заключили настоящий договор о нижеследующем:</w:t>
      </w:r>
    </w:p>
    <w:p w:rsidR="003F57B9" w:rsidRPr="001F2827" w:rsidRDefault="003F57B9" w:rsidP="003F57B9">
      <w:pPr>
        <w:widowControl w:val="0"/>
        <w:autoSpaceDE w:val="0"/>
        <w:autoSpaceDN w:val="0"/>
        <w:ind w:firstLine="567"/>
        <w:jc w:val="both"/>
        <w:rPr>
          <w:rFonts w:eastAsia="Calibri"/>
        </w:rPr>
      </w:pPr>
    </w:p>
    <w:p w:rsidR="003F57B9" w:rsidRPr="001F2827" w:rsidRDefault="003F57B9" w:rsidP="003F57B9">
      <w:pPr>
        <w:widowControl w:val="0"/>
        <w:autoSpaceDE w:val="0"/>
        <w:autoSpaceDN w:val="0"/>
        <w:jc w:val="center"/>
        <w:rPr>
          <w:rFonts w:eastAsia="Calibri"/>
        </w:rPr>
      </w:pPr>
      <w:r w:rsidRPr="001F2827">
        <w:rPr>
          <w:rFonts w:eastAsia="Calibri"/>
        </w:rPr>
        <w:t>1. Предмет договора</w:t>
      </w:r>
    </w:p>
    <w:p w:rsidR="003F57B9" w:rsidRPr="001F2827" w:rsidRDefault="003F57B9" w:rsidP="003F57B9">
      <w:pPr>
        <w:widowControl w:val="0"/>
        <w:autoSpaceDE w:val="0"/>
        <w:autoSpaceDN w:val="0"/>
        <w:ind w:firstLine="567"/>
        <w:jc w:val="both"/>
        <w:rPr>
          <w:rFonts w:eastAsia="Calibri"/>
        </w:rPr>
      </w:pPr>
      <w:r w:rsidRPr="001F2827">
        <w:rPr>
          <w:rFonts w:eastAsia="Calibri"/>
        </w:rPr>
        <w:t xml:space="preserve">1.1. В  соответствии с настоящим договором Владельцу НТО предоставляется право на размещение и эксплуатацию нестационарного торгового объекта по адресу (адресному ориентиру), указанному в </w:t>
      </w:r>
      <w:hyperlink w:anchor="P765" w:history="1">
        <w:r w:rsidRPr="001F2827">
          <w:rPr>
            <w:rFonts w:eastAsia="Calibri"/>
          </w:rPr>
          <w:t>Приложении</w:t>
        </w:r>
      </w:hyperlink>
      <w:r w:rsidRPr="001F2827">
        <w:rPr>
          <w:rFonts w:eastAsia="Calibri"/>
        </w:rPr>
        <w:t xml:space="preserve"> № 1 и в соответствии с эскизным проектом, согласно Приложению № 2 к настоящему договору, за плату, вносимую в бюджет муниципального образования городской округ Люберцы Московской области.</w:t>
      </w:r>
    </w:p>
    <w:p w:rsidR="003F57B9" w:rsidRPr="001F2827" w:rsidRDefault="003F57B9" w:rsidP="003F57B9">
      <w:pPr>
        <w:widowControl w:val="0"/>
        <w:autoSpaceDE w:val="0"/>
        <w:autoSpaceDN w:val="0"/>
        <w:jc w:val="center"/>
        <w:rPr>
          <w:rFonts w:eastAsia="Calibri"/>
        </w:rPr>
      </w:pPr>
      <w:r w:rsidRPr="001F2827">
        <w:rPr>
          <w:rFonts w:eastAsia="Calibri"/>
        </w:rPr>
        <w:t>2. Срок действия договора</w:t>
      </w:r>
    </w:p>
    <w:p w:rsidR="003F57B9" w:rsidRPr="001F2827" w:rsidRDefault="003F57B9" w:rsidP="003F57B9">
      <w:pPr>
        <w:widowControl w:val="0"/>
        <w:autoSpaceDE w:val="0"/>
        <w:autoSpaceDN w:val="0"/>
        <w:ind w:firstLine="567"/>
        <w:jc w:val="both"/>
        <w:rPr>
          <w:rFonts w:eastAsia="Calibri"/>
        </w:rPr>
      </w:pPr>
      <w:r w:rsidRPr="001F2827">
        <w:rPr>
          <w:rFonts w:eastAsia="Calibri"/>
        </w:rPr>
        <w:t>2.1. Настоящий договор вступает в силу с даты подписания и действует в части предоставленного Владельцу НТО права размещения и эксплуатации нестационарного торгового объекта до _______ 20__,  в части обязательств Владельца НТО – до полного их исполнения.</w:t>
      </w:r>
    </w:p>
    <w:p w:rsidR="003F57B9" w:rsidRPr="001F2827" w:rsidRDefault="003F57B9" w:rsidP="003F57B9">
      <w:pPr>
        <w:widowControl w:val="0"/>
        <w:autoSpaceDE w:val="0"/>
        <w:autoSpaceDN w:val="0"/>
        <w:jc w:val="center"/>
        <w:outlineLvl w:val="3"/>
        <w:rPr>
          <w:rFonts w:eastAsia="Calibri"/>
        </w:rPr>
      </w:pPr>
      <w:r w:rsidRPr="001F2827">
        <w:rPr>
          <w:rFonts w:eastAsia="Calibri"/>
        </w:rPr>
        <w:t>3. Оплата по договору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  <w:rPr>
          <w:rFonts w:eastAsia="Calibri"/>
        </w:rPr>
      </w:pPr>
      <w:bookmarkStart w:id="8" w:name="P668"/>
      <w:bookmarkEnd w:id="8"/>
      <w:r w:rsidRPr="001F2827">
        <w:rPr>
          <w:rFonts w:eastAsia="Calibri"/>
        </w:rPr>
        <w:t xml:space="preserve">3.1. Годовой размер платы за размещение и эксплуатацию нестационарного торгового объекта составляет_______  (_____) рублей __ (___) копеек,  НДС не облагается. 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  <w:rPr>
          <w:rFonts w:eastAsia="Calibri"/>
        </w:rPr>
      </w:pPr>
      <w:r w:rsidRPr="001F2827">
        <w:rPr>
          <w:rFonts w:eastAsia="Calibri"/>
        </w:rPr>
        <w:t>3.2. Первый платеж за размещение и эксплуатацию нестационарного торгового объекта уплачивается Владельцем НТО в течение 10 (Десять) банковских дней с даты подписания договора, с учетом суммы внесенного задатка который составляет _______  (_____) рублей __ копеек.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  <w:rPr>
          <w:rFonts w:eastAsia="Calibri"/>
        </w:rPr>
      </w:pPr>
      <w:r w:rsidRPr="001F2827">
        <w:rPr>
          <w:rFonts w:eastAsia="Calibri"/>
        </w:rPr>
        <w:t>3.3. Оплата по договору осуществляется в рублях Российской Федерации.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  <w:rPr>
          <w:rFonts w:eastAsia="Calibri"/>
        </w:rPr>
      </w:pPr>
      <w:bookmarkStart w:id="9" w:name="P671"/>
      <w:bookmarkEnd w:id="9"/>
      <w:r w:rsidRPr="001F2827">
        <w:rPr>
          <w:rFonts w:eastAsia="Calibri"/>
        </w:rPr>
        <w:t xml:space="preserve">3.4. Все платежи производятся на основании договора. Плата за размещение нестационарного торгового объекта перечисляется в безналичном порядке по реквизитам, указанным в п. 3.9. настоящего договора, равными платежами ежеквартально до 15 числа первого месяца календарного квартала. 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  <w:rPr>
          <w:rFonts w:eastAsia="Calibri"/>
        </w:rPr>
      </w:pPr>
      <w:r w:rsidRPr="001F2827">
        <w:rPr>
          <w:rFonts w:eastAsia="Calibri"/>
        </w:rPr>
        <w:t xml:space="preserve">3.5. Датой оплаты считается дата поступления денежных средств на счет, указанный в </w:t>
      </w:r>
      <w:r w:rsidRPr="001F2827">
        <w:rPr>
          <w:rFonts w:eastAsia="Calibri"/>
        </w:rPr>
        <w:lastRenderedPageBreak/>
        <w:t>п. 3.9. настоящего договора.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  <w:rPr>
          <w:rFonts w:eastAsia="Calibri"/>
        </w:rPr>
      </w:pPr>
      <w:r w:rsidRPr="001F2827">
        <w:rPr>
          <w:rFonts w:eastAsia="Calibri"/>
        </w:rPr>
        <w:t xml:space="preserve">3.6. Размер платы за неполный календарный квартал определяется путем деления суммы, указанной в </w:t>
      </w:r>
      <w:hyperlink w:anchor="P668" w:history="1">
        <w:r w:rsidRPr="001F2827">
          <w:rPr>
            <w:rFonts w:eastAsia="Calibri"/>
          </w:rPr>
          <w:t>пункте 3.1</w:t>
        </w:r>
      </w:hyperlink>
      <w:r w:rsidRPr="001F2827">
        <w:rPr>
          <w:rFonts w:eastAsia="Calibri"/>
        </w:rPr>
        <w:t xml:space="preserve"> настоящего договора, на количество календарных дней в году и умножения полученной суммы на количество календарных дней в соответствующем квартале, в котором предоставляется право на размещение и эксплуатацию нестационарного торгового объекта.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  <w:rPr>
          <w:rFonts w:eastAsia="Calibri"/>
        </w:rPr>
      </w:pPr>
      <w:r w:rsidRPr="001F2827">
        <w:rPr>
          <w:rFonts w:eastAsia="Calibri"/>
        </w:rPr>
        <w:t>3.7. Плата за размещение и эксплуатацию нестационарного торгового объекта вносится Владельцем НТО с даты подписания договора в течение всего срока его действия независимо от фактического размещения нестационарного торгового объекта.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  <w:rPr>
          <w:rFonts w:eastAsia="Calibri"/>
        </w:rPr>
      </w:pPr>
      <w:r w:rsidRPr="001F2827">
        <w:rPr>
          <w:rFonts w:eastAsia="Calibri"/>
        </w:rPr>
        <w:t>3.8. Владелец НТО не вправе уступать права и осуществлять перевод долга по обязательствам, возникшим из заключенного договора. Обязательства по такому договору должны быть исполнены Владельцем НТО лично, если иное не установлено законодательством Российской Федерации.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  <w:rPr>
          <w:rFonts w:eastAsia="Calibri"/>
        </w:rPr>
      </w:pPr>
      <w:r w:rsidRPr="001F2827">
        <w:rPr>
          <w:rFonts w:eastAsia="Calibri"/>
        </w:rPr>
        <w:t>3.9.Реквизиты для внесения денежных средств: ____________________</w:t>
      </w:r>
    </w:p>
    <w:p w:rsidR="003F57B9" w:rsidRPr="001F2827" w:rsidRDefault="003F57B9" w:rsidP="003F57B9">
      <w:pPr>
        <w:widowControl w:val="0"/>
        <w:autoSpaceDE w:val="0"/>
        <w:autoSpaceDN w:val="0"/>
        <w:jc w:val="center"/>
        <w:outlineLvl w:val="3"/>
        <w:rPr>
          <w:rFonts w:eastAsia="Calibri"/>
        </w:rPr>
      </w:pPr>
    </w:p>
    <w:p w:rsidR="003F57B9" w:rsidRPr="001F2827" w:rsidRDefault="003F57B9" w:rsidP="003F57B9">
      <w:pPr>
        <w:widowControl w:val="0"/>
        <w:autoSpaceDE w:val="0"/>
        <w:autoSpaceDN w:val="0"/>
        <w:jc w:val="center"/>
        <w:outlineLvl w:val="3"/>
        <w:rPr>
          <w:rFonts w:eastAsia="Calibri"/>
        </w:rPr>
      </w:pPr>
      <w:r w:rsidRPr="001F2827">
        <w:rPr>
          <w:rFonts w:eastAsia="Calibri"/>
        </w:rPr>
        <w:t>4. Права и обязанности Сторон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  <w:rPr>
          <w:rFonts w:eastAsia="Calibri"/>
        </w:rPr>
      </w:pPr>
      <w:r w:rsidRPr="001F2827">
        <w:rPr>
          <w:rFonts w:eastAsia="Calibri"/>
        </w:rPr>
        <w:t>4.1. Администрация обязуется: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  <w:rPr>
          <w:rFonts w:eastAsia="Calibri"/>
        </w:rPr>
      </w:pPr>
      <w:r w:rsidRPr="001F2827">
        <w:rPr>
          <w:rFonts w:eastAsia="Calibri"/>
        </w:rPr>
        <w:t>4.1.1. Предоставить Владельцу НТО право на размещение  и эксплуатацию нестационарного торгового объекта, указанного в П</w:t>
      </w:r>
      <w:hyperlink w:anchor="P765" w:history="1">
        <w:r w:rsidRPr="001F2827">
          <w:rPr>
            <w:rFonts w:eastAsia="Calibri"/>
          </w:rPr>
          <w:t>риложении</w:t>
        </w:r>
      </w:hyperlink>
      <w:r w:rsidRPr="001F2827">
        <w:rPr>
          <w:rFonts w:eastAsia="Calibri"/>
        </w:rPr>
        <w:t xml:space="preserve"> №1 к настоящему договору, с момента заключения настоящего договора.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  <w:rPr>
          <w:rFonts w:eastAsia="Calibri"/>
        </w:rPr>
      </w:pPr>
      <w:r w:rsidRPr="001F2827">
        <w:rPr>
          <w:rFonts w:eastAsia="Calibri"/>
        </w:rPr>
        <w:t xml:space="preserve">4.1.2. В течение срока действия настоящего договора не заключать договор на размещение и эксплуатацию нестационарного торгового объекта по адресу (адресному ориентиру), указанному в </w:t>
      </w:r>
      <w:hyperlink w:anchor="P765" w:history="1">
        <w:r w:rsidRPr="001F2827">
          <w:rPr>
            <w:rFonts w:eastAsia="Calibri"/>
          </w:rPr>
          <w:t>Приложении</w:t>
        </w:r>
      </w:hyperlink>
      <w:r w:rsidRPr="001F2827">
        <w:rPr>
          <w:rFonts w:eastAsia="Calibri"/>
        </w:rPr>
        <w:t xml:space="preserve"> №1 к настоящему договору, с иными лицами.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  <w:rPr>
          <w:rFonts w:eastAsia="Calibri"/>
        </w:rPr>
      </w:pPr>
      <w:r w:rsidRPr="001F2827">
        <w:rPr>
          <w:rFonts w:eastAsia="Calibri"/>
        </w:rPr>
        <w:t>4.1.3. Направить Владельцу НТО сведения об изменении своего почтового адреса, банковских, иных реквизитов в срок не позднее пяти дней с момента соответствующих изменений в письменной форме с указанием новых реквизитов. В противном случае все риски, связанные с исполнением Владельцем НТО своих обязательств по договору, несет Администрация.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  <w:rPr>
          <w:rFonts w:eastAsia="Calibri"/>
        </w:rPr>
      </w:pPr>
      <w:r w:rsidRPr="001F2827">
        <w:rPr>
          <w:rFonts w:eastAsia="Calibri"/>
        </w:rPr>
        <w:t>4.2. Администрация имеет право: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  <w:rPr>
          <w:rFonts w:eastAsia="Calibri"/>
        </w:rPr>
      </w:pPr>
      <w:r w:rsidRPr="001F2827">
        <w:rPr>
          <w:rFonts w:eastAsia="Calibri"/>
        </w:rPr>
        <w:t>4.2.1. Требовать от Владельца НТО надлежащего исполнения обязательств в соответствии с настоящим договором, а также требовать своевременного устранения выявленных недостатков.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  <w:rPr>
          <w:rFonts w:eastAsia="Calibri"/>
        </w:rPr>
      </w:pPr>
      <w:r w:rsidRPr="001F2827">
        <w:rPr>
          <w:rFonts w:eastAsia="Calibri"/>
        </w:rPr>
        <w:t>4.2.2. Лично или через специализированные организации осуществлять контроль за выполнением Владельцем НТО условий настоящего договора.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  <w:rPr>
          <w:rFonts w:eastAsia="Calibri"/>
        </w:rPr>
      </w:pPr>
      <w:r w:rsidRPr="001F2827">
        <w:rPr>
          <w:rFonts w:eastAsia="Calibri"/>
        </w:rPr>
        <w:t>4.2.3. По истечении пяти дней после окончания срока действия договора без уведомления Владельца НТО осуществить демонтаж нестационарного торгового объекта при неисполнении в установленный договором срок этой обязанности Владельцем НТО.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  <w:rPr>
          <w:rFonts w:eastAsia="Calibri"/>
        </w:rPr>
      </w:pPr>
      <w:r w:rsidRPr="001F2827">
        <w:rPr>
          <w:rFonts w:eastAsia="Calibri"/>
        </w:rPr>
        <w:t>4.3. Владелец НТО обязуется:</w:t>
      </w:r>
      <w:bookmarkStart w:id="10" w:name="P690"/>
      <w:bookmarkEnd w:id="10"/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  <w:rPr>
          <w:rFonts w:eastAsia="Calibri"/>
        </w:rPr>
      </w:pPr>
      <w:r w:rsidRPr="001F2827">
        <w:rPr>
          <w:rFonts w:eastAsia="Calibri"/>
        </w:rPr>
        <w:t>4.3.1. Осуществить установку нестационарного торгового объекта, оборудованного средствами видеонаблюдения и передачи информации в соответствии с требованиями программы «Безопасный город», в соответствии с эскизным проектом, архитектурно-дизайнерским решением нестационарных торговых объектов, расположенных на территории городского округа Люберцы, Положением о порядке размещения нестационарных торговых объектов на территории городского округа Люберцы, а также с условиями настоящего договора в срок до ________.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  <w:rPr>
          <w:rFonts w:eastAsia="Calibri"/>
        </w:rPr>
      </w:pPr>
      <w:r w:rsidRPr="001F2827">
        <w:rPr>
          <w:rFonts w:eastAsia="Calibri"/>
        </w:rPr>
        <w:t>4.3.2. Осуществлять эксплуатацию нестационарного торгового объекта в полном соответствии с характеристиками размещения нестационарного торгового объекта.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  <w:rPr>
          <w:rFonts w:eastAsia="Calibri"/>
        </w:rPr>
      </w:pPr>
      <w:r w:rsidRPr="001F2827">
        <w:rPr>
          <w:rFonts w:eastAsia="Calibri"/>
        </w:rPr>
        <w:t>4.3.3. В течение 2 дней с момента заключения договора подать заявление о внесении сведений в торговый реестр Московской области (для хозяйствующих субъектов, не включенных в торговый реестр Московской области).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  <w:rPr>
          <w:rFonts w:eastAsia="Calibri"/>
        </w:rPr>
      </w:pPr>
      <w:r w:rsidRPr="001F2827">
        <w:rPr>
          <w:rFonts w:eastAsia="Calibri"/>
        </w:rPr>
        <w:t>4.3.4. В течение всего срока действия договора обеспечить надлежащее состояние и внешний вид нестационарного торгового объекта.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  <w:rPr>
          <w:rFonts w:eastAsia="Calibri"/>
        </w:rPr>
      </w:pPr>
      <w:bookmarkStart w:id="11" w:name="P694"/>
      <w:bookmarkEnd w:id="11"/>
      <w:r w:rsidRPr="001F2827">
        <w:rPr>
          <w:rFonts w:eastAsia="Calibri"/>
        </w:rPr>
        <w:t xml:space="preserve">4.3.5. Своевременно производить оплату в соответствии с условиями настоящего </w:t>
      </w:r>
      <w:r w:rsidRPr="001F2827">
        <w:rPr>
          <w:rFonts w:eastAsia="Calibri"/>
        </w:rPr>
        <w:lastRenderedPageBreak/>
        <w:t>договора.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  <w:rPr>
          <w:rFonts w:eastAsia="Calibri"/>
        </w:rPr>
      </w:pPr>
      <w:r w:rsidRPr="001F2827">
        <w:rPr>
          <w:rFonts w:eastAsia="Calibri"/>
        </w:rPr>
        <w:t>4.3.6. После монтажа, демонтажа, ремонта нестационарного торгового объекта, иных работ в месте размещения нестационарного торгового объекта и на прилегающей территории привести место размещения нестационарного торгового объекта и прилегающую территорию в первоначальное состояние.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  <w:rPr>
          <w:rFonts w:eastAsia="Calibri"/>
        </w:rPr>
      </w:pPr>
      <w:r w:rsidRPr="001F2827">
        <w:rPr>
          <w:rFonts w:eastAsia="Calibri"/>
        </w:rPr>
        <w:t>4.3.7. Не позднее пяти дней со дня окончания  срока действия договора или со дня его расторжения демонтировать нестационарный торговый объект и привести место размещения нестационарного торгового объекта и прилегающую территорию в первоначальное состояние.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  <w:rPr>
          <w:rFonts w:eastAsia="Calibri"/>
        </w:rPr>
      </w:pPr>
      <w:r w:rsidRPr="001F2827">
        <w:rPr>
          <w:rFonts w:eastAsia="Calibri"/>
        </w:rPr>
        <w:t>4.3.8. В случае, нарушения сроков, указанных в п. 4.3.7. настоящего договора и действий Администрации в соответствии с п. 4.2.3. настоящего договора возместить Администрации расходы, связанные с демонтажем (перемещением) и хранением его нестационарного торгового объекта, а также приведением Администрацией места размещения нестационарного торгового объекта и прилегающей территории в первоначальное состояние.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  <w:rPr>
          <w:rFonts w:eastAsia="Calibri"/>
        </w:rPr>
      </w:pPr>
      <w:r w:rsidRPr="001F2827">
        <w:rPr>
          <w:rFonts w:eastAsia="Calibri"/>
        </w:rPr>
        <w:t>4.3.9. Направить Администрации сведения об изменении своего почтового адреса, банковских, иных реквизитов в срок не позднее трех календарных дней с момента соответствующих изменений в письменной форме с указанием новых реквизитов.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  <w:rPr>
          <w:rFonts w:eastAsia="Calibri"/>
        </w:rPr>
      </w:pPr>
      <w:r w:rsidRPr="001F2827">
        <w:rPr>
          <w:rFonts w:eastAsia="Calibri"/>
        </w:rPr>
        <w:t>4.4. Владелец НТО имеет право: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  <w:rPr>
          <w:rFonts w:eastAsia="Calibri"/>
        </w:rPr>
      </w:pPr>
      <w:r w:rsidRPr="001F2827">
        <w:rPr>
          <w:rFonts w:eastAsia="Calibri"/>
        </w:rPr>
        <w:t>4.4.1.Беспрепятственного доступа к месту размещения нестационарного торгового объекта.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  <w:rPr>
          <w:rFonts w:eastAsia="Calibri"/>
        </w:rPr>
      </w:pPr>
      <w:r w:rsidRPr="001F2827">
        <w:rPr>
          <w:rFonts w:eastAsia="Calibri"/>
        </w:rPr>
        <w:t>4.4.2. Использования места размещения нестационарного торгового объекта для целей, связанных с осуществлением прав владельца нестационарного торгового объекта, в том числе с его эксплуатацией, техническим обслуживанием и демонтажем.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  <w:rPr>
          <w:rFonts w:eastAsia="Calibri"/>
        </w:rPr>
      </w:pPr>
      <w:r w:rsidRPr="001F2827">
        <w:rPr>
          <w:rFonts w:eastAsia="Calibri"/>
        </w:rPr>
        <w:t xml:space="preserve">4.4.3. Инициировать досрочное расторжение настоящего договора по соглашению Сторон, если место размещения нестационарного торгового объекта в силу обстоятельств, за которые Владелец НТО не отвечает, окажется в состоянии, непригодном для использования. 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center"/>
        <w:rPr>
          <w:rFonts w:eastAsia="Calibri"/>
        </w:rPr>
      </w:pP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center"/>
        <w:rPr>
          <w:rFonts w:eastAsia="Calibri"/>
        </w:rPr>
      </w:pPr>
      <w:r w:rsidRPr="001F2827">
        <w:rPr>
          <w:rFonts w:eastAsia="Calibri"/>
        </w:rPr>
        <w:t>5. Порядок сдачи-приемки нестационарного торгового объекта</w:t>
      </w:r>
    </w:p>
    <w:p w:rsidR="003F57B9" w:rsidRPr="001F2827" w:rsidRDefault="003F57B9" w:rsidP="003F57B9">
      <w:pPr>
        <w:tabs>
          <w:tab w:val="num" w:pos="142"/>
          <w:tab w:val="left" w:pos="1134"/>
        </w:tabs>
        <w:ind w:firstLine="567"/>
        <w:jc w:val="both"/>
        <w:rPr>
          <w:rFonts w:eastAsia="Calibri"/>
        </w:rPr>
      </w:pPr>
      <w:r w:rsidRPr="001F2827">
        <w:rPr>
          <w:rFonts w:eastAsia="Calibri"/>
          <w:bCs/>
        </w:rPr>
        <w:t>5</w:t>
      </w:r>
      <w:r w:rsidRPr="001F2827">
        <w:rPr>
          <w:rFonts w:eastAsia="Calibri"/>
        </w:rPr>
        <w:t>.1. В течение 1 (одного) рабочего дня после установки нестационарного торгового объекта, оборудованного средствами видеонаблюдения и передачи информации в соответствии с требованиями программы «Безопасный город»,  Владелец НТО обращается к Администрации с обращением о принятии решения о соответствии  нестационарного торгового объекта  требованиям к архитектурно-дизайнерским решениям нестационарных торговых объектов, расположенных на территории городского округа Люберцы, Положением о порядке размещения нестационарных торговых объектов на территории городского округа Люберцы и условиям настоящего договора.</w:t>
      </w:r>
    </w:p>
    <w:p w:rsidR="003F57B9" w:rsidRPr="001F2827" w:rsidRDefault="003F57B9" w:rsidP="003F57B9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</w:rPr>
      </w:pPr>
      <w:r w:rsidRPr="001F2827">
        <w:rPr>
          <w:rFonts w:eastAsia="Calibri"/>
        </w:rPr>
        <w:t xml:space="preserve">5.2. В течение 10 (десяти) дней после получения от Владельца НТО обращения, указанного в </w:t>
      </w:r>
      <w:hyperlink r:id="rId7" w:anchor="Par715" w:history="1">
        <w:r w:rsidRPr="001F2827">
          <w:rPr>
            <w:rFonts w:eastAsia="Calibri"/>
          </w:rPr>
          <w:t>пункте 5.1</w:t>
        </w:r>
      </w:hyperlink>
      <w:r w:rsidRPr="001F2827">
        <w:rPr>
          <w:rFonts w:eastAsia="Calibri"/>
        </w:rPr>
        <w:t xml:space="preserve"> настоящего договора, Администрация принимает решение о соответствии (несоответствии) установленного объекта требованиям к архитектурно-дизайнерским решениям нестационарных торговых объектов, расположенных на территории городского округа Люберцы, </w:t>
      </w:r>
      <w:bookmarkStart w:id="12" w:name="OLE_LINK1"/>
      <w:bookmarkStart w:id="13" w:name="OLE_LINK2"/>
      <w:r w:rsidRPr="001F2827">
        <w:rPr>
          <w:rFonts w:eastAsia="Calibri"/>
        </w:rPr>
        <w:t xml:space="preserve">Положением о порядке размещения нестационарных торговых объектов на территории городского округа Люберцы </w:t>
      </w:r>
      <w:bookmarkEnd w:id="12"/>
      <w:bookmarkEnd w:id="13"/>
      <w:r w:rsidRPr="001F2827">
        <w:rPr>
          <w:rFonts w:eastAsia="Calibri"/>
        </w:rPr>
        <w:t xml:space="preserve">и условиям настоящего договора.  </w:t>
      </w:r>
    </w:p>
    <w:p w:rsidR="003F57B9" w:rsidRPr="001F2827" w:rsidRDefault="003F57B9" w:rsidP="003F57B9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</w:rPr>
      </w:pPr>
      <w:r w:rsidRPr="001F2827">
        <w:rPr>
          <w:rFonts w:eastAsia="Calibri"/>
        </w:rPr>
        <w:t>5.3. После проведения приемки нестационарного торгового объекта Владельцу НТО выдается решение о соответствии (несоответствии) установленного объекта требованиям к архитектурно-дизайнерским решениям нестационарных торговых объектов, расположенных на территории городского округа Люберцы, Положением о порядке размещения нестационарных торговых объектов на территории городского округа Люберцы и условиям настоящего договора, которое оформляется Актом осмотра приемочной комиссией (далее – Акт).</w:t>
      </w:r>
    </w:p>
    <w:p w:rsidR="003F57B9" w:rsidRPr="001F2827" w:rsidRDefault="003F57B9" w:rsidP="003F57B9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</w:rPr>
      </w:pPr>
      <w:r w:rsidRPr="001F2827">
        <w:rPr>
          <w:rFonts w:eastAsia="Calibri"/>
        </w:rPr>
        <w:t xml:space="preserve">5.4. В случае принятия решения о соответствии установленного объекта требованиям </w:t>
      </w:r>
      <w:r w:rsidRPr="001F2827">
        <w:rPr>
          <w:rFonts w:eastAsia="Calibri"/>
        </w:rPr>
        <w:lastRenderedPageBreak/>
        <w:t>к архитектурно-дизайнерским решениям нестационарных торговых объектов, расположенных на территории городского округа Люберцы, Положением о порядке размещения нестационарных торговых объектов на территории городского округа Люберцы и условиям настоящего договора  в течение 5 (пяти)  рабочих дней направляет Владельцу НТО  один экземпляр подписанного им Акта.</w:t>
      </w:r>
    </w:p>
    <w:p w:rsidR="003F57B9" w:rsidRPr="001F2827" w:rsidRDefault="003F57B9" w:rsidP="003F57B9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spacing w:val="3"/>
        </w:rPr>
      </w:pPr>
      <w:r w:rsidRPr="001F2827">
        <w:rPr>
          <w:rFonts w:eastAsia="Calibri"/>
          <w:spacing w:val="3"/>
        </w:rPr>
        <w:t xml:space="preserve">5.5. В случае принятия </w:t>
      </w:r>
      <w:r w:rsidRPr="001F2827">
        <w:rPr>
          <w:rFonts w:eastAsia="Calibri"/>
        </w:rPr>
        <w:t xml:space="preserve">решения о несоответствии установленного объекта требованиям к архитектурно-дизайнерским решениям нестационарных торговых объектов, расположенных на территории городского округа Люберцы, отсутствия средств видеонаблюдения и передачи информации в соответствии с требованиями программы «Безопасный город»,  Положением о порядке размещения нестационарных торговых объектов на территории городского округа Люберцы и условиям настоящего договора Владельцу НТО направляется Акт с указанием  выявленных нарушений, которые Владелец НТО должен устранить в срок не более 10 (десяти) рабочих дней, </w:t>
      </w:r>
      <w:r w:rsidRPr="001F2827">
        <w:rPr>
          <w:rFonts w:eastAsia="Calibri"/>
          <w:spacing w:val="3"/>
        </w:rPr>
        <w:t>уведомить об их устранении Администрацию и повторно обратиться в Администрацию с обращением о принятии соответствующего решения.</w:t>
      </w:r>
    </w:p>
    <w:p w:rsidR="003F57B9" w:rsidRPr="001F2827" w:rsidRDefault="003F57B9" w:rsidP="003F57B9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spacing w:val="3"/>
        </w:rPr>
      </w:pPr>
      <w:r w:rsidRPr="001F2827">
        <w:rPr>
          <w:rFonts w:eastAsia="Calibri"/>
          <w:spacing w:val="3"/>
        </w:rPr>
        <w:t>5.6. При устранении выявленных нарушений Администрация в течение 5 (пяти) рабочих дней направляет Владельцу НТО один экземпляр подписанного им Акта.</w:t>
      </w:r>
    </w:p>
    <w:p w:rsidR="003F57B9" w:rsidRPr="001F2827" w:rsidRDefault="003F57B9" w:rsidP="003F57B9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snapToGrid w:val="0"/>
          <w:lang w:eastAsia="ar-SA"/>
        </w:rPr>
      </w:pPr>
      <w:r w:rsidRPr="001F2827">
        <w:rPr>
          <w:rFonts w:eastAsia="Calibri"/>
          <w:snapToGrid w:val="0"/>
          <w:lang w:eastAsia="ar-SA"/>
        </w:rPr>
        <w:t xml:space="preserve">5.7. В случае не устранения выявленных нарушений или  эксплуатации нестационарного торгового объекта без решения Администрации </w:t>
      </w:r>
      <w:r w:rsidRPr="001F2827">
        <w:rPr>
          <w:rFonts w:eastAsia="Calibri"/>
        </w:rPr>
        <w:t xml:space="preserve">о соответствии установленного объекта требованиям к архитектурно-дизайнерским решениям нестационарных торговых объектов, расположенных на территории городского округа Люберцы, Положением о порядке размещения нестационарных торговых объектов на территории городского округа Люберцы и условиям настоящего договора, </w:t>
      </w:r>
      <w:r w:rsidRPr="001F2827">
        <w:rPr>
          <w:rFonts w:eastAsia="Calibri"/>
          <w:snapToGrid w:val="0"/>
          <w:lang w:eastAsia="ar-SA"/>
        </w:rPr>
        <w:t>договор расторгается и нестационарный торговый объект подлежит демонтажу.</w:t>
      </w:r>
    </w:p>
    <w:p w:rsidR="003F57B9" w:rsidRPr="001F2827" w:rsidRDefault="003F57B9" w:rsidP="003F57B9">
      <w:pPr>
        <w:autoSpaceDE w:val="0"/>
        <w:autoSpaceDN w:val="0"/>
        <w:adjustRightInd w:val="0"/>
        <w:ind w:firstLine="539"/>
        <w:jc w:val="both"/>
        <w:rPr>
          <w:rFonts w:eastAsia="Calibri"/>
        </w:rPr>
      </w:pPr>
      <w:r w:rsidRPr="001F2827">
        <w:rPr>
          <w:rFonts w:eastAsia="Calibri"/>
          <w:snapToGrid w:val="0"/>
          <w:lang w:eastAsia="ar-SA"/>
        </w:rPr>
        <w:t xml:space="preserve">5.8. </w:t>
      </w:r>
      <w:r w:rsidRPr="001F2827">
        <w:rPr>
          <w:rFonts w:eastAsia="Calibri"/>
        </w:rPr>
        <w:t xml:space="preserve">В целях исполнения условий настоящего договора, требований к архитектурно-дизайнерским решениям нестационарных торговых объектов, расположенных на территории городского округа Люберцы, требований установленных Положением о порядке размещения нестационарных торговых объектов на территории городского округа Люберцы, а также соблюдения Владельцем НТО срока, указанного в п. 4.3.1 настоящего договора, Администрация вправе самостоятельно, с привлечением Владельца НТО, осуществить обследование нестационарного торгового объекта, место его размещения и прилегающей территории. </w:t>
      </w:r>
    </w:p>
    <w:p w:rsidR="003F57B9" w:rsidRPr="001F2827" w:rsidRDefault="003F57B9" w:rsidP="003F57B9">
      <w:pPr>
        <w:widowControl w:val="0"/>
        <w:autoSpaceDE w:val="0"/>
        <w:autoSpaceDN w:val="0"/>
        <w:jc w:val="center"/>
        <w:outlineLvl w:val="3"/>
        <w:rPr>
          <w:rFonts w:eastAsia="Calibri"/>
        </w:rPr>
      </w:pPr>
      <w:r w:rsidRPr="001F2827">
        <w:rPr>
          <w:rFonts w:eastAsia="Calibri"/>
        </w:rPr>
        <w:t>6. Ответственность Сторон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  <w:rPr>
          <w:rFonts w:eastAsia="Calibri"/>
        </w:rPr>
      </w:pPr>
      <w:bookmarkStart w:id="14" w:name="P706"/>
      <w:bookmarkEnd w:id="14"/>
      <w:r w:rsidRPr="001F2827">
        <w:rPr>
          <w:rFonts w:eastAsia="Calibri"/>
        </w:rPr>
        <w:t>6.1. Стороны несут ответственность за невыполнение либо ненадлежащее выполнение условий договора в соответствии с законодательством Российской Федерации.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  <w:rPr>
          <w:rFonts w:eastAsia="Calibri"/>
        </w:rPr>
      </w:pPr>
      <w:bookmarkStart w:id="15" w:name="P707"/>
      <w:bookmarkEnd w:id="15"/>
      <w:r w:rsidRPr="001F2827">
        <w:rPr>
          <w:rFonts w:eastAsia="Calibri"/>
        </w:rPr>
        <w:t>6.2. В случае нарушения Владельцем НТО сроков оплаты, предусмотренных настоящим договором, он обязан уплатить неустойку (пени) в размере 0,1 (Ноль целых одна десятая) процентов от суммы задолженности за каждый день просрочки в течение 5 (Пяти) банковских дней с даты получения соответствующей претензии от Администрации.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  <w:rPr>
          <w:rFonts w:eastAsia="Calibri"/>
        </w:rPr>
      </w:pPr>
      <w:r w:rsidRPr="001F2827">
        <w:rPr>
          <w:rFonts w:eastAsia="Calibri"/>
        </w:rPr>
        <w:t xml:space="preserve">6.3. В случае размещения и эксплуатации нестационарного торгового объекта с нарушением требований законодательства Российской Федерации, а также условий настоящего договора, Владелец НТО обязан уплатить неустойку (штраф) в размере 10 (Десять) процентов от суммы, указанной в </w:t>
      </w:r>
      <w:hyperlink w:anchor="P668" w:history="1">
        <w:r w:rsidRPr="001F2827">
          <w:rPr>
            <w:rFonts w:eastAsia="Calibri"/>
          </w:rPr>
          <w:t>пункте 3.1</w:t>
        </w:r>
      </w:hyperlink>
      <w:r w:rsidRPr="001F2827">
        <w:rPr>
          <w:rFonts w:eastAsia="Calibri"/>
        </w:rPr>
        <w:t xml:space="preserve"> договора, за каждый факт нарушения в течение 5 (Пяти) банковских дней с даты получения соответствующей претензии Администрации. 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  <w:rPr>
          <w:rFonts w:eastAsia="Calibri"/>
        </w:rPr>
      </w:pPr>
      <w:r w:rsidRPr="001F2827">
        <w:rPr>
          <w:rFonts w:eastAsia="Calibri"/>
        </w:rPr>
        <w:t xml:space="preserve">6.4. Убытки Администрации, возникшие в связи с неисполнением (ненадлежащим исполнением) Владельцем НТО условий настоящего договора, взыскиваются в полном размере сверх неустоек, предусмотренных </w:t>
      </w:r>
      <w:hyperlink w:anchor="P706" w:history="1">
        <w:r w:rsidRPr="001F2827">
          <w:rPr>
            <w:rFonts w:eastAsia="Calibri"/>
          </w:rPr>
          <w:t>пунктами 6.1</w:t>
        </w:r>
      </w:hyperlink>
      <w:r w:rsidRPr="001F2827">
        <w:rPr>
          <w:rFonts w:eastAsia="Calibri"/>
        </w:rPr>
        <w:t xml:space="preserve"> и </w:t>
      </w:r>
      <w:hyperlink w:anchor="P707" w:history="1">
        <w:r w:rsidRPr="001F2827">
          <w:rPr>
            <w:rFonts w:eastAsia="Calibri"/>
          </w:rPr>
          <w:t>6.2</w:t>
        </w:r>
      </w:hyperlink>
      <w:r w:rsidRPr="001F2827">
        <w:rPr>
          <w:rFonts w:eastAsia="Calibri"/>
        </w:rPr>
        <w:t xml:space="preserve"> настоящего договора.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  <w:rPr>
          <w:rFonts w:eastAsia="Calibri"/>
        </w:rPr>
      </w:pPr>
      <w:r w:rsidRPr="001F2827">
        <w:rPr>
          <w:rFonts w:eastAsia="Calibri"/>
        </w:rPr>
        <w:t>6.5. За ненадлежащее исполнение Администрацией обязательств, предусмотренных договором, начисляется штраф в виде фиксированной суммы в размере 2,5 (Две целые пять десятых) процента платы за договор, указанной в пункте 3.1 настоящего договора.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  <w:rPr>
          <w:rFonts w:eastAsia="Calibri"/>
        </w:rPr>
      </w:pPr>
      <w:r w:rsidRPr="001F2827">
        <w:rPr>
          <w:rFonts w:eastAsia="Calibri"/>
        </w:rPr>
        <w:t>6.6. Возмещение убытков и уплата неустойки за неисполнение обязательств не освобождает Владельца от исполнения обязательств по договору.</w:t>
      </w:r>
    </w:p>
    <w:p w:rsidR="003F57B9" w:rsidRPr="001F2827" w:rsidRDefault="003F57B9" w:rsidP="003F57B9">
      <w:pPr>
        <w:autoSpaceDE w:val="0"/>
        <w:autoSpaceDN w:val="0"/>
        <w:adjustRightInd w:val="0"/>
        <w:ind w:firstLine="540"/>
        <w:jc w:val="both"/>
        <w:rPr>
          <w:rFonts w:eastAsia="Calibri"/>
        </w:rPr>
      </w:pPr>
      <w:r w:rsidRPr="001F2827">
        <w:rPr>
          <w:rFonts w:eastAsia="Calibri"/>
        </w:rPr>
        <w:lastRenderedPageBreak/>
        <w:t>6.7. Ответственность Сторон за нарушение обязательств по договору, вызванное действием обстоятельств непреодолимой силы, регулируется законодательством Российской Федерации.</w:t>
      </w:r>
    </w:p>
    <w:p w:rsidR="003F57B9" w:rsidRPr="001F2827" w:rsidRDefault="003F57B9" w:rsidP="003F57B9">
      <w:pPr>
        <w:widowControl w:val="0"/>
        <w:autoSpaceDE w:val="0"/>
        <w:autoSpaceDN w:val="0"/>
        <w:jc w:val="center"/>
        <w:outlineLvl w:val="3"/>
        <w:rPr>
          <w:rFonts w:eastAsia="Calibri"/>
        </w:rPr>
      </w:pPr>
    </w:p>
    <w:p w:rsidR="003F57B9" w:rsidRPr="001F2827" w:rsidRDefault="003F57B9" w:rsidP="003F57B9">
      <w:pPr>
        <w:widowControl w:val="0"/>
        <w:autoSpaceDE w:val="0"/>
        <w:autoSpaceDN w:val="0"/>
        <w:jc w:val="center"/>
        <w:outlineLvl w:val="3"/>
        <w:rPr>
          <w:rFonts w:eastAsia="Calibri"/>
        </w:rPr>
      </w:pPr>
      <w:r w:rsidRPr="001F2827">
        <w:rPr>
          <w:rFonts w:eastAsia="Calibri"/>
        </w:rPr>
        <w:t>7. Порядок изменения, прекращения и расторжения договора</w:t>
      </w:r>
    </w:p>
    <w:p w:rsidR="003F57B9" w:rsidRPr="001F2827" w:rsidRDefault="003F57B9" w:rsidP="003F57B9">
      <w:pPr>
        <w:ind w:firstLine="567"/>
        <w:jc w:val="both"/>
        <w:rPr>
          <w:rFonts w:eastAsia="Calibri"/>
        </w:rPr>
      </w:pPr>
      <w:r w:rsidRPr="001F2827">
        <w:rPr>
          <w:rFonts w:eastAsia="Calibri"/>
        </w:rPr>
        <w:t>7.1. Расторжение Договора допускается по соглашению сторон по основаниям, предусмотренным гражданским законодательством Российской Федерации и настоящим договором.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  <w:rPr>
          <w:rFonts w:eastAsia="Calibri"/>
        </w:rPr>
      </w:pPr>
      <w:bookmarkStart w:id="16" w:name="P719"/>
      <w:bookmarkEnd w:id="16"/>
      <w:r w:rsidRPr="001F2827">
        <w:rPr>
          <w:rFonts w:eastAsia="Calibri"/>
        </w:rPr>
        <w:t>7.2. Администрация вправе в одностороннем порядке отказаться от договора в следующих случаях: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  <w:rPr>
          <w:rFonts w:eastAsia="Calibri"/>
        </w:rPr>
      </w:pPr>
      <w:r w:rsidRPr="001F2827">
        <w:rPr>
          <w:rFonts w:eastAsia="Calibri"/>
        </w:rPr>
        <w:t>7.2.1. не внесения в установленный Договором срок платы по настоящему договору, если просрочка платежа составляет более тридцати календарных дней;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  <w:rPr>
          <w:rFonts w:eastAsia="Calibri"/>
        </w:rPr>
      </w:pPr>
      <w:r w:rsidRPr="001F2827">
        <w:rPr>
          <w:rFonts w:eastAsia="Calibri"/>
        </w:rPr>
        <w:t xml:space="preserve">7.2.2. неисполнения Владельцем НТО обязательств, установленных </w:t>
      </w:r>
      <w:hyperlink w:anchor="P690" w:history="1">
        <w:r w:rsidRPr="001F2827">
          <w:rPr>
            <w:rFonts w:eastAsia="Calibri"/>
          </w:rPr>
          <w:t>пп. 4.3.1</w:t>
        </w:r>
      </w:hyperlink>
      <w:r w:rsidRPr="001F2827">
        <w:rPr>
          <w:rFonts w:eastAsia="Calibri"/>
        </w:rPr>
        <w:t>-</w:t>
      </w:r>
      <w:hyperlink w:anchor="P694" w:history="1">
        <w:r w:rsidRPr="001F2827">
          <w:rPr>
            <w:rFonts w:eastAsia="Calibri"/>
          </w:rPr>
          <w:t>4.3.</w:t>
        </w:r>
      </w:hyperlink>
      <w:r w:rsidRPr="001F2827">
        <w:rPr>
          <w:rFonts w:eastAsia="Calibri"/>
        </w:rPr>
        <w:t>5 настоящего договора.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  <w:rPr>
          <w:rFonts w:eastAsia="Calibri"/>
        </w:rPr>
      </w:pPr>
      <w:r w:rsidRPr="001F2827">
        <w:rPr>
          <w:rFonts w:eastAsia="Calibri"/>
        </w:rPr>
        <w:t>7.2.3. неоднократного нарушения Владельцем НТО правил осуществления торговой деятельности, обязательств по благоустройству и уборке прилегающей территории, вывозу мусора, других требований, установленных действующим законодательством и настоящим договором, что подтверждено соответствующими актами обследования (протоколами) территории представителями отраслевых (функциональных) органов Администрации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  <w:rPr>
          <w:rFonts w:eastAsia="Calibri"/>
        </w:rPr>
      </w:pPr>
      <w:r w:rsidRPr="001F2827">
        <w:rPr>
          <w:rFonts w:eastAsia="Calibri"/>
        </w:rPr>
        <w:t>7.2.4. осуществление продажи алкогольной продукции в нестационарном торговом объекте, что зафиксировано должностными лицами органов внутренних дел в протоколе об административном правонарушении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  <w:rPr>
          <w:rFonts w:eastAsia="Calibri"/>
        </w:rPr>
      </w:pPr>
      <w:r w:rsidRPr="001F2827">
        <w:rPr>
          <w:rFonts w:eastAsia="Calibri"/>
        </w:rPr>
        <w:t>7.2.5. передача Владельцем НТО третьим лицам прав и обязанностей на размещение нестационарного торгового объекта;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  <w:rPr>
          <w:rFonts w:eastAsia="Calibri"/>
        </w:rPr>
      </w:pPr>
      <w:r w:rsidRPr="001F2827">
        <w:rPr>
          <w:rFonts w:eastAsia="Calibri"/>
        </w:rPr>
        <w:t>7.2.6. изменение специализации, внешнего вида, типа, размеров, площади нестационарного торгового объекта в ходе его эксплуатации (возведение пристроек, надстройка дополнительных антресолей и этажей, изменение фасадов и т.п.);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  <w:rPr>
          <w:rFonts w:eastAsia="Calibri"/>
        </w:rPr>
      </w:pPr>
      <w:r w:rsidRPr="001F2827">
        <w:rPr>
          <w:rFonts w:eastAsia="Calibri"/>
        </w:rPr>
        <w:t>7.2.7. необходимость ремонта и (или) реконструкции автомобильных дорог в случае, если нахождение нестационарного торгового объекта препятствует осуществлению указанных работ;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  <w:rPr>
          <w:rFonts w:eastAsia="Calibri"/>
        </w:rPr>
      </w:pPr>
      <w:r w:rsidRPr="001F2827">
        <w:rPr>
          <w:rFonts w:eastAsia="Calibri"/>
        </w:rPr>
        <w:t>7.2.8. использование территории, занимаемой нестационарным торговым объектом, для целей, связанных с развитием улично-дорожной сети, размещением остановок общественного транспорта, оборудованием бордюров, организацией парковочных карманов;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  <w:rPr>
          <w:rFonts w:eastAsia="Calibri"/>
        </w:rPr>
      </w:pPr>
      <w:r w:rsidRPr="001F2827">
        <w:rPr>
          <w:rFonts w:eastAsia="Calibri"/>
        </w:rPr>
        <w:t>7.2.9. размещение объектов капитального строительства федерального, регионального или муниципального значения на территории, на территории занимаемой нестационарным торговым объектом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  <w:rPr>
          <w:rFonts w:eastAsia="Calibri"/>
        </w:rPr>
      </w:pPr>
      <w:r w:rsidRPr="001F2827">
        <w:rPr>
          <w:rFonts w:eastAsia="Calibri"/>
        </w:rPr>
        <w:t>7.2.10. заключение договора о развитии застроенных территорий в случае, если нахождение нестационарного торгового объекта препятствует реализации указанного договора;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  <w:rPr>
          <w:rFonts w:eastAsia="Calibri"/>
        </w:rPr>
      </w:pPr>
      <w:r w:rsidRPr="001F2827">
        <w:rPr>
          <w:rFonts w:eastAsia="Calibri"/>
        </w:rPr>
        <w:t>7.2.11. предоставление недостоверных сведений Владельцем НТО;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  <w:rPr>
          <w:rFonts w:eastAsia="Calibri"/>
        </w:rPr>
      </w:pPr>
      <w:r w:rsidRPr="001F2827">
        <w:rPr>
          <w:rFonts w:eastAsia="Calibri"/>
        </w:rPr>
        <w:t>7.2.12. нарушение Владельцем НТО иных условий настоящего договора;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  <w:rPr>
          <w:rFonts w:eastAsia="Calibri"/>
        </w:rPr>
      </w:pPr>
      <w:r w:rsidRPr="001F2827">
        <w:rPr>
          <w:rFonts w:eastAsia="Calibri"/>
        </w:rPr>
        <w:t>7.2.13. неисполнение требований, предусмотренных архитектурно-дизайнерским решением нестационарных торговых объектов, расположенных на территории городского округа Люберцы, а также Положением о порядке размещения нестационарных торговых объектов на территории городского округа Люберцы;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  <w:rPr>
          <w:rFonts w:eastAsia="Calibri"/>
        </w:rPr>
      </w:pPr>
      <w:r w:rsidRPr="001F2827">
        <w:rPr>
          <w:rFonts w:eastAsia="Calibri"/>
        </w:rPr>
        <w:t>7.2.14. иных предусмотренных действующим законодательством случаях.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  <w:rPr>
          <w:rFonts w:eastAsia="Calibri"/>
        </w:rPr>
      </w:pPr>
      <w:r w:rsidRPr="001F2827">
        <w:rPr>
          <w:rFonts w:eastAsia="Calibri"/>
        </w:rPr>
        <w:t xml:space="preserve">7.3. В случае одностороннего отказа от исполнения настоящего договора Администрация обязана направить соответствующее уведомление Владельцу НТО в письменном виде заказным почтовым отправлением с подтверждением получения отправления Владельцем НТО, либо нарочно под роспись, либо телеграммой, либо посредством факсимильной связи, либо по адресу электронной почты, либо с использованием иных средств связи и доставки, обеспечивающих фиксирование такого </w:t>
      </w:r>
      <w:r w:rsidRPr="001F2827">
        <w:rPr>
          <w:rFonts w:eastAsia="Calibri"/>
        </w:rPr>
        <w:lastRenderedPageBreak/>
        <w:t>уведомления и получение Администрацией подтверждения о его вручении Владельцу НТО.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  <w:rPr>
          <w:rFonts w:eastAsia="Calibri"/>
        </w:rPr>
      </w:pPr>
      <w:r w:rsidRPr="001F2827">
        <w:rPr>
          <w:rFonts w:eastAsia="Calibri"/>
        </w:rPr>
        <w:t>Выполнение Администрацией указанных выше требований считается надлежащим уведомлением Владельца НТО об одностороннем отказе от исполнения настоящего договора. Датой такого надлежащего уведомления признается дата получения Администрацией подтверждения о вручении Владельцу НТО указанного уведомления либо дата получения Администрацией информации об отсутствии Владельца НТО  по его адресу нахождения.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  <w:rPr>
          <w:rFonts w:eastAsia="Calibri"/>
        </w:rPr>
      </w:pPr>
      <w:r w:rsidRPr="001F2827">
        <w:rPr>
          <w:rFonts w:eastAsia="Calibri"/>
        </w:rPr>
        <w:t>При невозможности получения указанных подтверждений либо информации, датой такого надлежащего уведомления признается дата по истечении пятнадцати календарных дней с даты размещения решения Администрации об одностороннем отказе от исполнения договора на официальном сайте в информационно-телекоммуникационной сети Интернет Администрации.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  <w:rPr>
          <w:rFonts w:eastAsia="Calibri"/>
        </w:rPr>
      </w:pPr>
      <w:r w:rsidRPr="001F2827">
        <w:rPr>
          <w:rFonts w:eastAsia="Calibri"/>
        </w:rPr>
        <w:t>Договор считается расторгнутым через десять дней с даты надлежащего уведомления Администрацией Владельца НТО об одностороннем отказе от исполнения договора.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  <w:rPr>
          <w:rFonts w:eastAsia="Calibri"/>
        </w:rPr>
      </w:pPr>
      <w:r w:rsidRPr="001F2827">
        <w:rPr>
          <w:rFonts w:eastAsia="Calibri"/>
        </w:rPr>
        <w:t>7.4. Расторжение договора по соглашению Сторон производится путем подписания соответствующего соглашения о расторжении.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  <w:rPr>
          <w:rFonts w:eastAsia="Calibri"/>
        </w:rPr>
      </w:pPr>
      <w:r w:rsidRPr="001F2827">
        <w:rPr>
          <w:rFonts w:eastAsia="Calibri"/>
        </w:rPr>
        <w:t xml:space="preserve">7.5. В случае досрочного расторжения настоящего договора на основании </w:t>
      </w:r>
      <w:hyperlink w:anchor="P719" w:history="1">
        <w:r w:rsidRPr="001F2827">
          <w:rPr>
            <w:rFonts w:eastAsia="Calibri"/>
          </w:rPr>
          <w:t>п. 7.2</w:t>
        </w:r>
      </w:hyperlink>
      <w:r w:rsidRPr="001F2827">
        <w:rPr>
          <w:rFonts w:eastAsia="Calibri"/>
        </w:rPr>
        <w:t xml:space="preserve"> настоящего договора денежные средства, оплаченные Владельцем НТО, возврату не подлежат.</w:t>
      </w:r>
    </w:p>
    <w:p w:rsidR="003F57B9" w:rsidRPr="001F2827" w:rsidRDefault="003F57B9" w:rsidP="003F57B9">
      <w:pPr>
        <w:widowControl w:val="0"/>
        <w:autoSpaceDE w:val="0"/>
        <w:autoSpaceDN w:val="0"/>
        <w:jc w:val="center"/>
        <w:outlineLvl w:val="3"/>
        <w:rPr>
          <w:rFonts w:eastAsia="Calibri"/>
        </w:rPr>
      </w:pPr>
      <w:r w:rsidRPr="001F2827">
        <w:rPr>
          <w:rFonts w:eastAsia="Calibri"/>
        </w:rPr>
        <w:t>8. Порядок разрешения споров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  <w:rPr>
          <w:rFonts w:eastAsia="Calibri"/>
        </w:rPr>
      </w:pPr>
      <w:r w:rsidRPr="001F2827">
        <w:rPr>
          <w:rFonts w:eastAsia="Calibri"/>
        </w:rPr>
        <w:t xml:space="preserve">8.1. В случае возникновения любых противоречий, претензий и разногласий, а также споров, связанных с исполнением настоящего договора, Стороны предпринимают усилия для урегулирования таких противоречий, претензий и разногласий в добровольном порядке. 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  <w:rPr>
          <w:rFonts w:eastAsia="Calibri"/>
        </w:rPr>
      </w:pPr>
      <w:r w:rsidRPr="001F2827">
        <w:rPr>
          <w:rFonts w:eastAsia="Calibri"/>
        </w:rPr>
        <w:t>8.2. Все достигнутые договоренности Стороны оформляют в виде дополнительных соглашений, подписанных Сторонами и скрепленных печатями.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  <w:rPr>
          <w:rFonts w:eastAsia="Calibri"/>
        </w:rPr>
      </w:pPr>
      <w:r w:rsidRPr="001F2827">
        <w:rPr>
          <w:rFonts w:eastAsia="Calibri"/>
        </w:rPr>
        <w:t>8.3. До передачи спора на разрешение суда Стороны принимают меры к его урегулированию в претензионном порядке.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  <w:rPr>
          <w:rFonts w:eastAsia="Calibri"/>
        </w:rPr>
      </w:pPr>
      <w:r w:rsidRPr="001F2827">
        <w:rPr>
          <w:rFonts w:eastAsia="Calibri"/>
        </w:rPr>
        <w:t>8.4. Претензия должна быть направлена в письменном виде. По полученной претензии Сторона должна дать письменный ответ по существу в срок не позднее пятнадцати календарных дней с даты ее получения. Оставление претензии без ответа в установленный срок означает признание требований претензии.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  <w:rPr>
          <w:rFonts w:eastAsia="Calibri"/>
        </w:rPr>
      </w:pPr>
      <w:r w:rsidRPr="001F2827">
        <w:rPr>
          <w:rFonts w:eastAsia="Calibri"/>
        </w:rPr>
        <w:t>8.5. Если претензионные требования подлежат денежной оценке, в претензии указываются истребуемая сумма и ее полный и обоснованный расчет.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  <w:rPr>
          <w:rFonts w:eastAsia="Calibri"/>
        </w:rPr>
      </w:pPr>
      <w:r w:rsidRPr="001F2827">
        <w:rPr>
          <w:rFonts w:eastAsia="Calibri"/>
        </w:rPr>
        <w:t>8.6. В претензии могут быть указаны иные сведения, которые, по мнению заявителя, будут способствовать более быстрому и правильному ее рассмотрению, объективному урегулированию спора.</w:t>
      </w:r>
    </w:p>
    <w:p w:rsidR="003F57B9" w:rsidRPr="001F2827" w:rsidRDefault="003F57B9" w:rsidP="003F57B9">
      <w:pPr>
        <w:autoSpaceDE w:val="0"/>
        <w:autoSpaceDN w:val="0"/>
        <w:adjustRightInd w:val="0"/>
        <w:ind w:firstLine="540"/>
        <w:jc w:val="both"/>
        <w:rPr>
          <w:rFonts w:eastAsia="Calibri"/>
        </w:rPr>
      </w:pPr>
      <w:r w:rsidRPr="001F2827">
        <w:rPr>
          <w:rFonts w:eastAsia="Calibri"/>
        </w:rPr>
        <w:t xml:space="preserve">8.7. Все не урегулированные путем переговоров споры, связанные с заключением, толкованием, исполнением, изменением и расторжением настоящего договора, в соответствии со </w:t>
      </w:r>
      <w:hyperlink r:id="rId8" w:history="1">
        <w:r w:rsidRPr="001F2827">
          <w:rPr>
            <w:rFonts w:eastAsia="Calibri"/>
          </w:rPr>
          <w:t>ст. 37</w:t>
        </w:r>
      </w:hyperlink>
      <w:r w:rsidRPr="001F2827">
        <w:rPr>
          <w:rFonts w:eastAsia="Calibri"/>
        </w:rPr>
        <w:t xml:space="preserve"> АПК РФ, ст. 32 ГПК РФ о договорной подсудности, передаются в суд по месту нахождения Администрации.</w:t>
      </w:r>
    </w:p>
    <w:p w:rsidR="003F57B9" w:rsidRPr="001F2827" w:rsidRDefault="003F57B9" w:rsidP="003F57B9">
      <w:pPr>
        <w:widowControl w:val="0"/>
        <w:autoSpaceDE w:val="0"/>
        <w:autoSpaceDN w:val="0"/>
        <w:jc w:val="center"/>
        <w:outlineLvl w:val="3"/>
        <w:rPr>
          <w:rFonts w:eastAsia="Calibri"/>
        </w:rPr>
      </w:pPr>
    </w:p>
    <w:p w:rsidR="003F57B9" w:rsidRPr="001F2827" w:rsidRDefault="003F57B9" w:rsidP="003F57B9">
      <w:pPr>
        <w:widowControl w:val="0"/>
        <w:autoSpaceDE w:val="0"/>
        <w:autoSpaceDN w:val="0"/>
        <w:jc w:val="center"/>
        <w:outlineLvl w:val="3"/>
        <w:rPr>
          <w:rFonts w:eastAsia="Calibri"/>
        </w:rPr>
      </w:pPr>
      <w:r w:rsidRPr="001F2827">
        <w:rPr>
          <w:rFonts w:eastAsia="Calibri"/>
        </w:rPr>
        <w:t>9. Форс-мажорные обстоятельства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  <w:rPr>
          <w:rFonts w:eastAsia="Calibri"/>
        </w:rPr>
      </w:pPr>
      <w:r w:rsidRPr="001F2827">
        <w:rPr>
          <w:rFonts w:eastAsia="Calibri"/>
        </w:rPr>
        <w:t>9.1. Стороны освобождаются за частичное или полное неисполнение обязательств по настоящему договору, если оно явилось следствием обстоятельств непреодолимой силы.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  <w:rPr>
          <w:rFonts w:eastAsia="Calibri"/>
        </w:rPr>
      </w:pPr>
      <w:bookmarkStart w:id="17" w:name="P743"/>
      <w:bookmarkEnd w:id="17"/>
      <w:r w:rsidRPr="001F2827">
        <w:rPr>
          <w:rFonts w:eastAsia="Calibri"/>
        </w:rPr>
        <w:t>9.2. Сторона, для которой создалась невозможность исполнения обязательств, обязана в письменной форме в 10-дневный срок письменно известить другую Сторону о наступлении вышеизложенных обстоятельств, предоставив дополнительно подтверждение компетентных органов.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  <w:rPr>
          <w:rFonts w:eastAsia="Calibri"/>
        </w:rPr>
      </w:pP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  <w:rPr>
          <w:rFonts w:eastAsia="Calibri"/>
        </w:rPr>
      </w:pPr>
      <w:r w:rsidRPr="001F2827">
        <w:rPr>
          <w:rFonts w:eastAsia="Calibri"/>
        </w:rPr>
        <w:t xml:space="preserve">9.3. Невыполнение условий </w:t>
      </w:r>
      <w:hyperlink w:anchor="P743" w:history="1">
        <w:r w:rsidRPr="001F2827">
          <w:rPr>
            <w:rFonts w:eastAsia="Calibri"/>
          </w:rPr>
          <w:t>пункта 9.2</w:t>
        </w:r>
      </w:hyperlink>
      <w:r w:rsidRPr="001F2827">
        <w:rPr>
          <w:rFonts w:eastAsia="Calibri"/>
        </w:rPr>
        <w:t>. договора лишает Сторону права ссылаться на форс-мажорные обстоятельства при невыполнении обязательств по настоящему договору.</w:t>
      </w:r>
    </w:p>
    <w:p w:rsidR="003F57B9" w:rsidRPr="001F2827" w:rsidRDefault="003F57B9" w:rsidP="003F57B9">
      <w:pPr>
        <w:widowControl w:val="0"/>
        <w:autoSpaceDE w:val="0"/>
        <w:autoSpaceDN w:val="0"/>
        <w:jc w:val="center"/>
        <w:outlineLvl w:val="3"/>
        <w:rPr>
          <w:rFonts w:eastAsia="Calibri"/>
        </w:rPr>
      </w:pPr>
    </w:p>
    <w:p w:rsidR="003F57B9" w:rsidRPr="001F2827" w:rsidRDefault="003F57B9" w:rsidP="003F57B9">
      <w:pPr>
        <w:widowControl w:val="0"/>
        <w:autoSpaceDE w:val="0"/>
        <w:autoSpaceDN w:val="0"/>
        <w:jc w:val="center"/>
        <w:outlineLvl w:val="3"/>
        <w:rPr>
          <w:rFonts w:eastAsia="Calibri"/>
        </w:rPr>
      </w:pPr>
      <w:r w:rsidRPr="001F2827">
        <w:rPr>
          <w:rFonts w:eastAsia="Calibri"/>
        </w:rPr>
        <w:lastRenderedPageBreak/>
        <w:t>10. Прочие условия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  <w:rPr>
          <w:rFonts w:eastAsia="Calibri"/>
        </w:rPr>
      </w:pPr>
      <w:r w:rsidRPr="001F2827">
        <w:rPr>
          <w:rFonts w:eastAsia="Calibri"/>
        </w:rPr>
        <w:t>10.1. Вносимые в настоящий договор дополнения и изменения оформляются письменно дополнительными соглашениями, которые являются неотъемлемой частью настоящего договора с момента их подписания Сторонами.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  <w:rPr>
          <w:rFonts w:eastAsia="Calibri"/>
        </w:rPr>
      </w:pPr>
      <w:r w:rsidRPr="001F2827">
        <w:rPr>
          <w:rFonts w:eastAsia="Calibri"/>
        </w:rPr>
        <w:t>10.2. Настоящий договор составлен в двух экземплярах, имеющих равную юридическую силу, по одному экземпляру для каждой Стороны.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  <w:rPr>
          <w:rFonts w:eastAsia="Calibri"/>
        </w:rPr>
      </w:pPr>
      <w:r w:rsidRPr="001F2827">
        <w:rPr>
          <w:rFonts w:eastAsia="Calibri"/>
        </w:rPr>
        <w:t>10.3. Неотъемлемой частью настоящего договора являются: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  <w:rPr>
          <w:rFonts w:eastAsia="Calibri"/>
        </w:rPr>
      </w:pPr>
      <w:r w:rsidRPr="001F2827">
        <w:rPr>
          <w:rFonts w:eastAsia="Calibri"/>
        </w:rPr>
        <w:t>- Приложение № 1 - характеристики размещения нестационарного торгового объекта;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  <w:rPr>
          <w:rFonts w:eastAsia="Calibri"/>
        </w:rPr>
      </w:pPr>
      <w:r w:rsidRPr="001F2827">
        <w:rPr>
          <w:rFonts w:eastAsia="Calibri"/>
        </w:rPr>
        <w:t>- Приложение № 2 - эскизный проект размещения  нестационарного торгового объекта;</w:t>
      </w:r>
    </w:p>
    <w:p w:rsidR="003F57B9" w:rsidRPr="001F2827" w:rsidRDefault="003F57B9" w:rsidP="003F57B9">
      <w:pPr>
        <w:widowControl w:val="0"/>
        <w:autoSpaceDE w:val="0"/>
        <w:autoSpaceDN w:val="0"/>
        <w:jc w:val="center"/>
        <w:outlineLvl w:val="3"/>
        <w:rPr>
          <w:rFonts w:eastAsia="Calibri"/>
        </w:rPr>
      </w:pPr>
      <w:r w:rsidRPr="001F2827">
        <w:rPr>
          <w:rFonts w:eastAsia="Calibri"/>
        </w:rPr>
        <w:t>10. Адреса, банковские реквизиты и подписи Сторон</w:t>
      </w:r>
    </w:p>
    <w:tbl>
      <w:tblPr>
        <w:tblW w:w="0" w:type="auto"/>
        <w:tblLook w:val="00A0" w:firstRow="1" w:lastRow="0" w:firstColumn="1" w:lastColumn="0" w:noHBand="0" w:noVBand="0"/>
      </w:tblPr>
      <w:tblGrid>
        <w:gridCol w:w="2361"/>
        <w:gridCol w:w="2496"/>
        <w:gridCol w:w="2361"/>
        <w:gridCol w:w="2496"/>
      </w:tblGrid>
      <w:tr w:rsidR="003F57B9" w:rsidRPr="001F2827" w:rsidTr="00B671A2">
        <w:tc>
          <w:tcPr>
            <w:tcW w:w="4857" w:type="dxa"/>
            <w:gridSpan w:val="2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  <w:outlineLvl w:val="3"/>
              <w:rPr>
                <w:rFonts w:eastAsia="Calibri"/>
              </w:rPr>
            </w:pPr>
            <w:r w:rsidRPr="001F2827">
              <w:rPr>
                <w:rFonts w:eastAsia="Calibri"/>
              </w:rPr>
              <w:t>Администрация</w:t>
            </w:r>
          </w:p>
        </w:tc>
        <w:tc>
          <w:tcPr>
            <w:tcW w:w="4857" w:type="dxa"/>
            <w:gridSpan w:val="2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  <w:outlineLvl w:val="3"/>
              <w:rPr>
                <w:rFonts w:eastAsia="Calibri"/>
              </w:rPr>
            </w:pPr>
            <w:r w:rsidRPr="001F2827">
              <w:rPr>
                <w:rFonts w:eastAsia="Calibri"/>
              </w:rPr>
              <w:t>Владелец НТО</w:t>
            </w:r>
          </w:p>
        </w:tc>
      </w:tr>
      <w:tr w:rsidR="003F57B9" w:rsidRPr="001F2827" w:rsidTr="00B671A2">
        <w:trPr>
          <w:trHeight w:val="734"/>
        </w:trPr>
        <w:tc>
          <w:tcPr>
            <w:tcW w:w="4857" w:type="dxa"/>
            <w:gridSpan w:val="2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  <w:jc w:val="center"/>
              <w:outlineLvl w:val="3"/>
              <w:rPr>
                <w:rFonts w:eastAsia="Calibri"/>
              </w:rPr>
            </w:pPr>
          </w:p>
        </w:tc>
        <w:tc>
          <w:tcPr>
            <w:tcW w:w="4857" w:type="dxa"/>
            <w:gridSpan w:val="2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  <w:jc w:val="center"/>
              <w:outlineLvl w:val="3"/>
              <w:rPr>
                <w:rFonts w:eastAsia="Calibri"/>
              </w:rPr>
            </w:pPr>
          </w:p>
        </w:tc>
      </w:tr>
      <w:tr w:rsidR="003F57B9" w:rsidRPr="001F2827" w:rsidTr="00B671A2">
        <w:trPr>
          <w:trHeight w:val="80"/>
        </w:trPr>
        <w:tc>
          <w:tcPr>
            <w:tcW w:w="2361" w:type="dxa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  <w:jc w:val="center"/>
              <w:outlineLvl w:val="3"/>
              <w:rPr>
                <w:rFonts w:eastAsia="Calibri"/>
              </w:rPr>
            </w:pPr>
          </w:p>
        </w:tc>
        <w:tc>
          <w:tcPr>
            <w:tcW w:w="2496" w:type="dxa"/>
            <w:vAlign w:val="bottom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  <w:outlineLvl w:val="3"/>
              <w:rPr>
                <w:rFonts w:eastAsia="Calibri"/>
              </w:rPr>
            </w:pPr>
            <w:r w:rsidRPr="001F2827">
              <w:rPr>
                <w:rFonts w:eastAsia="Calibri"/>
              </w:rPr>
              <w:t>___________________</w:t>
            </w:r>
          </w:p>
        </w:tc>
        <w:tc>
          <w:tcPr>
            <w:tcW w:w="2361" w:type="dxa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  <w:jc w:val="center"/>
              <w:outlineLvl w:val="3"/>
              <w:rPr>
                <w:rFonts w:eastAsia="Calibri"/>
              </w:rPr>
            </w:pPr>
          </w:p>
        </w:tc>
        <w:tc>
          <w:tcPr>
            <w:tcW w:w="2496" w:type="dxa"/>
            <w:vAlign w:val="bottom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  <w:outlineLvl w:val="3"/>
              <w:rPr>
                <w:rFonts w:eastAsia="Calibri"/>
              </w:rPr>
            </w:pPr>
            <w:r w:rsidRPr="001F2827">
              <w:rPr>
                <w:rFonts w:eastAsia="Calibri"/>
              </w:rPr>
              <w:t>___________________</w:t>
            </w:r>
          </w:p>
        </w:tc>
      </w:tr>
      <w:tr w:rsidR="003F57B9" w:rsidRPr="001F2827" w:rsidTr="00B671A2">
        <w:trPr>
          <w:trHeight w:val="904"/>
        </w:trPr>
        <w:tc>
          <w:tcPr>
            <w:tcW w:w="4857" w:type="dxa"/>
            <w:gridSpan w:val="2"/>
            <w:vAlign w:val="bottom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  <w:outlineLvl w:val="3"/>
              <w:rPr>
                <w:rFonts w:eastAsia="Calibri"/>
              </w:rPr>
            </w:pPr>
            <w:r w:rsidRPr="001F2827">
              <w:rPr>
                <w:rFonts w:eastAsia="Calibri"/>
              </w:rPr>
              <w:t>М.п.</w:t>
            </w:r>
          </w:p>
        </w:tc>
        <w:tc>
          <w:tcPr>
            <w:tcW w:w="4857" w:type="dxa"/>
            <w:gridSpan w:val="2"/>
            <w:vAlign w:val="bottom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  <w:outlineLvl w:val="3"/>
              <w:rPr>
                <w:rFonts w:eastAsia="Calibri"/>
              </w:rPr>
            </w:pPr>
            <w:r w:rsidRPr="001F2827">
              <w:rPr>
                <w:rFonts w:eastAsia="Calibri"/>
              </w:rPr>
              <w:t>М.п.</w:t>
            </w:r>
          </w:p>
        </w:tc>
      </w:tr>
    </w:tbl>
    <w:p w:rsidR="003F57B9" w:rsidRPr="001F2827" w:rsidRDefault="003F57B9" w:rsidP="003F57B9">
      <w:pPr>
        <w:widowControl w:val="0"/>
        <w:autoSpaceDE w:val="0"/>
        <w:autoSpaceDN w:val="0"/>
        <w:jc w:val="both"/>
        <w:rPr>
          <w:rFonts w:eastAsia="Calibri"/>
        </w:rPr>
      </w:pPr>
    </w:p>
    <w:p w:rsidR="003F57B9" w:rsidRPr="001F2827" w:rsidRDefault="003F57B9" w:rsidP="003F57B9">
      <w:pPr>
        <w:rPr>
          <w:rFonts w:eastAsia="Calibri"/>
        </w:rPr>
        <w:sectPr w:rsidR="003F57B9" w:rsidRPr="001F2827" w:rsidSect="007236FD">
          <w:pgSz w:w="11905" w:h="16838"/>
          <w:pgMar w:top="1134" w:right="706" w:bottom="851" w:left="1701" w:header="0" w:footer="0" w:gutter="0"/>
          <w:cols w:space="720"/>
        </w:sectPr>
      </w:pPr>
    </w:p>
    <w:p w:rsidR="003F57B9" w:rsidRPr="001F2827" w:rsidRDefault="003F57B9" w:rsidP="003F57B9">
      <w:pPr>
        <w:widowControl w:val="0"/>
        <w:autoSpaceDE w:val="0"/>
        <w:autoSpaceDN w:val="0"/>
        <w:ind w:left="9923"/>
        <w:rPr>
          <w:rFonts w:eastAsia="Calibri"/>
        </w:rPr>
      </w:pPr>
      <w:r w:rsidRPr="001F2827">
        <w:rPr>
          <w:rFonts w:eastAsia="Calibri"/>
        </w:rPr>
        <w:lastRenderedPageBreak/>
        <w:t>Приложение № 1</w:t>
      </w:r>
    </w:p>
    <w:p w:rsidR="003F57B9" w:rsidRPr="001F2827" w:rsidRDefault="003F57B9" w:rsidP="003F57B9">
      <w:pPr>
        <w:widowControl w:val="0"/>
        <w:autoSpaceDE w:val="0"/>
        <w:autoSpaceDN w:val="0"/>
        <w:ind w:left="9923"/>
        <w:rPr>
          <w:rFonts w:eastAsia="Calibri"/>
        </w:rPr>
      </w:pPr>
      <w:r w:rsidRPr="001F2827">
        <w:rPr>
          <w:rFonts w:eastAsia="Calibri"/>
        </w:rPr>
        <w:t>к договору на размещение и эксплуатацию нестационарного торгового объекта</w:t>
      </w:r>
    </w:p>
    <w:p w:rsidR="003F57B9" w:rsidRPr="001F2827" w:rsidRDefault="003F57B9" w:rsidP="003F57B9">
      <w:pPr>
        <w:widowControl w:val="0"/>
        <w:autoSpaceDE w:val="0"/>
        <w:autoSpaceDN w:val="0"/>
        <w:ind w:left="9923"/>
        <w:rPr>
          <w:rFonts w:eastAsia="Calibri"/>
        </w:rPr>
      </w:pPr>
      <w:r w:rsidRPr="001F2827">
        <w:rPr>
          <w:rFonts w:eastAsia="Calibri"/>
        </w:rPr>
        <w:t>от _________ 20__  № _________</w:t>
      </w:r>
    </w:p>
    <w:p w:rsidR="003F57B9" w:rsidRPr="001F2827" w:rsidRDefault="003F57B9" w:rsidP="003F57B9">
      <w:pPr>
        <w:widowControl w:val="0"/>
        <w:autoSpaceDE w:val="0"/>
        <w:autoSpaceDN w:val="0"/>
        <w:jc w:val="center"/>
        <w:rPr>
          <w:rFonts w:eastAsia="Calibri"/>
        </w:rPr>
      </w:pPr>
      <w:bookmarkStart w:id="18" w:name="P765"/>
      <w:bookmarkEnd w:id="18"/>
      <w:r w:rsidRPr="001F2827">
        <w:rPr>
          <w:rFonts w:eastAsia="Calibri"/>
        </w:rPr>
        <w:t>Характеристики</w:t>
      </w:r>
    </w:p>
    <w:p w:rsidR="003F57B9" w:rsidRPr="001F2827" w:rsidRDefault="003F57B9" w:rsidP="003F57B9">
      <w:pPr>
        <w:widowControl w:val="0"/>
        <w:autoSpaceDE w:val="0"/>
        <w:autoSpaceDN w:val="0"/>
        <w:jc w:val="center"/>
        <w:rPr>
          <w:rFonts w:eastAsia="Calibri"/>
        </w:rPr>
      </w:pPr>
      <w:r w:rsidRPr="001F2827">
        <w:rPr>
          <w:rFonts w:eastAsia="Calibri"/>
        </w:rPr>
        <w:t>размещения нестационарного торгового объекта</w:t>
      </w:r>
    </w:p>
    <w:tbl>
      <w:tblPr>
        <w:tblW w:w="146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9"/>
        <w:gridCol w:w="3544"/>
        <w:gridCol w:w="3260"/>
        <w:gridCol w:w="2268"/>
        <w:gridCol w:w="2693"/>
        <w:gridCol w:w="2269"/>
      </w:tblGrid>
      <w:tr w:rsidR="003F57B9" w:rsidRPr="001F2827" w:rsidTr="00B671A2">
        <w:trPr>
          <w:trHeight w:val="1871"/>
        </w:trPr>
        <w:tc>
          <w:tcPr>
            <w:tcW w:w="629" w:type="dxa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  <w:jc w:val="center"/>
              <w:rPr>
                <w:rFonts w:eastAsia="Calibri"/>
              </w:rPr>
            </w:pPr>
            <w:r w:rsidRPr="001F2827">
              <w:rPr>
                <w:rFonts w:eastAsia="Calibri"/>
              </w:rPr>
              <w:t>№ п/п</w:t>
            </w:r>
          </w:p>
        </w:tc>
        <w:tc>
          <w:tcPr>
            <w:tcW w:w="3544" w:type="dxa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  <w:jc w:val="center"/>
              <w:rPr>
                <w:rFonts w:eastAsia="Calibri"/>
              </w:rPr>
            </w:pPr>
            <w:r w:rsidRPr="001F2827">
              <w:rPr>
                <w:rFonts w:eastAsia="Calibri"/>
              </w:rPr>
              <w:t>Адресные ориентиры нестационарного торгового объекта</w:t>
            </w:r>
          </w:p>
        </w:tc>
        <w:tc>
          <w:tcPr>
            <w:tcW w:w="3260" w:type="dxa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  <w:jc w:val="center"/>
              <w:rPr>
                <w:rFonts w:eastAsia="Calibri"/>
              </w:rPr>
            </w:pPr>
            <w:r w:rsidRPr="001F2827">
              <w:rPr>
                <w:rFonts w:eastAsia="Calibri"/>
              </w:rPr>
              <w:t>Номер нестационарного торгового объекта в соответствии со Схемой размещения нестационарных торговых объектов</w:t>
            </w:r>
          </w:p>
        </w:tc>
        <w:tc>
          <w:tcPr>
            <w:tcW w:w="2268" w:type="dxa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  <w:jc w:val="center"/>
              <w:rPr>
                <w:rFonts w:eastAsia="Calibri"/>
              </w:rPr>
            </w:pPr>
            <w:r w:rsidRPr="001F2827">
              <w:rPr>
                <w:rFonts w:eastAsia="Calibri"/>
              </w:rPr>
              <w:t>Тип нестационарного торгового объекта</w:t>
            </w:r>
          </w:p>
        </w:tc>
        <w:tc>
          <w:tcPr>
            <w:tcW w:w="2693" w:type="dxa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  <w:jc w:val="center"/>
              <w:rPr>
                <w:rFonts w:eastAsia="Calibri"/>
              </w:rPr>
            </w:pPr>
            <w:r w:rsidRPr="001F2827">
              <w:rPr>
                <w:rFonts w:eastAsia="Calibri"/>
              </w:rPr>
              <w:t>Специализация нестационарного торгового объекта</w:t>
            </w:r>
          </w:p>
        </w:tc>
        <w:tc>
          <w:tcPr>
            <w:tcW w:w="2269" w:type="dxa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  <w:ind w:right="-62"/>
              <w:jc w:val="center"/>
              <w:rPr>
                <w:rFonts w:eastAsia="Calibri"/>
              </w:rPr>
            </w:pPr>
            <w:r w:rsidRPr="001F2827">
              <w:rPr>
                <w:rFonts w:eastAsia="Calibri"/>
              </w:rPr>
              <w:t>Общая площадь нестационарного торгового объекта / прилегающая территория,</w:t>
            </w:r>
          </w:p>
          <w:p w:rsidR="003F57B9" w:rsidRPr="001F2827" w:rsidRDefault="003F57B9" w:rsidP="00B671A2">
            <w:pPr>
              <w:widowControl w:val="0"/>
              <w:autoSpaceDE w:val="0"/>
              <w:autoSpaceDN w:val="0"/>
              <w:ind w:right="-62"/>
              <w:jc w:val="center"/>
              <w:rPr>
                <w:rFonts w:eastAsia="Calibri"/>
              </w:rPr>
            </w:pPr>
            <w:r w:rsidRPr="001F2827">
              <w:rPr>
                <w:rFonts w:eastAsia="Calibri"/>
              </w:rPr>
              <w:t xml:space="preserve"> кв. м / м</w:t>
            </w:r>
          </w:p>
        </w:tc>
      </w:tr>
      <w:tr w:rsidR="003F57B9" w:rsidRPr="001F2827" w:rsidTr="00B671A2">
        <w:tc>
          <w:tcPr>
            <w:tcW w:w="629" w:type="dxa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  <w:jc w:val="center"/>
              <w:rPr>
                <w:rFonts w:eastAsia="Calibri"/>
              </w:rPr>
            </w:pPr>
            <w:r w:rsidRPr="001F2827">
              <w:rPr>
                <w:rFonts w:eastAsia="Calibri"/>
              </w:rPr>
              <w:t>1</w:t>
            </w:r>
          </w:p>
        </w:tc>
        <w:tc>
          <w:tcPr>
            <w:tcW w:w="3544" w:type="dxa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  <w:jc w:val="center"/>
              <w:rPr>
                <w:rFonts w:eastAsia="Calibri"/>
              </w:rPr>
            </w:pPr>
            <w:r w:rsidRPr="001F2827">
              <w:rPr>
                <w:rFonts w:eastAsia="Calibri"/>
              </w:rPr>
              <w:t>2</w:t>
            </w:r>
          </w:p>
        </w:tc>
        <w:tc>
          <w:tcPr>
            <w:tcW w:w="3260" w:type="dxa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  <w:jc w:val="center"/>
              <w:rPr>
                <w:rFonts w:eastAsia="Calibri"/>
              </w:rPr>
            </w:pPr>
            <w:r w:rsidRPr="001F2827">
              <w:rPr>
                <w:rFonts w:eastAsia="Calibri"/>
              </w:rPr>
              <w:t>3</w:t>
            </w:r>
          </w:p>
        </w:tc>
        <w:tc>
          <w:tcPr>
            <w:tcW w:w="2268" w:type="dxa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  <w:jc w:val="center"/>
              <w:rPr>
                <w:rFonts w:eastAsia="Calibri"/>
              </w:rPr>
            </w:pPr>
            <w:r w:rsidRPr="001F2827">
              <w:rPr>
                <w:rFonts w:eastAsia="Calibri"/>
              </w:rPr>
              <w:t>4</w:t>
            </w:r>
          </w:p>
        </w:tc>
        <w:tc>
          <w:tcPr>
            <w:tcW w:w="2693" w:type="dxa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  <w:jc w:val="center"/>
              <w:rPr>
                <w:rFonts w:eastAsia="Calibri"/>
              </w:rPr>
            </w:pPr>
            <w:r w:rsidRPr="001F2827">
              <w:rPr>
                <w:rFonts w:eastAsia="Calibri"/>
              </w:rPr>
              <w:t>5</w:t>
            </w:r>
          </w:p>
        </w:tc>
        <w:tc>
          <w:tcPr>
            <w:tcW w:w="2269" w:type="dxa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  <w:jc w:val="center"/>
              <w:rPr>
                <w:rFonts w:eastAsia="Calibri"/>
              </w:rPr>
            </w:pPr>
            <w:r w:rsidRPr="001F2827">
              <w:rPr>
                <w:rFonts w:eastAsia="Calibri"/>
              </w:rPr>
              <w:t>6</w:t>
            </w:r>
          </w:p>
        </w:tc>
      </w:tr>
    </w:tbl>
    <w:p w:rsidR="003F57B9" w:rsidRPr="001F2827" w:rsidRDefault="003F57B9" w:rsidP="003F57B9">
      <w:pPr>
        <w:widowControl w:val="0"/>
        <w:autoSpaceDE w:val="0"/>
        <w:autoSpaceDN w:val="0"/>
        <w:jc w:val="both"/>
        <w:rPr>
          <w:rFonts w:eastAsia="Calibri"/>
        </w:rPr>
      </w:pPr>
    </w:p>
    <w:p w:rsidR="003F57B9" w:rsidRPr="001F2827" w:rsidRDefault="003F57B9" w:rsidP="003F57B9">
      <w:pPr>
        <w:widowControl w:val="0"/>
        <w:autoSpaceDE w:val="0"/>
        <w:autoSpaceDN w:val="0"/>
        <w:jc w:val="both"/>
        <w:rPr>
          <w:rFonts w:eastAsia="Calibri"/>
        </w:rPr>
      </w:pPr>
      <w:r w:rsidRPr="001F2827">
        <w:rPr>
          <w:rFonts w:eastAsia="Calibri"/>
        </w:rPr>
        <w:t>Реквизиты и подписи Сторон:</w:t>
      </w:r>
    </w:p>
    <w:tbl>
      <w:tblPr>
        <w:tblW w:w="0" w:type="auto"/>
        <w:tblLook w:val="00A0" w:firstRow="1" w:lastRow="0" w:firstColumn="1" w:lastColumn="0" w:noHBand="0" w:noVBand="0"/>
      </w:tblPr>
      <w:tblGrid>
        <w:gridCol w:w="2428"/>
        <w:gridCol w:w="2496"/>
        <w:gridCol w:w="2428"/>
        <w:gridCol w:w="2496"/>
      </w:tblGrid>
      <w:tr w:rsidR="003F57B9" w:rsidRPr="001F2827" w:rsidTr="00B671A2">
        <w:tc>
          <w:tcPr>
            <w:tcW w:w="4924" w:type="dxa"/>
            <w:gridSpan w:val="2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  <w:outlineLvl w:val="3"/>
              <w:rPr>
                <w:rFonts w:eastAsia="Calibri"/>
              </w:rPr>
            </w:pPr>
            <w:r w:rsidRPr="001F2827">
              <w:rPr>
                <w:rFonts w:eastAsia="Calibri"/>
              </w:rPr>
              <w:t>Администрация</w:t>
            </w:r>
          </w:p>
        </w:tc>
        <w:tc>
          <w:tcPr>
            <w:tcW w:w="4924" w:type="dxa"/>
            <w:gridSpan w:val="2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  <w:outlineLvl w:val="3"/>
              <w:rPr>
                <w:rFonts w:eastAsia="Calibri"/>
              </w:rPr>
            </w:pPr>
            <w:r w:rsidRPr="001F2827">
              <w:rPr>
                <w:rFonts w:eastAsia="Calibri"/>
              </w:rPr>
              <w:t>Владелец НТО</w:t>
            </w:r>
          </w:p>
        </w:tc>
      </w:tr>
      <w:tr w:rsidR="003F57B9" w:rsidRPr="001F2827" w:rsidTr="00B671A2">
        <w:trPr>
          <w:trHeight w:val="577"/>
        </w:trPr>
        <w:tc>
          <w:tcPr>
            <w:tcW w:w="4924" w:type="dxa"/>
            <w:gridSpan w:val="2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  <w:jc w:val="center"/>
              <w:outlineLvl w:val="3"/>
              <w:rPr>
                <w:rFonts w:eastAsia="Calibri"/>
              </w:rPr>
            </w:pPr>
          </w:p>
        </w:tc>
        <w:tc>
          <w:tcPr>
            <w:tcW w:w="4924" w:type="dxa"/>
            <w:gridSpan w:val="2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  <w:jc w:val="center"/>
              <w:outlineLvl w:val="3"/>
              <w:rPr>
                <w:rFonts w:eastAsia="Calibri"/>
              </w:rPr>
            </w:pPr>
          </w:p>
        </w:tc>
      </w:tr>
      <w:tr w:rsidR="003F57B9" w:rsidRPr="001F2827" w:rsidTr="00B671A2">
        <w:trPr>
          <w:trHeight w:val="80"/>
        </w:trPr>
        <w:tc>
          <w:tcPr>
            <w:tcW w:w="2428" w:type="dxa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  <w:jc w:val="center"/>
              <w:outlineLvl w:val="3"/>
              <w:rPr>
                <w:rFonts w:eastAsia="Calibri"/>
              </w:rPr>
            </w:pPr>
          </w:p>
        </w:tc>
        <w:tc>
          <w:tcPr>
            <w:tcW w:w="2496" w:type="dxa"/>
            <w:vAlign w:val="bottom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  <w:outlineLvl w:val="3"/>
              <w:rPr>
                <w:rFonts w:eastAsia="Calibri"/>
              </w:rPr>
            </w:pPr>
            <w:r w:rsidRPr="001F2827">
              <w:rPr>
                <w:rFonts w:eastAsia="Calibri"/>
              </w:rPr>
              <w:t>___________________</w:t>
            </w:r>
          </w:p>
        </w:tc>
        <w:tc>
          <w:tcPr>
            <w:tcW w:w="2428" w:type="dxa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  <w:jc w:val="center"/>
              <w:outlineLvl w:val="3"/>
              <w:rPr>
                <w:rFonts w:eastAsia="Calibri"/>
              </w:rPr>
            </w:pPr>
          </w:p>
        </w:tc>
        <w:tc>
          <w:tcPr>
            <w:tcW w:w="2496" w:type="dxa"/>
            <w:vAlign w:val="bottom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  <w:outlineLvl w:val="3"/>
              <w:rPr>
                <w:rFonts w:eastAsia="Calibri"/>
              </w:rPr>
            </w:pPr>
            <w:r w:rsidRPr="001F2827">
              <w:rPr>
                <w:rFonts w:eastAsia="Calibri"/>
              </w:rPr>
              <w:t>___________________</w:t>
            </w:r>
          </w:p>
        </w:tc>
      </w:tr>
      <w:tr w:rsidR="003F57B9" w:rsidRPr="001F2827" w:rsidTr="00B671A2">
        <w:trPr>
          <w:trHeight w:val="323"/>
        </w:trPr>
        <w:tc>
          <w:tcPr>
            <w:tcW w:w="4924" w:type="dxa"/>
            <w:gridSpan w:val="2"/>
            <w:vAlign w:val="bottom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  <w:outlineLvl w:val="3"/>
              <w:rPr>
                <w:rFonts w:eastAsia="Calibri"/>
              </w:rPr>
            </w:pPr>
            <w:r w:rsidRPr="001F2827">
              <w:rPr>
                <w:rFonts w:eastAsia="Calibri"/>
              </w:rPr>
              <w:t>М.п.</w:t>
            </w:r>
          </w:p>
        </w:tc>
        <w:tc>
          <w:tcPr>
            <w:tcW w:w="4924" w:type="dxa"/>
            <w:gridSpan w:val="2"/>
            <w:vAlign w:val="bottom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  <w:outlineLvl w:val="3"/>
              <w:rPr>
                <w:rFonts w:eastAsia="Calibri"/>
              </w:rPr>
            </w:pPr>
            <w:r w:rsidRPr="001F2827">
              <w:rPr>
                <w:rFonts w:eastAsia="Calibri"/>
              </w:rPr>
              <w:t>М.п.</w:t>
            </w:r>
          </w:p>
        </w:tc>
      </w:tr>
    </w:tbl>
    <w:p w:rsidR="003F57B9" w:rsidRPr="001F2827" w:rsidRDefault="003F57B9" w:rsidP="003F57B9">
      <w:pPr>
        <w:ind w:left="5387"/>
      </w:pPr>
    </w:p>
    <w:p w:rsidR="003F57B9" w:rsidRPr="001F2827" w:rsidRDefault="003F57B9" w:rsidP="003F57B9">
      <w:pPr>
        <w:ind w:left="5245"/>
        <w:rPr>
          <w:rFonts w:eastAsia="Calibri"/>
        </w:rPr>
      </w:pPr>
    </w:p>
    <w:p w:rsidR="003F57B9" w:rsidRPr="001F2827" w:rsidRDefault="003F57B9" w:rsidP="003F57B9">
      <w:pPr>
        <w:ind w:left="5245"/>
        <w:rPr>
          <w:rFonts w:eastAsia="Calibri"/>
        </w:rPr>
        <w:sectPr w:rsidR="003F57B9" w:rsidRPr="001F2827" w:rsidSect="003A2CD2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:rsidR="003F57B9" w:rsidRPr="001F2827" w:rsidRDefault="003F57B9" w:rsidP="003F57B9">
      <w:pPr>
        <w:ind w:left="5245"/>
        <w:rPr>
          <w:rFonts w:eastAsia="Calibri"/>
        </w:rPr>
      </w:pPr>
      <w:r w:rsidRPr="001F2827">
        <w:rPr>
          <w:rFonts w:eastAsia="Calibri"/>
        </w:rPr>
        <w:lastRenderedPageBreak/>
        <w:t>Приложение № 2</w:t>
      </w:r>
    </w:p>
    <w:p w:rsidR="003F57B9" w:rsidRPr="001F2827" w:rsidRDefault="003F57B9" w:rsidP="003F57B9">
      <w:pPr>
        <w:ind w:left="5245"/>
        <w:rPr>
          <w:rFonts w:eastAsia="Calibri"/>
        </w:rPr>
      </w:pPr>
      <w:r w:rsidRPr="001F2827">
        <w:rPr>
          <w:rFonts w:eastAsia="Calibri"/>
        </w:rPr>
        <w:t>к договору на размещение и эксплуатацию нестационарного торгового объекта</w:t>
      </w:r>
    </w:p>
    <w:p w:rsidR="003F57B9" w:rsidRPr="001F2827" w:rsidRDefault="003F57B9" w:rsidP="003F57B9">
      <w:pPr>
        <w:ind w:left="5245"/>
        <w:rPr>
          <w:rFonts w:eastAsia="Calibri"/>
        </w:rPr>
      </w:pPr>
      <w:r w:rsidRPr="001F2827">
        <w:rPr>
          <w:rFonts w:eastAsia="Calibri"/>
        </w:rPr>
        <w:t>от _________ 201__  № ________</w:t>
      </w:r>
    </w:p>
    <w:p w:rsidR="003F57B9" w:rsidRPr="001F2827" w:rsidRDefault="003F57B9" w:rsidP="003F57B9">
      <w:pPr>
        <w:jc w:val="center"/>
        <w:rPr>
          <w:rFonts w:eastAsia="Calibri"/>
          <w:b/>
          <w:noProof/>
        </w:rPr>
      </w:pPr>
    </w:p>
    <w:p w:rsidR="003F57B9" w:rsidRPr="001F2827" w:rsidRDefault="003F57B9" w:rsidP="003F57B9">
      <w:pPr>
        <w:jc w:val="center"/>
        <w:rPr>
          <w:rFonts w:eastAsia="Calibri"/>
          <w:b/>
          <w:noProof/>
        </w:rPr>
      </w:pPr>
      <w:r w:rsidRPr="001F2827">
        <w:rPr>
          <w:rFonts w:eastAsia="Calibri"/>
          <w:b/>
          <w:noProof/>
        </w:rPr>
        <w:t>Эскизный проект размещения  нестационарного торгового объекта.</w:t>
      </w:r>
    </w:p>
    <w:p w:rsidR="003F57B9" w:rsidRPr="001F2827" w:rsidRDefault="003F57B9" w:rsidP="003F57B9">
      <w:pPr>
        <w:ind w:left="-142"/>
        <w:rPr>
          <w:rFonts w:eastAsia="Calibri"/>
          <w:noProof/>
        </w:rPr>
      </w:pPr>
    </w:p>
    <w:p w:rsidR="003F57B9" w:rsidRPr="001F2827" w:rsidRDefault="003F57B9" w:rsidP="003F57B9">
      <w:pPr>
        <w:ind w:right="-2"/>
        <w:rPr>
          <w:rFonts w:eastAsia="Calibri"/>
        </w:rPr>
      </w:pPr>
      <w:r w:rsidRPr="001F2827">
        <w:rPr>
          <w:rFonts w:eastAsia="Calibri"/>
        </w:rPr>
        <w:t>Адрес места установки: _____________________________________________</w:t>
      </w:r>
    </w:p>
    <w:p w:rsidR="003F57B9" w:rsidRPr="001F2827" w:rsidRDefault="003F57B9" w:rsidP="003F57B9">
      <w:pPr>
        <w:ind w:right="140"/>
        <w:rPr>
          <w:rFonts w:eastAsia="Calibri"/>
          <w:b/>
        </w:rPr>
      </w:pPr>
      <w:r w:rsidRPr="001F2827">
        <w:rPr>
          <w:rFonts w:eastAsia="Calibri"/>
        </w:rPr>
        <w:t>Тип  нестационарного торгового объекта:  _____________________________</w:t>
      </w:r>
    </w:p>
    <w:p w:rsidR="003F57B9" w:rsidRPr="001F2827" w:rsidRDefault="003F57B9" w:rsidP="003F57B9">
      <w:pPr>
        <w:tabs>
          <w:tab w:val="left" w:pos="9498"/>
        </w:tabs>
        <w:ind w:right="-2"/>
        <w:rPr>
          <w:rFonts w:eastAsia="Calibri"/>
          <w:b/>
        </w:rPr>
      </w:pPr>
      <w:r w:rsidRPr="001F2827">
        <w:rPr>
          <w:rFonts w:eastAsia="Calibri"/>
        </w:rPr>
        <w:t>Специализация нестационарного торгового объекта:  ____________________</w:t>
      </w:r>
    </w:p>
    <w:p w:rsidR="003F57B9" w:rsidRPr="001F2827" w:rsidRDefault="003F57B9" w:rsidP="003F57B9">
      <w:pPr>
        <w:jc w:val="center"/>
        <w:rPr>
          <w:rFonts w:eastAsia="Calibri"/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429"/>
      </w:tblGrid>
      <w:tr w:rsidR="003F57B9" w:rsidRPr="001F2827" w:rsidTr="00B671A2">
        <w:trPr>
          <w:trHeight w:val="5197"/>
        </w:trPr>
        <w:tc>
          <w:tcPr>
            <w:tcW w:w="9429" w:type="dxa"/>
            <w:vAlign w:val="center"/>
          </w:tcPr>
          <w:p w:rsidR="003F57B9" w:rsidRPr="001F2827" w:rsidRDefault="003F57B9" w:rsidP="00B671A2">
            <w:pPr>
              <w:jc w:val="center"/>
              <w:rPr>
                <w:rFonts w:eastAsia="Calibri"/>
              </w:rPr>
            </w:pPr>
            <w:r w:rsidRPr="001F2827">
              <w:rPr>
                <w:rFonts w:eastAsia="Calibri"/>
              </w:rPr>
              <w:t>Место</w:t>
            </w:r>
          </w:p>
          <w:p w:rsidR="003F57B9" w:rsidRPr="001F2827" w:rsidRDefault="003F57B9" w:rsidP="00B671A2">
            <w:pPr>
              <w:jc w:val="center"/>
              <w:rPr>
                <w:rFonts w:eastAsia="Calibri"/>
              </w:rPr>
            </w:pPr>
            <w:r w:rsidRPr="001F2827">
              <w:rPr>
                <w:rFonts w:eastAsia="Calibri"/>
              </w:rPr>
              <w:t>для эскизного проекта</w:t>
            </w:r>
          </w:p>
        </w:tc>
      </w:tr>
    </w:tbl>
    <w:p w:rsidR="003F57B9" w:rsidRPr="001F2827" w:rsidRDefault="003F57B9" w:rsidP="003F57B9">
      <w:pPr>
        <w:rPr>
          <w:rFonts w:eastAsia="Calibri"/>
        </w:rPr>
      </w:pPr>
    </w:p>
    <w:p w:rsidR="003F57B9" w:rsidRPr="001F2827" w:rsidRDefault="003F57B9" w:rsidP="003F57B9">
      <w:pPr>
        <w:rPr>
          <w:rFonts w:eastAsia="Calibri"/>
        </w:rPr>
      </w:pPr>
      <w:r w:rsidRPr="001F2827">
        <w:rPr>
          <w:rFonts w:eastAsia="Calibri"/>
        </w:rPr>
        <w:t>Реквизиты и подписи Сторон:</w:t>
      </w:r>
    </w:p>
    <w:tbl>
      <w:tblPr>
        <w:tblW w:w="0" w:type="auto"/>
        <w:tblLook w:val="00A0" w:firstRow="1" w:lastRow="0" w:firstColumn="1" w:lastColumn="0" w:noHBand="0" w:noVBand="0"/>
      </w:tblPr>
      <w:tblGrid>
        <w:gridCol w:w="2428"/>
        <w:gridCol w:w="2496"/>
        <w:gridCol w:w="2428"/>
        <w:gridCol w:w="2496"/>
      </w:tblGrid>
      <w:tr w:rsidR="003F57B9" w:rsidRPr="001F2827" w:rsidTr="00B671A2">
        <w:tc>
          <w:tcPr>
            <w:tcW w:w="4857" w:type="dxa"/>
            <w:gridSpan w:val="2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  <w:outlineLvl w:val="3"/>
              <w:rPr>
                <w:rFonts w:eastAsia="Calibri"/>
              </w:rPr>
            </w:pPr>
            <w:r w:rsidRPr="001F2827">
              <w:rPr>
                <w:rFonts w:eastAsia="Calibri"/>
              </w:rPr>
              <w:t>Администрация</w:t>
            </w:r>
          </w:p>
        </w:tc>
        <w:tc>
          <w:tcPr>
            <w:tcW w:w="4857" w:type="dxa"/>
            <w:gridSpan w:val="2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  <w:outlineLvl w:val="3"/>
              <w:rPr>
                <w:rFonts w:eastAsia="Calibri"/>
              </w:rPr>
            </w:pPr>
            <w:r w:rsidRPr="001F2827">
              <w:rPr>
                <w:rFonts w:eastAsia="Calibri"/>
              </w:rPr>
              <w:t>Владелец НТО</w:t>
            </w:r>
          </w:p>
        </w:tc>
      </w:tr>
      <w:tr w:rsidR="003F57B9" w:rsidRPr="001F2827" w:rsidTr="00B671A2">
        <w:trPr>
          <w:trHeight w:val="523"/>
        </w:trPr>
        <w:tc>
          <w:tcPr>
            <w:tcW w:w="4857" w:type="dxa"/>
            <w:gridSpan w:val="2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  <w:jc w:val="center"/>
              <w:outlineLvl w:val="3"/>
              <w:rPr>
                <w:rFonts w:eastAsia="Calibri"/>
              </w:rPr>
            </w:pPr>
          </w:p>
        </w:tc>
        <w:tc>
          <w:tcPr>
            <w:tcW w:w="4857" w:type="dxa"/>
            <w:gridSpan w:val="2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  <w:jc w:val="center"/>
              <w:outlineLvl w:val="3"/>
              <w:rPr>
                <w:rFonts w:eastAsia="Calibri"/>
              </w:rPr>
            </w:pPr>
          </w:p>
        </w:tc>
      </w:tr>
      <w:tr w:rsidR="003F57B9" w:rsidRPr="001F2827" w:rsidTr="00B671A2">
        <w:trPr>
          <w:trHeight w:val="80"/>
        </w:trPr>
        <w:tc>
          <w:tcPr>
            <w:tcW w:w="2428" w:type="dxa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  <w:jc w:val="center"/>
              <w:outlineLvl w:val="3"/>
              <w:rPr>
                <w:rFonts w:eastAsia="Calibri"/>
              </w:rPr>
            </w:pPr>
          </w:p>
        </w:tc>
        <w:tc>
          <w:tcPr>
            <w:tcW w:w="2429" w:type="dxa"/>
            <w:vAlign w:val="bottom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  <w:outlineLvl w:val="3"/>
              <w:rPr>
                <w:rFonts w:eastAsia="Calibri"/>
              </w:rPr>
            </w:pPr>
            <w:r w:rsidRPr="001F2827">
              <w:rPr>
                <w:rFonts w:eastAsia="Calibri"/>
              </w:rPr>
              <w:t>___________________</w:t>
            </w:r>
          </w:p>
        </w:tc>
        <w:tc>
          <w:tcPr>
            <w:tcW w:w="2428" w:type="dxa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  <w:jc w:val="center"/>
              <w:outlineLvl w:val="3"/>
              <w:rPr>
                <w:rFonts w:eastAsia="Calibri"/>
              </w:rPr>
            </w:pPr>
          </w:p>
        </w:tc>
        <w:tc>
          <w:tcPr>
            <w:tcW w:w="2429" w:type="dxa"/>
            <w:vAlign w:val="bottom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  <w:outlineLvl w:val="3"/>
              <w:rPr>
                <w:rFonts w:eastAsia="Calibri"/>
              </w:rPr>
            </w:pPr>
            <w:r w:rsidRPr="001F2827">
              <w:rPr>
                <w:rFonts w:eastAsia="Calibri"/>
              </w:rPr>
              <w:t>___________________</w:t>
            </w:r>
          </w:p>
        </w:tc>
      </w:tr>
      <w:tr w:rsidR="003F57B9" w:rsidRPr="001F2827" w:rsidTr="00B671A2">
        <w:trPr>
          <w:trHeight w:val="510"/>
        </w:trPr>
        <w:tc>
          <w:tcPr>
            <w:tcW w:w="4857" w:type="dxa"/>
            <w:gridSpan w:val="2"/>
            <w:vAlign w:val="bottom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  <w:outlineLvl w:val="3"/>
              <w:rPr>
                <w:rFonts w:eastAsia="Calibri"/>
              </w:rPr>
            </w:pPr>
            <w:r w:rsidRPr="001F2827">
              <w:rPr>
                <w:rFonts w:eastAsia="Calibri"/>
              </w:rPr>
              <w:t>М.п.</w:t>
            </w:r>
          </w:p>
        </w:tc>
        <w:tc>
          <w:tcPr>
            <w:tcW w:w="4857" w:type="dxa"/>
            <w:gridSpan w:val="2"/>
            <w:vAlign w:val="bottom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  <w:outlineLvl w:val="3"/>
              <w:rPr>
                <w:rFonts w:eastAsia="Calibri"/>
              </w:rPr>
            </w:pPr>
            <w:r w:rsidRPr="001F2827">
              <w:rPr>
                <w:rFonts w:eastAsia="Calibri"/>
              </w:rPr>
              <w:t>М.п.</w:t>
            </w:r>
          </w:p>
        </w:tc>
      </w:tr>
    </w:tbl>
    <w:p w:rsidR="003F57B9" w:rsidRPr="001F2827" w:rsidRDefault="003F57B9" w:rsidP="003F57B9">
      <w:pPr>
        <w:ind w:left="5245"/>
        <w:rPr>
          <w:rFonts w:eastAsia="Calibri"/>
        </w:rPr>
      </w:pPr>
    </w:p>
    <w:p w:rsidR="003F57B9" w:rsidRDefault="003F57B9" w:rsidP="003F57B9">
      <w:pPr>
        <w:ind w:left="5387"/>
        <w:sectPr w:rsidR="003F57B9" w:rsidSect="00405077">
          <w:pgSz w:w="11906" w:h="16838"/>
          <w:pgMar w:top="709" w:right="707" w:bottom="851" w:left="1134" w:header="709" w:footer="709" w:gutter="0"/>
          <w:cols w:space="708"/>
          <w:docGrid w:linePitch="360"/>
        </w:sectPr>
      </w:pPr>
    </w:p>
    <w:p w:rsidR="003F57B9" w:rsidRDefault="003F57B9" w:rsidP="003F57B9">
      <w:pPr>
        <w:widowControl w:val="0"/>
        <w:shd w:val="clear" w:color="auto" w:fill="FFFFFF"/>
        <w:ind w:left="5387"/>
        <w:rPr>
          <w:rFonts w:eastAsiaTheme="minorHAnsi" w:cstheme="minorBidi"/>
          <w:sz w:val="28"/>
          <w:szCs w:val="28"/>
          <w:lang w:eastAsia="en-US"/>
        </w:rPr>
      </w:pPr>
    </w:p>
    <w:p w:rsidR="003F57B9" w:rsidRPr="001F2827" w:rsidRDefault="003F57B9" w:rsidP="003F57B9">
      <w:pPr>
        <w:widowControl w:val="0"/>
        <w:shd w:val="clear" w:color="auto" w:fill="FFFFFF"/>
        <w:ind w:left="5387"/>
        <w:rPr>
          <w:rFonts w:eastAsiaTheme="minorHAnsi" w:cstheme="minorBidi"/>
          <w:sz w:val="28"/>
          <w:szCs w:val="28"/>
          <w:lang w:eastAsia="en-US"/>
        </w:rPr>
      </w:pPr>
      <w:r w:rsidRPr="001F2827">
        <w:rPr>
          <w:rFonts w:eastAsiaTheme="minorHAnsi" w:cstheme="minorBidi"/>
          <w:sz w:val="28"/>
          <w:szCs w:val="28"/>
          <w:lang w:eastAsia="en-US"/>
        </w:rPr>
        <w:t>Утверждено</w:t>
      </w:r>
    </w:p>
    <w:p w:rsidR="003F57B9" w:rsidRPr="001F2827" w:rsidRDefault="003F57B9" w:rsidP="003F57B9">
      <w:pPr>
        <w:widowControl w:val="0"/>
        <w:shd w:val="clear" w:color="auto" w:fill="FFFFFF"/>
        <w:ind w:left="5387"/>
        <w:rPr>
          <w:rFonts w:eastAsiaTheme="minorHAnsi" w:cstheme="minorBidi"/>
          <w:sz w:val="28"/>
          <w:szCs w:val="28"/>
          <w:lang w:eastAsia="en-US"/>
        </w:rPr>
      </w:pPr>
      <w:r w:rsidRPr="001F2827">
        <w:rPr>
          <w:rFonts w:eastAsiaTheme="minorHAnsi" w:cstheme="minorBidi"/>
          <w:sz w:val="28"/>
          <w:szCs w:val="28"/>
          <w:lang w:eastAsia="en-US"/>
        </w:rPr>
        <w:t xml:space="preserve">Постановлением администрации городского округа Люберцы Московской области </w:t>
      </w:r>
    </w:p>
    <w:p w:rsidR="003F57B9" w:rsidRPr="001F2827" w:rsidRDefault="003F57B9" w:rsidP="003F57B9">
      <w:pPr>
        <w:widowControl w:val="0"/>
        <w:shd w:val="clear" w:color="auto" w:fill="FFFFFF"/>
        <w:ind w:left="5387"/>
        <w:rPr>
          <w:rFonts w:eastAsia="Calibri"/>
          <w:sz w:val="28"/>
          <w:szCs w:val="28"/>
          <w:lang w:eastAsia="en-US"/>
        </w:rPr>
      </w:pPr>
      <w:r w:rsidRPr="001F2827">
        <w:rPr>
          <w:rFonts w:eastAsia="Calibri"/>
          <w:sz w:val="28"/>
          <w:szCs w:val="28"/>
          <w:lang w:eastAsia="en-US"/>
        </w:rPr>
        <w:t>от 07.02.2019 № 450-ПА</w:t>
      </w:r>
    </w:p>
    <w:p w:rsidR="003F57B9" w:rsidRPr="001F2827" w:rsidRDefault="003F57B9" w:rsidP="003F57B9">
      <w:pPr>
        <w:widowControl w:val="0"/>
        <w:spacing w:line="302" w:lineRule="exact"/>
        <w:ind w:left="60"/>
        <w:jc w:val="center"/>
        <w:rPr>
          <w:rFonts w:eastAsia="Calibri"/>
          <w:sz w:val="28"/>
          <w:szCs w:val="28"/>
          <w:lang w:eastAsia="en-US"/>
        </w:rPr>
      </w:pPr>
    </w:p>
    <w:p w:rsidR="003F57B9" w:rsidRPr="001F2827" w:rsidRDefault="003F57B9" w:rsidP="003F57B9">
      <w:pPr>
        <w:widowControl w:val="0"/>
        <w:spacing w:line="302" w:lineRule="exact"/>
        <w:ind w:left="60"/>
        <w:jc w:val="center"/>
        <w:rPr>
          <w:rFonts w:eastAsia="Calibri"/>
          <w:sz w:val="28"/>
          <w:szCs w:val="28"/>
          <w:lang w:eastAsia="en-US"/>
        </w:rPr>
      </w:pPr>
    </w:p>
    <w:p w:rsidR="003F57B9" w:rsidRPr="001F2827" w:rsidRDefault="003F57B9" w:rsidP="003F57B9">
      <w:pPr>
        <w:widowControl w:val="0"/>
        <w:spacing w:line="302" w:lineRule="exact"/>
        <w:ind w:left="60"/>
        <w:jc w:val="center"/>
        <w:rPr>
          <w:rFonts w:eastAsia="Calibri"/>
          <w:sz w:val="28"/>
          <w:szCs w:val="28"/>
          <w:lang w:eastAsia="en-US"/>
        </w:rPr>
      </w:pPr>
      <w:r w:rsidRPr="001F2827">
        <w:rPr>
          <w:rFonts w:eastAsia="Calibri"/>
          <w:sz w:val="28"/>
          <w:szCs w:val="28"/>
          <w:lang w:eastAsia="en-US"/>
        </w:rPr>
        <w:t xml:space="preserve"> ИЗВЕЩЕНИЕ</w:t>
      </w:r>
    </w:p>
    <w:p w:rsidR="003F57B9" w:rsidRPr="001F2827" w:rsidRDefault="003F57B9" w:rsidP="003F57B9">
      <w:pPr>
        <w:widowControl w:val="0"/>
        <w:spacing w:line="302" w:lineRule="exact"/>
        <w:ind w:left="60"/>
        <w:jc w:val="center"/>
        <w:rPr>
          <w:rFonts w:eastAsia="Calibri"/>
          <w:sz w:val="28"/>
          <w:szCs w:val="28"/>
          <w:lang w:eastAsia="en-US"/>
        </w:rPr>
      </w:pPr>
    </w:p>
    <w:p w:rsidR="003F57B9" w:rsidRPr="001F2827" w:rsidRDefault="003F57B9" w:rsidP="003F57B9">
      <w:pPr>
        <w:widowControl w:val="0"/>
        <w:ind w:firstLine="540"/>
        <w:jc w:val="both"/>
      </w:pPr>
      <w:r w:rsidRPr="001F2827">
        <w:t xml:space="preserve">Администрация городского округа Люберцы Московской области извещает о проведении открытого аукциона в электронной форме на заключение договора на размещение и эксплуатацию нестационарных торговых объектов на территории городского округа Люберцы Московской области. </w:t>
      </w:r>
    </w:p>
    <w:p w:rsidR="003F57B9" w:rsidRPr="001F2827" w:rsidRDefault="003F57B9" w:rsidP="003F57B9">
      <w:pPr>
        <w:widowControl w:val="0"/>
        <w:shd w:val="clear" w:color="auto" w:fill="FFFFFF"/>
        <w:spacing w:before="20"/>
        <w:ind w:left="19" w:right="-104" w:firstLine="548"/>
        <w:jc w:val="both"/>
        <w:rPr>
          <w:spacing w:val="5"/>
        </w:rPr>
      </w:pPr>
      <w:r w:rsidRPr="001F2827">
        <w:rPr>
          <w:spacing w:val="5"/>
        </w:rPr>
        <w:t xml:space="preserve">Организатор приглашает всех лиц, заинтересованных в заключении договора на размещение и эксплуатацию нестационарных торговых объектов на территории городского округа Люберцы, подавать заявки на участие в аукционе, информация о котором указана ниже, в соответствии с предметом аукциона (лотами) и в соответствии с процедурами и условиями, приведенными в настоящем извещении. </w:t>
      </w:r>
    </w:p>
    <w:p w:rsidR="003F57B9" w:rsidRPr="001F2827" w:rsidRDefault="003F57B9" w:rsidP="003F57B9">
      <w:pPr>
        <w:widowControl w:val="0"/>
        <w:shd w:val="clear" w:color="auto" w:fill="FFFFFF"/>
        <w:spacing w:before="20"/>
        <w:ind w:left="19" w:right="-104" w:firstLine="548"/>
        <w:jc w:val="both"/>
        <w:rPr>
          <w:spacing w:val="5"/>
        </w:rPr>
      </w:pPr>
      <w:r w:rsidRPr="001F2827">
        <w:rPr>
          <w:spacing w:val="5"/>
        </w:rPr>
        <w:t>Аукцион проводится  в соответствии с Постановлением администрации  Люберецкого  муниципального  района  Московской области от 17.03.2017 № 846-ПА «Об утверждении Положения о порядке размещения нестационарных торговых объектов на территории городского округа Люберцы», Постановлением администрации  Люберецкого  муниципального  района  Московской  области от 27.04.2017 № 1620-ПА «Об утверждении схемы размещения нестационарных торговых объектов на территории городского округа Люберцы Московской области на 2017-2021 годы» (в редакции от 13.12.2017 № 2722-ПА),</w:t>
      </w:r>
      <w:r w:rsidRPr="001F2827">
        <w:t xml:space="preserve"> </w:t>
      </w:r>
      <w:r w:rsidRPr="001F2827">
        <w:rPr>
          <w:spacing w:val="5"/>
        </w:rPr>
        <w:t xml:space="preserve">Постановлением администрации  Люберецкого  муниципального  района  Московской области от 28.04.2017 № 1771-ПА «Об утверждении методики расчета годового размера платы за размещение нестационарных торговых объектов на территории городского округа Люберцы», Постановлением администрации Люберецкого  муниципального  района  Московской области  от  16.05.2017 № 1964-ПА «Об утверждении требований к архитектурно-дизайнерскому решению нестационарных торговых объектов, расположенных на территории городского округа Люберцы», </w:t>
      </w:r>
      <w:r w:rsidRPr="001F2827">
        <w:rPr>
          <w:rFonts w:eastAsiaTheme="minorHAnsi"/>
          <w:lang w:eastAsia="en-US"/>
        </w:rPr>
        <w:t>Постановлением администрации муниципального образования городской округ Люберцы Московской области от 05.02.2019 № 400-ПА «Об утверждении Положения о порядке проведения открытого аукциона в электронной форме на заключение договора на размещение и эксплуатацию нестационарных торговых объектов на территории городского округа Люберцы Московской области» (далее - Положение)</w:t>
      </w:r>
      <w:r w:rsidRPr="001F2827">
        <w:rPr>
          <w:spacing w:val="5"/>
        </w:rPr>
        <w:t>.</w:t>
      </w:r>
    </w:p>
    <w:p w:rsidR="003F57B9" w:rsidRPr="001F2827" w:rsidRDefault="003F57B9" w:rsidP="003F57B9">
      <w:pPr>
        <w:jc w:val="center"/>
        <w:rPr>
          <w:b/>
          <w:bCs/>
          <w:lang w:eastAsia="x-none" w:bidi="my-MM"/>
        </w:rPr>
      </w:pPr>
    </w:p>
    <w:p w:rsidR="003F57B9" w:rsidRPr="001F2827" w:rsidRDefault="003F57B9" w:rsidP="003F57B9">
      <w:pPr>
        <w:jc w:val="center"/>
        <w:rPr>
          <w:lang w:val="x-none" w:eastAsia="x-none" w:bidi="my-MM"/>
        </w:rPr>
      </w:pPr>
      <w:r w:rsidRPr="001F2827">
        <w:rPr>
          <w:b/>
          <w:bCs/>
          <w:lang w:eastAsia="x-none" w:bidi="my-MM"/>
        </w:rPr>
        <w:t>Раз</w:t>
      </w:r>
      <w:r w:rsidRPr="001F2827">
        <w:rPr>
          <w:b/>
          <w:bCs/>
          <w:lang w:val="x-none" w:eastAsia="x-none" w:bidi="my-MM"/>
        </w:rPr>
        <w:t>дел 1</w:t>
      </w:r>
      <w:r w:rsidRPr="001F2827">
        <w:rPr>
          <w:b/>
          <w:bCs/>
          <w:lang w:eastAsia="x-none" w:bidi="my-MM"/>
        </w:rPr>
        <w:t xml:space="preserve"> </w:t>
      </w:r>
      <w:r w:rsidRPr="001F2827">
        <w:rPr>
          <w:b/>
          <w:bCs/>
          <w:lang w:val="x-none" w:eastAsia="x-none" w:bidi="my-MM"/>
        </w:rPr>
        <w:t>Общие положения</w:t>
      </w:r>
    </w:p>
    <w:p w:rsidR="003F57B9" w:rsidRPr="001F2827" w:rsidRDefault="003F57B9" w:rsidP="003F57B9">
      <w:pPr>
        <w:rPr>
          <w:sz w:val="20"/>
          <w:szCs w:val="20"/>
          <w:lang w:val="x-none" w:eastAsia="x-none" w:bidi="my-MM"/>
        </w:rPr>
      </w:pPr>
      <w:r w:rsidRPr="001F2827">
        <w:rPr>
          <w:sz w:val="20"/>
          <w:szCs w:val="20"/>
          <w:lang w:val="x-none" w:eastAsia="x-none" w:bidi="my-MM"/>
        </w:rPr>
        <w:t> </w:t>
      </w:r>
    </w:p>
    <w:p w:rsidR="003F57B9" w:rsidRPr="001F2827" w:rsidRDefault="003F57B9" w:rsidP="003F57B9">
      <w:pPr>
        <w:ind w:firstLine="567"/>
        <w:jc w:val="both"/>
        <w:rPr>
          <w:lang w:val="x-none" w:eastAsia="x-none" w:bidi="my-MM"/>
        </w:rPr>
      </w:pPr>
      <w:r w:rsidRPr="001F2827">
        <w:rPr>
          <w:lang w:eastAsia="x-none" w:bidi="my-MM"/>
        </w:rPr>
        <w:t>1.1.</w:t>
      </w:r>
      <w:r w:rsidRPr="001F2827">
        <w:rPr>
          <w:lang w:val="x-none" w:eastAsia="x-none" w:bidi="my-MM"/>
        </w:rPr>
        <w:t xml:space="preserve"> Общие положения </w:t>
      </w:r>
      <w:r w:rsidRPr="001F2827">
        <w:rPr>
          <w:lang w:eastAsia="x-none" w:bidi="my-MM"/>
        </w:rPr>
        <w:t xml:space="preserve">извещения </w:t>
      </w:r>
      <w:r w:rsidRPr="001F2827">
        <w:rPr>
          <w:lang w:val="x-none" w:eastAsia="x-none" w:bidi="my-MM"/>
        </w:rPr>
        <w:t xml:space="preserve">о проведении </w:t>
      </w:r>
      <w:r w:rsidRPr="001F2827">
        <w:rPr>
          <w:lang w:eastAsia="x-none" w:bidi="my-MM"/>
        </w:rPr>
        <w:t xml:space="preserve">электронного </w:t>
      </w:r>
      <w:r w:rsidRPr="001F2827">
        <w:rPr>
          <w:lang w:val="x-none" w:eastAsia="x-none" w:bidi="my-MM"/>
        </w:rPr>
        <w:t>аукциона определяются информационной картой аукциона:</w:t>
      </w:r>
    </w:p>
    <w:p w:rsidR="003F57B9" w:rsidRPr="001F2827" w:rsidRDefault="003F57B9" w:rsidP="003F57B9">
      <w:pPr>
        <w:ind w:left="5387"/>
        <w:rPr>
          <w:lang w:val="x-none"/>
        </w:rPr>
      </w:pPr>
    </w:p>
    <w:tbl>
      <w:tblPr>
        <w:tblW w:w="9781" w:type="dxa"/>
        <w:tblInd w:w="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09"/>
        <w:gridCol w:w="3180"/>
        <w:gridCol w:w="5892"/>
      </w:tblGrid>
      <w:tr w:rsidR="003F57B9" w:rsidRPr="001F2827" w:rsidTr="00B671A2">
        <w:tc>
          <w:tcPr>
            <w:tcW w:w="709" w:type="dxa"/>
            <w:vAlign w:val="center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  <w:ind w:left="80" w:right="80"/>
              <w:jc w:val="center"/>
            </w:pPr>
            <w:r w:rsidRPr="001F2827">
              <w:t>№ п/п</w:t>
            </w:r>
          </w:p>
        </w:tc>
        <w:tc>
          <w:tcPr>
            <w:tcW w:w="3180" w:type="dxa"/>
            <w:vAlign w:val="center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  <w:jc w:val="center"/>
            </w:pPr>
            <w:r w:rsidRPr="001F2827">
              <w:t>Вид информации</w:t>
            </w:r>
          </w:p>
        </w:tc>
        <w:tc>
          <w:tcPr>
            <w:tcW w:w="5892" w:type="dxa"/>
            <w:vAlign w:val="center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  <w:jc w:val="center"/>
            </w:pPr>
            <w:r w:rsidRPr="001F2827">
              <w:t>Содержание информации</w:t>
            </w:r>
          </w:p>
        </w:tc>
      </w:tr>
      <w:tr w:rsidR="003F57B9" w:rsidRPr="001F2827" w:rsidTr="00B671A2">
        <w:tc>
          <w:tcPr>
            <w:tcW w:w="709" w:type="dxa"/>
            <w:vAlign w:val="center"/>
          </w:tcPr>
          <w:p w:rsidR="003F57B9" w:rsidRPr="001F2827" w:rsidRDefault="003F57B9" w:rsidP="00B671A2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ind w:left="80" w:right="80"/>
              <w:jc w:val="right"/>
            </w:pPr>
          </w:p>
        </w:tc>
        <w:tc>
          <w:tcPr>
            <w:tcW w:w="3180" w:type="dxa"/>
            <w:vAlign w:val="center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</w:pPr>
            <w:r w:rsidRPr="001F2827">
              <w:t>Форма проведения торгов</w:t>
            </w:r>
          </w:p>
        </w:tc>
        <w:tc>
          <w:tcPr>
            <w:tcW w:w="5892" w:type="dxa"/>
            <w:vAlign w:val="center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</w:pPr>
            <w:r w:rsidRPr="001F2827">
              <w:t xml:space="preserve">Аукцион является открытым по составу участников </w:t>
            </w:r>
          </w:p>
          <w:p w:rsidR="003F57B9" w:rsidRPr="001F2827" w:rsidRDefault="003F57B9" w:rsidP="00B671A2">
            <w:pPr>
              <w:widowControl w:val="0"/>
              <w:autoSpaceDE w:val="0"/>
              <w:autoSpaceDN w:val="0"/>
            </w:pPr>
            <w:r w:rsidRPr="001F2827">
              <w:t>и форме представления предложения о цене предмета аукциона в электронной форме</w:t>
            </w:r>
          </w:p>
        </w:tc>
      </w:tr>
      <w:tr w:rsidR="003F57B9" w:rsidRPr="001F2827" w:rsidTr="00B671A2">
        <w:tc>
          <w:tcPr>
            <w:tcW w:w="709" w:type="dxa"/>
            <w:vAlign w:val="center"/>
          </w:tcPr>
          <w:p w:rsidR="003F57B9" w:rsidRPr="001F2827" w:rsidRDefault="003F57B9" w:rsidP="00B671A2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ind w:left="80" w:right="80"/>
              <w:jc w:val="right"/>
            </w:pPr>
          </w:p>
        </w:tc>
        <w:tc>
          <w:tcPr>
            <w:tcW w:w="3180" w:type="dxa"/>
            <w:vAlign w:val="center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</w:pPr>
            <w:r w:rsidRPr="001F2827">
              <w:t>Предмет аукциона</w:t>
            </w:r>
          </w:p>
        </w:tc>
        <w:tc>
          <w:tcPr>
            <w:tcW w:w="5892" w:type="dxa"/>
            <w:vAlign w:val="center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</w:pPr>
            <w:r w:rsidRPr="001F2827">
              <w:t>Заключение договора на размещение и эксплуатацию нестационарных торговых объектов на территории городского округа Люберцы Московской области</w:t>
            </w:r>
          </w:p>
        </w:tc>
      </w:tr>
      <w:tr w:rsidR="003F57B9" w:rsidRPr="001F2827" w:rsidTr="00B671A2">
        <w:tc>
          <w:tcPr>
            <w:tcW w:w="709" w:type="dxa"/>
            <w:vAlign w:val="center"/>
          </w:tcPr>
          <w:p w:rsidR="003F57B9" w:rsidRPr="001F2827" w:rsidRDefault="003F57B9" w:rsidP="00B671A2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ind w:left="80" w:right="80"/>
              <w:jc w:val="right"/>
            </w:pPr>
          </w:p>
        </w:tc>
        <w:tc>
          <w:tcPr>
            <w:tcW w:w="3180" w:type="dxa"/>
            <w:vAlign w:val="center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</w:pPr>
            <w:r w:rsidRPr="001F2827">
              <w:t>Основание для проведения электронного аукциона</w:t>
            </w:r>
          </w:p>
        </w:tc>
        <w:tc>
          <w:tcPr>
            <w:tcW w:w="5892" w:type="dxa"/>
            <w:shd w:val="clear" w:color="auto" w:fill="auto"/>
            <w:vAlign w:val="center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</w:pPr>
            <w:r w:rsidRPr="001F2827">
              <w:t>Постановление администрации городского округа Люберцы от 07.02.2019 № 450-ПА</w:t>
            </w:r>
          </w:p>
        </w:tc>
      </w:tr>
      <w:tr w:rsidR="003F57B9" w:rsidRPr="001F2827" w:rsidTr="00B671A2">
        <w:tc>
          <w:tcPr>
            <w:tcW w:w="709" w:type="dxa"/>
            <w:vMerge w:val="restart"/>
            <w:vAlign w:val="center"/>
          </w:tcPr>
          <w:p w:rsidR="003F57B9" w:rsidRPr="001F2827" w:rsidRDefault="003F57B9" w:rsidP="00B671A2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ind w:left="80" w:right="80"/>
              <w:jc w:val="right"/>
            </w:pPr>
          </w:p>
        </w:tc>
        <w:tc>
          <w:tcPr>
            <w:tcW w:w="3180" w:type="dxa"/>
            <w:vAlign w:val="center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</w:pPr>
            <w:r w:rsidRPr="001F2827">
              <w:t>Организатор электронного аукциона</w:t>
            </w:r>
          </w:p>
        </w:tc>
        <w:tc>
          <w:tcPr>
            <w:tcW w:w="5892" w:type="dxa"/>
            <w:vAlign w:val="center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</w:pPr>
            <w:r w:rsidRPr="001F2827">
              <w:t xml:space="preserve">Администрация городского округа Люберцы Московской области   </w:t>
            </w:r>
          </w:p>
        </w:tc>
      </w:tr>
      <w:tr w:rsidR="003F57B9" w:rsidRPr="001F2827" w:rsidTr="00B671A2">
        <w:trPr>
          <w:trHeight w:val="630"/>
        </w:trPr>
        <w:tc>
          <w:tcPr>
            <w:tcW w:w="709" w:type="dxa"/>
            <w:vMerge/>
            <w:vAlign w:val="center"/>
          </w:tcPr>
          <w:p w:rsidR="003F57B9" w:rsidRPr="001F2827" w:rsidRDefault="003F57B9" w:rsidP="00B671A2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ind w:left="80" w:right="80"/>
              <w:jc w:val="right"/>
            </w:pPr>
          </w:p>
        </w:tc>
        <w:tc>
          <w:tcPr>
            <w:tcW w:w="3180" w:type="dxa"/>
            <w:vAlign w:val="center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</w:pPr>
            <w:r w:rsidRPr="001F2827">
              <w:t>Адрес</w:t>
            </w:r>
          </w:p>
        </w:tc>
        <w:tc>
          <w:tcPr>
            <w:tcW w:w="5892" w:type="dxa"/>
            <w:vAlign w:val="center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</w:pPr>
            <w:r w:rsidRPr="001F2827">
              <w:t>Юридический адрес и почтовый адрес: Московская область, г. Люберцы, Октябрьский проспект, д.190</w:t>
            </w:r>
          </w:p>
        </w:tc>
      </w:tr>
      <w:tr w:rsidR="003F57B9" w:rsidRPr="001F2827" w:rsidTr="00B671A2">
        <w:tc>
          <w:tcPr>
            <w:tcW w:w="709" w:type="dxa"/>
            <w:vMerge/>
            <w:vAlign w:val="center"/>
          </w:tcPr>
          <w:p w:rsidR="003F57B9" w:rsidRPr="001F2827" w:rsidRDefault="003F57B9" w:rsidP="00B671A2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ind w:left="80" w:right="80"/>
              <w:jc w:val="right"/>
            </w:pPr>
          </w:p>
        </w:tc>
        <w:tc>
          <w:tcPr>
            <w:tcW w:w="3180" w:type="dxa"/>
            <w:vAlign w:val="center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</w:pPr>
            <w:r w:rsidRPr="001F2827">
              <w:rPr>
                <w:rFonts w:eastAsia="Calibri"/>
              </w:rPr>
              <w:t>Контактный телефон</w:t>
            </w:r>
          </w:p>
        </w:tc>
        <w:tc>
          <w:tcPr>
            <w:tcW w:w="5892" w:type="dxa"/>
            <w:vAlign w:val="center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</w:pPr>
            <w:r w:rsidRPr="001F2827">
              <w:t>8 (495) 518-91-43</w:t>
            </w:r>
          </w:p>
        </w:tc>
      </w:tr>
      <w:tr w:rsidR="003F57B9" w:rsidRPr="001F2827" w:rsidTr="00B671A2">
        <w:tc>
          <w:tcPr>
            <w:tcW w:w="709" w:type="dxa"/>
            <w:vMerge/>
            <w:vAlign w:val="center"/>
          </w:tcPr>
          <w:p w:rsidR="003F57B9" w:rsidRPr="001F2827" w:rsidRDefault="003F57B9" w:rsidP="00B671A2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ind w:left="80" w:right="80"/>
              <w:jc w:val="right"/>
            </w:pPr>
          </w:p>
        </w:tc>
        <w:tc>
          <w:tcPr>
            <w:tcW w:w="3180" w:type="dxa"/>
            <w:vAlign w:val="center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</w:pPr>
            <w:r w:rsidRPr="001F2827">
              <w:rPr>
                <w:rFonts w:eastAsia="Calibri"/>
              </w:rPr>
              <w:t>Адрес электронной почты</w:t>
            </w:r>
          </w:p>
        </w:tc>
        <w:tc>
          <w:tcPr>
            <w:tcW w:w="5892" w:type="dxa"/>
            <w:vAlign w:val="center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</w:pPr>
            <w:r w:rsidRPr="001F2827">
              <w:t>lubtorgadm@mail.ru</w:t>
            </w:r>
          </w:p>
        </w:tc>
      </w:tr>
      <w:tr w:rsidR="003F57B9" w:rsidRPr="001F2827" w:rsidTr="00B671A2">
        <w:trPr>
          <w:trHeight w:val="461"/>
        </w:trPr>
        <w:tc>
          <w:tcPr>
            <w:tcW w:w="709" w:type="dxa"/>
            <w:vMerge/>
            <w:vAlign w:val="center"/>
          </w:tcPr>
          <w:p w:rsidR="003F57B9" w:rsidRPr="001F2827" w:rsidRDefault="003F57B9" w:rsidP="00B671A2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ind w:left="80" w:right="80"/>
              <w:jc w:val="right"/>
            </w:pPr>
          </w:p>
        </w:tc>
        <w:tc>
          <w:tcPr>
            <w:tcW w:w="3180" w:type="dxa"/>
            <w:vAlign w:val="center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</w:pPr>
            <w:r w:rsidRPr="001F2827">
              <w:rPr>
                <w:rFonts w:eastAsia="Calibri"/>
              </w:rPr>
              <w:t>Официальный сайт организатора электронного аукциона</w:t>
            </w:r>
          </w:p>
        </w:tc>
        <w:tc>
          <w:tcPr>
            <w:tcW w:w="5892" w:type="dxa"/>
            <w:vAlign w:val="center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</w:pPr>
            <w:r w:rsidRPr="001F2827">
              <w:t>http://www.люберцы.рф/</w:t>
            </w:r>
          </w:p>
        </w:tc>
      </w:tr>
      <w:tr w:rsidR="003F57B9" w:rsidRPr="001F2827" w:rsidTr="00B671A2">
        <w:trPr>
          <w:trHeight w:val="201"/>
        </w:trPr>
        <w:tc>
          <w:tcPr>
            <w:tcW w:w="709" w:type="dxa"/>
            <w:vMerge/>
            <w:vAlign w:val="center"/>
          </w:tcPr>
          <w:p w:rsidR="003F57B9" w:rsidRPr="001F2827" w:rsidRDefault="003F57B9" w:rsidP="00B671A2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ind w:left="80" w:right="80"/>
              <w:jc w:val="right"/>
            </w:pPr>
          </w:p>
        </w:tc>
        <w:tc>
          <w:tcPr>
            <w:tcW w:w="3180" w:type="dxa"/>
            <w:vAlign w:val="center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</w:pPr>
            <w:r w:rsidRPr="001F2827">
              <w:rPr>
                <w:rFonts w:eastAsia="Calibri"/>
              </w:rPr>
              <w:t>Контактное лицо</w:t>
            </w:r>
          </w:p>
        </w:tc>
        <w:tc>
          <w:tcPr>
            <w:tcW w:w="5892" w:type="dxa"/>
            <w:vAlign w:val="center"/>
          </w:tcPr>
          <w:p w:rsidR="003F57B9" w:rsidRPr="001F2827" w:rsidRDefault="003F57B9" w:rsidP="00B671A2">
            <w:r w:rsidRPr="001F2827">
              <w:t>Медведева Марина Михайловна</w:t>
            </w:r>
          </w:p>
        </w:tc>
      </w:tr>
      <w:tr w:rsidR="003F57B9" w:rsidRPr="001F2827" w:rsidTr="00B671A2">
        <w:trPr>
          <w:trHeight w:val="982"/>
        </w:trPr>
        <w:tc>
          <w:tcPr>
            <w:tcW w:w="709" w:type="dxa"/>
            <w:vAlign w:val="center"/>
          </w:tcPr>
          <w:p w:rsidR="003F57B9" w:rsidRPr="001F2827" w:rsidRDefault="003F57B9" w:rsidP="00B671A2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ind w:left="80" w:right="80"/>
              <w:jc w:val="right"/>
            </w:pPr>
          </w:p>
        </w:tc>
        <w:tc>
          <w:tcPr>
            <w:tcW w:w="3180" w:type="dxa"/>
            <w:vAlign w:val="center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  <w:rPr>
                <w:rFonts w:eastAsia="Calibri"/>
              </w:rPr>
            </w:pPr>
            <w:r w:rsidRPr="001F2827">
              <w:rPr>
                <w:rFonts w:eastAsia="Calibri"/>
              </w:rPr>
              <w:t>Единый портал торгов Московской области</w:t>
            </w:r>
          </w:p>
        </w:tc>
        <w:tc>
          <w:tcPr>
            <w:tcW w:w="5892" w:type="dxa"/>
            <w:vAlign w:val="center"/>
          </w:tcPr>
          <w:p w:rsidR="003F57B9" w:rsidRPr="001F2827" w:rsidRDefault="003F57B9" w:rsidP="00B671A2">
            <w:hyperlink r:id="rId9" w:history="1">
              <w:r w:rsidRPr="001F2827">
                <w:rPr>
                  <w:rFonts w:eastAsia="Calibri"/>
                </w:rPr>
                <w:t>www.torgi.mosreg.ru</w:t>
              </w:r>
            </w:hyperlink>
          </w:p>
        </w:tc>
      </w:tr>
      <w:tr w:rsidR="003F57B9" w:rsidRPr="001F2827" w:rsidTr="00B671A2">
        <w:tc>
          <w:tcPr>
            <w:tcW w:w="709" w:type="dxa"/>
            <w:vAlign w:val="center"/>
          </w:tcPr>
          <w:p w:rsidR="003F57B9" w:rsidRPr="001F2827" w:rsidRDefault="003F57B9" w:rsidP="00B671A2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ind w:left="80" w:right="80"/>
              <w:jc w:val="right"/>
            </w:pPr>
          </w:p>
        </w:tc>
        <w:tc>
          <w:tcPr>
            <w:tcW w:w="3180" w:type="dxa"/>
            <w:vAlign w:val="center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</w:pPr>
            <w:r w:rsidRPr="001F2827">
              <w:rPr>
                <w:rFonts w:eastAsia="Calibri"/>
              </w:rPr>
              <w:t>Адрес электронной торговой площадки</w:t>
            </w:r>
          </w:p>
        </w:tc>
        <w:tc>
          <w:tcPr>
            <w:tcW w:w="5892" w:type="dxa"/>
            <w:vAlign w:val="center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</w:pPr>
            <w:r w:rsidRPr="001F2827">
              <w:t>www.rts-tender.ru</w:t>
            </w:r>
          </w:p>
        </w:tc>
      </w:tr>
      <w:tr w:rsidR="003F57B9" w:rsidRPr="001F2827" w:rsidTr="00B671A2">
        <w:tc>
          <w:tcPr>
            <w:tcW w:w="709" w:type="dxa"/>
            <w:vAlign w:val="center"/>
          </w:tcPr>
          <w:p w:rsidR="003F57B9" w:rsidRPr="001F2827" w:rsidRDefault="003F57B9" w:rsidP="00B671A2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ind w:left="80" w:right="80"/>
              <w:jc w:val="right"/>
            </w:pPr>
          </w:p>
        </w:tc>
        <w:tc>
          <w:tcPr>
            <w:tcW w:w="3180" w:type="dxa"/>
            <w:vAlign w:val="center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</w:pPr>
            <w:r w:rsidRPr="001F2827">
              <w:t>Аукционная комиссия</w:t>
            </w:r>
          </w:p>
        </w:tc>
        <w:tc>
          <w:tcPr>
            <w:tcW w:w="5892" w:type="dxa"/>
            <w:shd w:val="clear" w:color="auto" w:fill="auto"/>
            <w:vAlign w:val="center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</w:pPr>
            <w:r w:rsidRPr="001F2827">
              <w:t xml:space="preserve">Определена на основании решения организатора электронного аукциона - Постановлением администрации городского округа Люберцы от 06.02.2019 № 429-ПА </w:t>
            </w:r>
          </w:p>
        </w:tc>
      </w:tr>
      <w:tr w:rsidR="003F57B9" w:rsidRPr="001F2827" w:rsidTr="00B671A2">
        <w:tc>
          <w:tcPr>
            <w:tcW w:w="709" w:type="dxa"/>
            <w:vAlign w:val="center"/>
          </w:tcPr>
          <w:p w:rsidR="003F57B9" w:rsidRPr="001F2827" w:rsidRDefault="003F57B9" w:rsidP="00B671A2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ind w:left="80" w:right="80"/>
              <w:jc w:val="right"/>
            </w:pPr>
          </w:p>
        </w:tc>
        <w:tc>
          <w:tcPr>
            <w:tcW w:w="3180" w:type="dxa"/>
            <w:vAlign w:val="center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</w:pPr>
            <w:r w:rsidRPr="001F2827">
              <w:t>Размер обеспечения заявок (задатка), сроки и порядок его внесения. Реквизиты для перечисления задатка</w:t>
            </w:r>
          </w:p>
        </w:tc>
        <w:tc>
          <w:tcPr>
            <w:tcW w:w="5892" w:type="dxa"/>
            <w:shd w:val="clear" w:color="auto" w:fill="auto"/>
            <w:vAlign w:val="center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</w:pPr>
            <w:r w:rsidRPr="001F2827">
              <w:t xml:space="preserve">Требуется обеспечение заявок на участие в аукционе в виде задатка, в размере, указанном в разделе 2 настоящего извещения. </w:t>
            </w:r>
          </w:p>
          <w:p w:rsidR="003F57B9" w:rsidRPr="001F2827" w:rsidRDefault="003F57B9" w:rsidP="00B671A2">
            <w:pPr>
              <w:widowControl w:val="0"/>
              <w:autoSpaceDE w:val="0"/>
              <w:autoSpaceDN w:val="0"/>
            </w:pPr>
            <w:r w:rsidRPr="001F2827">
              <w:t>Порядок внесения и возврата задатка определяются в порядке и срок согласно Регламенту оператора Электронной площадки</w:t>
            </w:r>
          </w:p>
        </w:tc>
      </w:tr>
      <w:tr w:rsidR="003F57B9" w:rsidRPr="001F2827" w:rsidTr="00B671A2">
        <w:tc>
          <w:tcPr>
            <w:tcW w:w="709" w:type="dxa"/>
            <w:vAlign w:val="center"/>
          </w:tcPr>
          <w:p w:rsidR="003F57B9" w:rsidRPr="001F2827" w:rsidRDefault="003F57B9" w:rsidP="00B671A2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ind w:left="80" w:right="80"/>
              <w:jc w:val="right"/>
            </w:pPr>
          </w:p>
        </w:tc>
        <w:tc>
          <w:tcPr>
            <w:tcW w:w="3180" w:type="dxa"/>
            <w:vAlign w:val="center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</w:pPr>
            <w:r w:rsidRPr="001F2827">
              <w:rPr>
                <w:rFonts w:eastAsia="Calibri"/>
              </w:rPr>
              <w:t>Начальная минимальная цена договора (цена лота)</w:t>
            </w:r>
          </w:p>
        </w:tc>
        <w:tc>
          <w:tcPr>
            <w:tcW w:w="5892" w:type="dxa"/>
            <w:shd w:val="clear" w:color="auto" w:fill="auto"/>
            <w:vAlign w:val="center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</w:pPr>
            <w:r w:rsidRPr="001F2827">
              <w:t>Начальная минимальная цена договора по каждому лоту  представляет собой годовую плату за договор на размещение и эксплуатацию нестационарного торгового объекта на территории городского округа Люберцы и указана в разделе 2 настоящего извещения</w:t>
            </w:r>
          </w:p>
        </w:tc>
      </w:tr>
      <w:tr w:rsidR="003F57B9" w:rsidRPr="001F2827" w:rsidTr="00B671A2">
        <w:tc>
          <w:tcPr>
            <w:tcW w:w="709" w:type="dxa"/>
            <w:vAlign w:val="center"/>
          </w:tcPr>
          <w:p w:rsidR="003F57B9" w:rsidRPr="001F2827" w:rsidRDefault="003F57B9" w:rsidP="00B671A2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ind w:left="80" w:right="80"/>
              <w:jc w:val="right"/>
            </w:pPr>
          </w:p>
        </w:tc>
        <w:tc>
          <w:tcPr>
            <w:tcW w:w="3180" w:type="dxa"/>
            <w:vAlign w:val="center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  <w:rPr>
                <w:rFonts w:eastAsia="Calibri"/>
              </w:rPr>
            </w:pPr>
            <w:r w:rsidRPr="001F2827">
              <w:rPr>
                <w:rFonts w:eastAsia="Calibri"/>
              </w:rPr>
              <w:t>«Шаг» аукциона</w:t>
            </w:r>
          </w:p>
        </w:tc>
        <w:tc>
          <w:tcPr>
            <w:tcW w:w="5892" w:type="dxa"/>
            <w:shd w:val="clear" w:color="auto" w:fill="auto"/>
            <w:vAlign w:val="center"/>
          </w:tcPr>
          <w:p w:rsidR="003F57B9" w:rsidRPr="001F2827" w:rsidRDefault="003F57B9" w:rsidP="00B671A2">
            <w:pPr>
              <w:rPr>
                <w:rFonts w:eastAsia="Calibri"/>
              </w:rPr>
            </w:pPr>
            <w:r w:rsidRPr="001F2827">
              <w:t>«Шаг» аукциона составляет 5% (пять) процентов от начальной (минимальной) цены договора (цены лота)</w:t>
            </w:r>
          </w:p>
        </w:tc>
      </w:tr>
      <w:tr w:rsidR="003F57B9" w:rsidRPr="001F2827" w:rsidTr="00B671A2">
        <w:tc>
          <w:tcPr>
            <w:tcW w:w="709" w:type="dxa"/>
            <w:vAlign w:val="center"/>
          </w:tcPr>
          <w:p w:rsidR="003F57B9" w:rsidRPr="001F2827" w:rsidRDefault="003F57B9" w:rsidP="00B671A2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ind w:left="80" w:right="80"/>
              <w:jc w:val="right"/>
            </w:pPr>
          </w:p>
        </w:tc>
        <w:tc>
          <w:tcPr>
            <w:tcW w:w="3180" w:type="dxa"/>
            <w:vAlign w:val="center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</w:pPr>
            <w:r w:rsidRPr="001F2827">
              <w:t>Место размещения нестационарного торгового объекта (адресный ориентир), тип, размер, площадь, специализация нестационарного торгового объекта</w:t>
            </w:r>
          </w:p>
        </w:tc>
        <w:tc>
          <w:tcPr>
            <w:tcW w:w="5892" w:type="dxa"/>
            <w:shd w:val="clear" w:color="auto" w:fill="auto"/>
            <w:vAlign w:val="center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</w:pPr>
            <w:r w:rsidRPr="001F2827">
              <w:t>Место размещения нестационарного торгового объекта (адресный ориентир), тип, размер, площадь, специализация нестационарного торгового объекта указаны в разделе 2 настоящего Извещения.</w:t>
            </w:r>
          </w:p>
          <w:p w:rsidR="003F57B9" w:rsidRPr="001F2827" w:rsidRDefault="003F57B9" w:rsidP="00B671A2">
            <w:pPr>
              <w:widowControl w:val="0"/>
              <w:autoSpaceDE w:val="0"/>
              <w:autoSpaceDN w:val="0"/>
            </w:pPr>
          </w:p>
          <w:p w:rsidR="003F57B9" w:rsidRPr="001F2827" w:rsidRDefault="003F57B9" w:rsidP="00B671A2">
            <w:pPr>
              <w:widowControl w:val="0"/>
              <w:autoSpaceDE w:val="0"/>
              <w:autoSpaceDN w:val="0"/>
            </w:pPr>
            <w:r w:rsidRPr="001F2827">
              <w:t xml:space="preserve">НТО размещается в соответствии со схемой размещения НТО, утвержденной </w:t>
            </w:r>
            <w:r w:rsidRPr="001F2827">
              <w:rPr>
                <w:spacing w:val="5"/>
              </w:rPr>
              <w:t xml:space="preserve">Постановлением администрации  Люберецкого  муниципального  района   Московской  области  от  27.04.2017           </w:t>
            </w:r>
            <w:r w:rsidRPr="001F2827">
              <w:rPr>
                <w:spacing w:val="5"/>
              </w:rPr>
              <w:lastRenderedPageBreak/>
              <w:t>№ 1620-ПА «Об утверждении схемы размещения нестационарных торговых объектов на территории городского округа Люберцы Московской области на 2017-2021 годы» (в  редакции  от 13.12.2017             № 2722-ПА)</w:t>
            </w:r>
            <w:r w:rsidRPr="001F2827">
              <w:t xml:space="preserve">, расположенным на официальном сайте организатора торгов. </w:t>
            </w:r>
          </w:p>
        </w:tc>
      </w:tr>
      <w:tr w:rsidR="003F57B9" w:rsidRPr="001F2827" w:rsidTr="00B671A2">
        <w:tc>
          <w:tcPr>
            <w:tcW w:w="709" w:type="dxa"/>
            <w:vAlign w:val="center"/>
          </w:tcPr>
          <w:p w:rsidR="003F57B9" w:rsidRPr="001F2827" w:rsidRDefault="003F57B9" w:rsidP="00B671A2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ind w:left="80" w:right="80"/>
              <w:jc w:val="right"/>
            </w:pPr>
          </w:p>
        </w:tc>
        <w:tc>
          <w:tcPr>
            <w:tcW w:w="3180" w:type="dxa"/>
            <w:shd w:val="clear" w:color="auto" w:fill="auto"/>
            <w:vAlign w:val="center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</w:pPr>
            <w:r w:rsidRPr="001F2827">
              <w:t>Внешний вид НТО</w:t>
            </w:r>
          </w:p>
        </w:tc>
        <w:tc>
          <w:tcPr>
            <w:tcW w:w="5892" w:type="dxa"/>
            <w:shd w:val="clear" w:color="auto" w:fill="auto"/>
            <w:vAlign w:val="center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</w:pPr>
            <w:r w:rsidRPr="001F2827">
              <w:t>НТО устанавливается в соответствии с Постановлением администрации Люберецкого  муниципального  района  Московской области от 16.05.2017 № 1964-ПА «Об утверждении требований к архитектурно-дизайнерскому решению нестационарных торговых объектов, расположенных на территории городского округа Люберцы»</w:t>
            </w:r>
          </w:p>
        </w:tc>
      </w:tr>
      <w:tr w:rsidR="003F57B9" w:rsidRPr="001F2827" w:rsidTr="00B671A2">
        <w:tc>
          <w:tcPr>
            <w:tcW w:w="709" w:type="dxa"/>
            <w:vAlign w:val="center"/>
          </w:tcPr>
          <w:p w:rsidR="003F57B9" w:rsidRPr="001F2827" w:rsidRDefault="003F57B9" w:rsidP="00B671A2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ind w:left="80" w:right="80"/>
              <w:jc w:val="right"/>
            </w:pPr>
          </w:p>
        </w:tc>
        <w:tc>
          <w:tcPr>
            <w:tcW w:w="3180" w:type="dxa"/>
            <w:vAlign w:val="center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</w:pPr>
            <w:r w:rsidRPr="001F2827">
              <w:t>Порядок, форма и срок предоставления разъяснений положений Извещения о проведении электронного аукциона</w:t>
            </w:r>
          </w:p>
        </w:tc>
        <w:tc>
          <w:tcPr>
            <w:tcW w:w="5892" w:type="dxa"/>
            <w:shd w:val="clear" w:color="auto" w:fill="auto"/>
            <w:vAlign w:val="center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</w:pPr>
            <w:r w:rsidRPr="001F2827">
              <w:t>Любое заинтересованное лицо, получившее аккредитацию на определенной для проведения Электронного аукциона Электронной торговой площадке, вправе направить посредством функционала Электронной торговой площадки запрос о разъяснении положений Извещения. Оператор Электронной площадки направляет запрос Организатору Электронного аукциона.</w:t>
            </w:r>
          </w:p>
          <w:p w:rsidR="003F57B9" w:rsidRPr="001F2827" w:rsidRDefault="003F57B9" w:rsidP="00B671A2">
            <w:pPr>
              <w:widowControl w:val="0"/>
              <w:autoSpaceDE w:val="0"/>
              <w:autoSpaceDN w:val="0"/>
            </w:pPr>
            <w:r w:rsidRPr="001F2827">
              <w:t>В течение двух рабочих дней, следующих за датой поступления от Оператора Электронной торговой площадки запроса Организатор Электронного аукциона размещает разъяснение положений Извещения с указанием предмета запроса, но без указания обратившегося лица при условии, что указанный запрос поступил Организатору Электронного аукциона не позднее чем за пять рабочих дней до дня окончания подачи Заявок.</w:t>
            </w:r>
          </w:p>
        </w:tc>
      </w:tr>
      <w:tr w:rsidR="003F57B9" w:rsidRPr="001F2827" w:rsidTr="00B671A2">
        <w:trPr>
          <w:trHeight w:val="1262"/>
        </w:trPr>
        <w:tc>
          <w:tcPr>
            <w:tcW w:w="709" w:type="dxa"/>
            <w:vAlign w:val="center"/>
          </w:tcPr>
          <w:p w:rsidR="003F57B9" w:rsidRPr="001F2827" w:rsidRDefault="003F57B9" w:rsidP="00B671A2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ind w:left="80" w:right="80"/>
              <w:jc w:val="right"/>
            </w:pPr>
          </w:p>
        </w:tc>
        <w:tc>
          <w:tcPr>
            <w:tcW w:w="3180" w:type="dxa"/>
            <w:vAlign w:val="center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</w:pPr>
            <w:r w:rsidRPr="001F2827">
              <w:t>Дата и время начала подачи заявок на участие в электронном аукционе</w:t>
            </w:r>
          </w:p>
          <w:p w:rsidR="003F57B9" w:rsidRPr="001F2827" w:rsidRDefault="003F57B9" w:rsidP="00B671A2">
            <w:pPr>
              <w:widowControl w:val="0"/>
              <w:autoSpaceDE w:val="0"/>
              <w:autoSpaceDN w:val="0"/>
            </w:pPr>
            <w:r w:rsidRPr="001F2827">
              <w:t>Дата и время окончания подачи заявок на участие в электронном аукционе</w:t>
            </w:r>
          </w:p>
        </w:tc>
        <w:tc>
          <w:tcPr>
            <w:tcW w:w="5892" w:type="dxa"/>
            <w:shd w:val="clear" w:color="auto" w:fill="auto"/>
            <w:vAlign w:val="center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</w:pPr>
            <w:r w:rsidRPr="001F2827">
              <w:t>дата начала подачи заявок: 13.02.2019</w:t>
            </w:r>
          </w:p>
          <w:p w:rsidR="003F57B9" w:rsidRPr="001F2827" w:rsidRDefault="003F57B9" w:rsidP="00B671A2"/>
          <w:p w:rsidR="003F57B9" w:rsidRPr="001F2827" w:rsidRDefault="003F57B9" w:rsidP="00B671A2"/>
          <w:p w:rsidR="003F57B9" w:rsidRPr="001F2827" w:rsidRDefault="003F57B9" w:rsidP="00B671A2">
            <w:r w:rsidRPr="001F2827">
              <w:t>дата окончания подачи заявок: 06.03.2019</w:t>
            </w:r>
          </w:p>
          <w:p w:rsidR="003F57B9" w:rsidRPr="001F2827" w:rsidRDefault="003F57B9" w:rsidP="00B671A2"/>
        </w:tc>
      </w:tr>
      <w:tr w:rsidR="003F57B9" w:rsidRPr="001F2827" w:rsidTr="00B671A2">
        <w:trPr>
          <w:trHeight w:val="1559"/>
        </w:trPr>
        <w:tc>
          <w:tcPr>
            <w:tcW w:w="709" w:type="dxa"/>
            <w:vAlign w:val="center"/>
          </w:tcPr>
          <w:p w:rsidR="003F57B9" w:rsidRPr="001F2827" w:rsidRDefault="003F57B9" w:rsidP="00B671A2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ind w:left="80" w:right="80"/>
              <w:jc w:val="right"/>
            </w:pPr>
          </w:p>
        </w:tc>
        <w:tc>
          <w:tcPr>
            <w:tcW w:w="3180" w:type="dxa"/>
            <w:vAlign w:val="center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</w:pPr>
            <w:r w:rsidRPr="001F2827">
              <w:t>Адрес электронной площадки для подачи заявок на участие в электронном аукционе</w:t>
            </w:r>
          </w:p>
        </w:tc>
        <w:tc>
          <w:tcPr>
            <w:tcW w:w="5892" w:type="dxa"/>
            <w:shd w:val="clear" w:color="auto" w:fill="auto"/>
            <w:vAlign w:val="center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</w:pPr>
            <w:r w:rsidRPr="001F2827">
              <w:t>www.rts-tender.ru</w:t>
            </w:r>
          </w:p>
        </w:tc>
      </w:tr>
      <w:tr w:rsidR="003F57B9" w:rsidRPr="001F2827" w:rsidTr="00B671A2">
        <w:tc>
          <w:tcPr>
            <w:tcW w:w="709" w:type="dxa"/>
            <w:vAlign w:val="center"/>
          </w:tcPr>
          <w:p w:rsidR="003F57B9" w:rsidRPr="001F2827" w:rsidRDefault="003F57B9" w:rsidP="00B671A2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ind w:left="80" w:right="80"/>
              <w:jc w:val="right"/>
            </w:pPr>
          </w:p>
        </w:tc>
        <w:tc>
          <w:tcPr>
            <w:tcW w:w="3180" w:type="dxa"/>
            <w:vAlign w:val="center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</w:pPr>
            <w:r w:rsidRPr="001F2827">
              <w:t>Форма заявки и перечень входящих в нее документов</w:t>
            </w:r>
          </w:p>
        </w:tc>
        <w:tc>
          <w:tcPr>
            <w:tcW w:w="5892" w:type="dxa"/>
            <w:shd w:val="clear" w:color="auto" w:fill="auto"/>
            <w:vAlign w:val="center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</w:pPr>
            <w:r w:rsidRPr="001F2827">
              <w:t>Информация указана в разделе 3 настоящего извещения</w:t>
            </w:r>
          </w:p>
        </w:tc>
      </w:tr>
      <w:tr w:rsidR="003F57B9" w:rsidRPr="001F2827" w:rsidTr="00B671A2">
        <w:tc>
          <w:tcPr>
            <w:tcW w:w="709" w:type="dxa"/>
            <w:vAlign w:val="center"/>
          </w:tcPr>
          <w:p w:rsidR="003F57B9" w:rsidRPr="001F2827" w:rsidRDefault="003F57B9" w:rsidP="00B671A2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ind w:left="80" w:right="80"/>
              <w:jc w:val="right"/>
            </w:pPr>
          </w:p>
        </w:tc>
        <w:tc>
          <w:tcPr>
            <w:tcW w:w="3180" w:type="dxa"/>
            <w:vAlign w:val="center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</w:pPr>
            <w:r w:rsidRPr="001F2827">
              <w:t>Порядок подачи заявки</w:t>
            </w:r>
          </w:p>
        </w:tc>
        <w:tc>
          <w:tcPr>
            <w:tcW w:w="5892" w:type="dxa"/>
            <w:shd w:val="clear" w:color="auto" w:fill="auto"/>
            <w:vAlign w:val="center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</w:pPr>
            <w:r w:rsidRPr="001F2827">
              <w:t>В соответствии с Регламентом электронной торговой площадки</w:t>
            </w:r>
          </w:p>
        </w:tc>
      </w:tr>
      <w:tr w:rsidR="003F57B9" w:rsidRPr="001F2827" w:rsidTr="00B671A2">
        <w:tc>
          <w:tcPr>
            <w:tcW w:w="709" w:type="dxa"/>
            <w:vAlign w:val="center"/>
          </w:tcPr>
          <w:p w:rsidR="003F57B9" w:rsidRPr="001F2827" w:rsidRDefault="003F57B9" w:rsidP="00B671A2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ind w:left="80" w:right="80"/>
              <w:jc w:val="right"/>
            </w:pPr>
          </w:p>
        </w:tc>
        <w:tc>
          <w:tcPr>
            <w:tcW w:w="3180" w:type="dxa"/>
            <w:vAlign w:val="center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</w:pPr>
            <w:r w:rsidRPr="001F2827">
              <w:t>Порядок оформления участия в аукционе</w:t>
            </w:r>
          </w:p>
        </w:tc>
        <w:tc>
          <w:tcPr>
            <w:tcW w:w="5892" w:type="dxa"/>
            <w:shd w:val="clear" w:color="auto" w:fill="auto"/>
            <w:vAlign w:val="center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</w:pPr>
            <w:r w:rsidRPr="001F2827">
              <w:t>В соответствии с Регламентом электронной торговой площадки</w:t>
            </w:r>
          </w:p>
        </w:tc>
      </w:tr>
      <w:tr w:rsidR="003F57B9" w:rsidRPr="001F2827" w:rsidTr="00B671A2">
        <w:tc>
          <w:tcPr>
            <w:tcW w:w="709" w:type="dxa"/>
            <w:vAlign w:val="center"/>
          </w:tcPr>
          <w:p w:rsidR="003F57B9" w:rsidRPr="001F2827" w:rsidRDefault="003F57B9" w:rsidP="00B671A2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ind w:left="80" w:right="80"/>
              <w:jc w:val="right"/>
            </w:pPr>
          </w:p>
        </w:tc>
        <w:tc>
          <w:tcPr>
            <w:tcW w:w="3180" w:type="dxa"/>
            <w:vAlign w:val="center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</w:pPr>
            <w:r w:rsidRPr="001F2827">
              <w:t>Срок рассмотрения заявок на участие в электронном аукционе</w:t>
            </w:r>
          </w:p>
        </w:tc>
        <w:tc>
          <w:tcPr>
            <w:tcW w:w="5892" w:type="dxa"/>
            <w:shd w:val="clear" w:color="auto" w:fill="auto"/>
            <w:vAlign w:val="center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</w:pPr>
            <w:r w:rsidRPr="001F2827">
              <w:t xml:space="preserve">с 07.03.2019 </w:t>
            </w:r>
          </w:p>
        </w:tc>
      </w:tr>
      <w:tr w:rsidR="003F57B9" w:rsidRPr="001F2827" w:rsidTr="00B671A2">
        <w:tc>
          <w:tcPr>
            <w:tcW w:w="709" w:type="dxa"/>
            <w:vAlign w:val="center"/>
          </w:tcPr>
          <w:p w:rsidR="003F57B9" w:rsidRPr="001F2827" w:rsidRDefault="003F57B9" w:rsidP="00B671A2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ind w:left="80" w:right="80"/>
              <w:jc w:val="right"/>
            </w:pPr>
          </w:p>
        </w:tc>
        <w:tc>
          <w:tcPr>
            <w:tcW w:w="3180" w:type="dxa"/>
            <w:vAlign w:val="center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</w:pPr>
            <w:r w:rsidRPr="001F2827">
              <w:t>Дата размещения протокола о допуске или не допуске к участию в аукционе</w:t>
            </w:r>
          </w:p>
        </w:tc>
        <w:tc>
          <w:tcPr>
            <w:tcW w:w="5892" w:type="dxa"/>
            <w:shd w:val="clear" w:color="auto" w:fill="auto"/>
            <w:vAlign w:val="center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</w:pPr>
            <w:r w:rsidRPr="001F2827">
              <w:t>14.03.2019</w:t>
            </w:r>
          </w:p>
        </w:tc>
      </w:tr>
      <w:tr w:rsidR="003F57B9" w:rsidRPr="001F2827" w:rsidTr="00B671A2">
        <w:tc>
          <w:tcPr>
            <w:tcW w:w="709" w:type="dxa"/>
            <w:vAlign w:val="center"/>
          </w:tcPr>
          <w:p w:rsidR="003F57B9" w:rsidRPr="001F2827" w:rsidRDefault="003F57B9" w:rsidP="00B671A2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ind w:left="80" w:right="80"/>
              <w:jc w:val="right"/>
            </w:pPr>
          </w:p>
        </w:tc>
        <w:tc>
          <w:tcPr>
            <w:tcW w:w="3180" w:type="dxa"/>
            <w:vAlign w:val="center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</w:pPr>
            <w:r w:rsidRPr="001F2827">
              <w:t xml:space="preserve">Адрес электронной площадки проведения электронного аукциона, </w:t>
            </w:r>
          </w:p>
          <w:p w:rsidR="003F57B9" w:rsidRPr="001F2827" w:rsidRDefault="003F57B9" w:rsidP="00B671A2">
            <w:pPr>
              <w:widowControl w:val="0"/>
              <w:autoSpaceDE w:val="0"/>
              <w:autoSpaceDN w:val="0"/>
            </w:pPr>
            <w:r w:rsidRPr="001F2827">
              <w:t>дата и время проведения электронного аукциона</w:t>
            </w:r>
          </w:p>
        </w:tc>
        <w:tc>
          <w:tcPr>
            <w:tcW w:w="5892" w:type="dxa"/>
            <w:shd w:val="clear" w:color="auto" w:fill="auto"/>
            <w:vAlign w:val="center"/>
          </w:tcPr>
          <w:p w:rsidR="003F57B9" w:rsidRPr="001F2827" w:rsidRDefault="003F57B9" w:rsidP="00B671A2">
            <w:pPr>
              <w:rPr>
                <w:rFonts w:eastAsia="Calibri"/>
              </w:rPr>
            </w:pPr>
            <w:r w:rsidRPr="001F2827">
              <w:rPr>
                <w:rFonts w:eastAsia="Calibri"/>
              </w:rPr>
              <w:t xml:space="preserve">Адрес: </w:t>
            </w:r>
            <w:r w:rsidRPr="001F2827">
              <w:t>www.rts-tender.ru</w:t>
            </w:r>
          </w:p>
          <w:p w:rsidR="003F57B9" w:rsidRPr="001F2827" w:rsidRDefault="003F57B9" w:rsidP="00B671A2">
            <w:pPr>
              <w:widowControl w:val="0"/>
              <w:autoSpaceDE w:val="0"/>
              <w:autoSpaceDN w:val="0"/>
              <w:rPr>
                <w:rFonts w:eastAsia="Calibri"/>
              </w:rPr>
            </w:pPr>
          </w:p>
          <w:p w:rsidR="003F57B9" w:rsidRPr="001F2827" w:rsidRDefault="003F57B9" w:rsidP="00B671A2">
            <w:pPr>
              <w:widowControl w:val="0"/>
              <w:autoSpaceDE w:val="0"/>
              <w:autoSpaceDN w:val="0"/>
              <w:rPr>
                <w:rFonts w:eastAsia="Calibri"/>
              </w:rPr>
            </w:pPr>
            <w:r w:rsidRPr="001F2827">
              <w:rPr>
                <w:rFonts w:eastAsia="Calibri"/>
              </w:rPr>
              <w:t>15.03.2019 года</w:t>
            </w:r>
          </w:p>
          <w:p w:rsidR="003F57B9" w:rsidRPr="001F2827" w:rsidRDefault="003F57B9" w:rsidP="00B671A2">
            <w:pPr>
              <w:widowControl w:val="0"/>
              <w:autoSpaceDE w:val="0"/>
              <w:autoSpaceDN w:val="0"/>
              <w:rPr>
                <w:rFonts w:eastAsia="Calibri"/>
              </w:rPr>
            </w:pPr>
          </w:p>
          <w:p w:rsidR="003F57B9" w:rsidRPr="001F2827" w:rsidRDefault="003F57B9" w:rsidP="00B671A2">
            <w:pPr>
              <w:widowControl w:val="0"/>
              <w:autoSpaceDE w:val="0"/>
              <w:autoSpaceDN w:val="0"/>
              <w:rPr>
                <w:rFonts w:eastAsia="Calibri"/>
              </w:rPr>
            </w:pPr>
            <w:r w:rsidRPr="001F2827">
              <w:rPr>
                <w:rFonts w:eastAsia="Calibri"/>
              </w:rPr>
              <w:t>в 11:00 (мск)</w:t>
            </w:r>
          </w:p>
          <w:p w:rsidR="003F57B9" w:rsidRPr="001F2827" w:rsidRDefault="003F57B9" w:rsidP="00B671A2">
            <w:pPr>
              <w:widowControl w:val="0"/>
              <w:autoSpaceDE w:val="0"/>
              <w:autoSpaceDN w:val="0"/>
            </w:pPr>
          </w:p>
        </w:tc>
      </w:tr>
      <w:tr w:rsidR="003F57B9" w:rsidRPr="001F2827" w:rsidTr="00B671A2">
        <w:tc>
          <w:tcPr>
            <w:tcW w:w="709" w:type="dxa"/>
            <w:vAlign w:val="center"/>
          </w:tcPr>
          <w:p w:rsidR="003F57B9" w:rsidRPr="001F2827" w:rsidRDefault="003F57B9" w:rsidP="00B671A2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ind w:left="80" w:right="80"/>
              <w:jc w:val="right"/>
            </w:pPr>
          </w:p>
        </w:tc>
        <w:tc>
          <w:tcPr>
            <w:tcW w:w="3180" w:type="dxa"/>
            <w:vAlign w:val="center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</w:pPr>
            <w:r w:rsidRPr="001F2827">
              <w:rPr>
                <w:rFonts w:eastAsia="Calibri"/>
              </w:rPr>
              <w:t>Порядок определения победителя электронного аукциона</w:t>
            </w:r>
          </w:p>
        </w:tc>
        <w:tc>
          <w:tcPr>
            <w:tcW w:w="5892" w:type="dxa"/>
            <w:shd w:val="clear" w:color="auto" w:fill="auto"/>
            <w:vAlign w:val="center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</w:pPr>
            <w:r w:rsidRPr="001F2827">
              <w:rPr>
                <w:rFonts w:eastAsia="Calibri"/>
              </w:rPr>
              <w:t>Победителем электронного аукциона признается участник, предложивший наиболее высокую цену Договора (цену лота), и заявка которого соответствует требованиям, установленным в документации о проведении электронного аукциона</w:t>
            </w:r>
          </w:p>
        </w:tc>
      </w:tr>
      <w:tr w:rsidR="003F57B9" w:rsidRPr="001F2827" w:rsidTr="00B671A2">
        <w:tc>
          <w:tcPr>
            <w:tcW w:w="709" w:type="dxa"/>
            <w:vAlign w:val="center"/>
          </w:tcPr>
          <w:p w:rsidR="003F57B9" w:rsidRPr="001F2827" w:rsidRDefault="003F57B9" w:rsidP="00B671A2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ind w:left="80" w:right="80"/>
              <w:jc w:val="right"/>
            </w:pPr>
          </w:p>
        </w:tc>
        <w:tc>
          <w:tcPr>
            <w:tcW w:w="3180" w:type="dxa"/>
            <w:vAlign w:val="center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  <w:rPr>
                <w:rFonts w:eastAsia="Calibri"/>
              </w:rPr>
            </w:pPr>
            <w:r w:rsidRPr="001F2827">
              <w:rPr>
                <w:rFonts w:eastAsia="Calibri"/>
              </w:rPr>
              <w:t xml:space="preserve">Срок заключения договора </w:t>
            </w:r>
          </w:p>
          <w:p w:rsidR="003F57B9" w:rsidRPr="001F2827" w:rsidRDefault="003F57B9" w:rsidP="00B671A2">
            <w:pPr>
              <w:widowControl w:val="0"/>
              <w:autoSpaceDE w:val="0"/>
              <w:autoSpaceDN w:val="0"/>
              <w:rPr>
                <w:rFonts w:eastAsia="Calibri"/>
              </w:rPr>
            </w:pPr>
            <w:r w:rsidRPr="001F2827">
              <w:rPr>
                <w:rFonts w:eastAsia="Calibri"/>
              </w:rPr>
              <w:t>Срок подписания победителем договора</w:t>
            </w:r>
          </w:p>
        </w:tc>
        <w:tc>
          <w:tcPr>
            <w:tcW w:w="5892" w:type="dxa"/>
            <w:shd w:val="clear" w:color="auto" w:fill="auto"/>
          </w:tcPr>
          <w:p w:rsidR="003F57B9" w:rsidRPr="001F2827" w:rsidRDefault="003F57B9" w:rsidP="00B671A2">
            <w:pPr>
              <w:rPr>
                <w:rFonts w:eastAsia="Calibri"/>
              </w:rPr>
            </w:pPr>
            <w:r w:rsidRPr="001F2827">
              <w:rPr>
                <w:rFonts w:eastAsia="Calibri"/>
              </w:rPr>
              <w:t>Договор может быть заключен не ранее чем через 10 дней и в срок не позднее 20 дней с даты размещения на электронной площадке протокола о результатах электронного аукциона</w:t>
            </w:r>
          </w:p>
        </w:tc>
      </w:tr>
      <w:tr w:rsidR="003F57B9" w:rsidRPr="001F2827" w:rsidTr="00B671A2">
        <w:tc>
          <w:tcPr>
            <w:tcW w:w="709" w:type="dxa"/>
            <w:vAlign w:val="center"/>
          </w:tcPr>
          <w:p w:rsidR="003F57B9" w:rsidRPr="001F2827" w:rsidRDefault="003F57B9" w:rsidP="00B671A2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ind w:left="80" w:right="80"/>
              <w:jc w:val="right"/>
            </w:pPr>
          </w:p>
        </w:tc>
        <w:tc>
          <w:tcPr>
            <w:tcW w:w="3180" w:type="dxa"/>
            <w:vAlign w:val="center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  <w:rPr>
                <w:rFonts w:eastAsia="Calibri"/>
              </w:rPr>
            </w:pPr>
            <w:r w:rsidRPr="001F2827">
              <w:rPr>
                <w:rFonts w:eastAsia="Calibri"/>
              </w:rPr>
              <w:t>Форма, сроки и порядок оплаты по договору</w:t>
            </w:r>
          </w:p>
        </w:tc>
        <w:tc>
          <w:tcPr>
            <w:tcW w:w="5892" w:type="dxa"/>
            <w:shd w:val="clear" w:color="auto" w:fill="auto"/>
            <w:vAlign w:val="center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  <w:rPr>
                <w:rFonts w:eastAsia="Calibri"/>
              </w:rPr>
            </w:pPr>
            <w:r w:rsidRPr="001F2827">
              <w:rPr>
                <w:rFonts w:eastAsia="Calibri"/>
              </w:rPr>
              <w:t>Форма, сроки и порядок оплаты определены проектом Договора, согласно Приложению №5 настоящего Извещения</w:t>
            </w:r>
          </w:p>
        </w:tc>
      </w:tr>
      <w:tr w:rsidR="003F57B9" w:rsidRPr="001F2827" w:rsidTr="00B671A2">
        <w:tc>
          <w:tcPr>
            <w:tcW w:w="709" w:type="dxa"/>
            <w:vAlign w:val="center"/>
          </w:tcPr>
          <w:p w:rsidR="003F57B9" w:rsidRPr="001F2827" w:rsidRDefault="003F57B9" w:rsidP="00B671A2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ind w:left="80" w:right="80"/>
              <w:jc w:val="right"/>
            </w:pPr>
          </w:p>
        </w:tc>
        <w:tc>
          <w:tcPr>
            <w:tcW w:w="3180" w:type="dxa"/>
            <w:vAlign w:val="center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  <w:rPr>
                <w:rFonts w:eastAsia="Calibri"/>
              </w:rPr>
            </w:pPr>
            <w:r w:rsidRPr="001F2827">
              <w:rPr>
                <w:rFonts w:eastAsia="Calibri"/>
              </w:rPr>
              <w:t>Решение об отказе от проведения электронного аукциона</w:t>
            </w:r>
          </w:p>
        </w:tc>
        <w:tc>
          <w:tcPr>
            <w:tcW w:w="5892" w:type="dxa"/>
            <w:shd w:val="clear" w:color="auto" w:fill="auto"/>
            <w:vAlign w:val="center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  <w:rPr>
                <w:rFonts w:eastAsia="Calibri"/>
              </w:rPr>
            </w:pPr>
            <w:r w:rsidRPr="001F2827">
              <w:rPr>
                <w:rFonts w:eastAsia="Calibri"/>
              </w:rPr>
              <w:t>Организатор Электронного аукциона вправе принять решение об отказе от проведения Электронного аукциона в любое время, но не позднее чем за 3 (три) дня до даты его проведения.</w:t>
            </w:r>
          </w:p>
        </w:tc>
      </w:tr>
      <w:tr w:rsidR="003F57B9" w:rsidRPr="001F2827" w:rsidTr="00B671A2">
        <w:tc>
          <w:tcPr>
            <w:tcW w:w="709" w:type="dxa"/>
            <w:vAlign w:val="center"/>
          </w:tcPr>
          <w:p w:rsidR="003F57B9" w:rsidRPr="001F2827" w:rsidRDefault="003F57B9" w:rsidP="00B671A2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ind w:left="80" w:right="80"/>
              <w:jc w:val="right"/>
            </w:pPr>
          </w:p>
        </w:tc>
        <w:tc>
          <w:tcPr>
            <w:tcW w:w="3180" w:type="dxa"/>
            <w:vAlign w:val="center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  <w:rPr>
                <w:rFonts w:eastAsia="Calibri"/>
              </w:rPr>
            </w:pPr>
            <w:r w:rsidRPr="001F2827">
              <w:rPr>
                <w:rFonts w:eastAsia="Calibri"/>
              </w:rPr>
              <w:t>Решение о внесении изменений в Извещение о проведении электронного аукциона</w:t>
            </w:r>
          </w:p>
        </w:tc>
        <w:tc>
          <w:tcPr>
            <w:tcW w:w="5892" w:type="dxa"/>
            <w:shd w:val="clear" w:color="auto" w:fill="auto"/>
            <w:vAlign w:val="center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  <w:rPr>
                <w:rFonts w:eastAsia="Calibri"/>
              </w:rPr>
            </w:pPr>
            <w:r w:rsidRPr="001F2827">
              <w:rPr>
                <w:rFonts w:eastAsia="Calibri"/>
              </w:rPr>
              <w:t>Организатор Электронного аукциона вправе принять решение о внесении изменений в Извещение не позднее чем за 3 (три) дня до даты окончания срока подачи Заявок.</w:t>
            </w:r>
          </w:p>
          <w:p w:rsidR="003F57B9" w:rsidRPr="001F2827" w:rsidRDefault="003F57B9" w:rsidP="00B671A2">
            <w:pPr>
              <w:widowControl w:val="0"/>
              <w:autoSpaceDE w:val="0"/>
              <w:autoSpaceDN w:val="0"/>
              <w:rPr>
                <w:rFonts w:eastAsia="Calibri"/>
              </w:rPr>
            </w:pPr>
            <w:r w:rsidRPr="001F2827">
              <w:rPr>
                <w:rFonts w:eastAsia="Calibri"/>
              </w:rPr>
              <w:t>При этом, если на дату принятия решения о внесении изменений в Извещение до окончания срока подачи заявок осталось менее 15 (пятнадцати) дней, срок подачи Заявок на участие в Электронном аукционе должен быть продлен таким образом, чтобы с даты размещения внесенных изменений в Извещение до даты окончания подачи Заявок на участие в Электронном аукционе этот срок составлял не менее 15 (пятнадцати) дней.</w:t>
            </w:r>
          </w:p>
        </w:tc>
      </w:tr>
      <w:tr w:rsidR="003F57B9" w:rsidRPr="001F2827" w:rsidTr="00B671A2">
        <w:tc>
          <w:tcPr>
            <w:tcW w:w="709" w:type="dxa"/>
            <w:vAlign w:val="center"/>
          </w:tcPr>
          <w:p w:rsidR="003F57B9" w:rsidRPr="001F2827" w:rsidRDefault="003F57B9" w:rsidP="00B671A2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ind w:left="80" w:right="80"/>
              <w:jc w:val="right"/>
            </w:pPr>
          </w:p>
        </w:tc>
        <w:tc>
          <w:tcPr>
            <w:tcW w:w="3180" w:type="dxa"/>
            <w:vAlign w:val="center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</w:pPr>
            <w:r w:rsidRPr="001F2827">
              <w:t>Указание на то, проводится ли аукцион среди субъектов малого или среднего предпринимательства</w:t>
            </w:r>
          </w:p>
        </w:tc>
        <w:tc>
          <w:tcPr>
            <w:tcW w:w="5892" w:type="dxa"/>
            <w:shd w:val="clear" w:color="auto" w:fill="auto"/>
            <w:vAlign w:val="center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</w:pPr>
            <w:r w:rsidRPr="001F2827">
              <w:t>Информация указана в разделе 2 настоящего извещения</w:t>
            </w:r>
          </w:p>
        </w:tc>
      </w:tr>
    </w:tbl>
    <w:p w:rsidR="003F57B9" w:rsidRPr="001F2827" w:rsidRDefault="003F57B9" w:rsidP="003F57B9">
      <w:pPr>
        <w:jc w:val="center"/>
        <w:rPr>
          <w:b/>
          <w:bCs/>
          <w:lang w:eastAsia="x-none" w:bidi="my-MM"/>
        </w:rPr>
        <w:sectPr w:rsidR="003F57B9" w:rsidRPr="001F2827" w:rsidSect="00405077">
          <w:pgSz w:w="11906" w:h="16838"/>
          <w:pgMar w:top="709" w:right="707" w:bottom="851" w:left="1134" w:header="709" w:footer="709" w:gutter="0"/>
          <w:cols w:space="708"/>
          <w:docGrid w:linePitch="360"/>
        </w:sectPr>
      </w:pPr>
    </w:p>
    <w:p w:rsidR="003F57B9" w:rsidRPr="001F2827" w:rsidRDefault="003F57B9" w:rsidP="003F57B9">
      <w:pPr>
        <w:jc w:val="center"/>
        <w:rPr>
          <w:lang w:val="x-none" w:eastAsia="x-none" w:bidi="my-MM"/>
        </w:rPr>
      </w:pPr>
      <w:r w:rsidRPr="001F2827">
        <w:rPr>
          <w:b/>
          <w:bCs/>
          <w:lang w:eastAsia="x-none" w:bidi="my-MM"/>
        </w:rPr>
        <w:lastRenderedPageBreak/>
        <w:t>Раз</w:t>
      </w:r>
      <w:r w:rsidRPr="001F2827">
        <w:rPr>
          <w:b/>
          <w:bCs/>
          <w:lang w:val="x-none" w:eastAsia="x-none" w:bidi="my-MM"/>
        </w:rPr>
        <w:t>дел 2</w:t>
      </w:r>
    </w:p>
    <w:p w:rsidR="003F57B9" w:rsidRPr="001F2827" w:rsidRDefault="003F57B9" w:rsidP="003F57B9">
      <w:pPr>
        <w:jc w:val="center"/>
        <w:rPr>
          <w:lang w:val="x-none" w:eastAsia="x-none" w:bidi="my-MM"/>
        </w:rPr>
      </w:pPr>
      <w:r w:rsidRPr="001F2827">
        <w:rPr>
          <w:b/>
          <w:bCs/>
          <w:lang w:val="x-none" w:eastAsia="x-none" w:bidi="my-MM"/>
        </w:rPr>
        <w:t xml:space="preserve">Перечень </w:t>
      </w:r>
      <w:r w:rsidRPr="001F2827">
        <w:rPr>
          <w:b/>
          <w:bCs/>
          <w:lang w:eastAsia="x-none" w:bidi="my-MM"/>
        </w:rPr>
        <w:t xml:space="preserve">адресных ориентиров </w:t>
      </w:r>
      <w:r w:rsidRPr="001F2827">
        <w:rPr>
          <w:b/>
          <w:bCs/>
          <w:lang w:val="x-none" w:eastAsia="x-none" w:bidi="my-MM"/>
        </w:rPr>
        <w:t xml:space="preserve"> на которых предоставляется право </w:t>
      </w:r>
      <w:r w:rsidRPr="001F2827">
        <w:rPr>
          <w:b/>
          <w:bCs/>
          <w:lang w:eastAsia="x-none" w:bidi="my-MM"/>
        </w:rPr>
        <w:t xml:space="preserve">размещения и эксплуатация  нестационарных торговых объектов </w:t>
      </w:r>
      <w:r w:rsidRPr="001F2827">
        <w:rPr>
          <w:b/>
          <w:bCs/>
          <w:lang w:val="x-none" w:eastAsia="x-none" w:bidi="my-MM"/>
        </w:rPr>
        <w:t>(перечень лотов)</w:t>
      </w:r>
    </w:p>
    <w:p w:rsidR="003F57B9" w:rsidRPr="001F2827" w:rsidRDefault="003F57B9" w:rsidP="003F57B9">
      <w:pPr>
        <w:rPr>
          <w:sz w:val="22"/>
          <w:szCs w:val="22"/>
          <w:lang w:eastAsia="x-none" w:bidi="my-MM"/>
        </w:rPr>
      </w:pPr>
    </w:p>
    <w:p w:rsidR="003F57B9" w:rsidRPr="001F2827" w:rsidRDefault="003F57B9" w:rsidP="003F57B9">
      <w:pPr>
        <w:rPr>
          <w:b/>
          <w:sz w:val="22"/>
          <w:szCs w:val="22"/>
          <w:lang w:eastAsia="x-none" w:bidi="my-MM"/>
        </w:rPr>
      </w:pPr>
      <w:r w:rsidRPr="001F2827">
        <w:rPr>
          <w:b/>
          <w:sz w:val="22"/>
          <w:szCs w:val="22"/>
          <w:lang w:val="x-none" w:eastAsia="x-none" w:bidi="my-MM"/>
        </w:rPr>
        <w:t xml:space="preserve">Лот № </w:t>
      </w:r>
      <w:r w:rsidRPr="001F2827">
        <w:rPr>
          <w:b/>
          <w:sz w:val="22"/>
          <w:szCs w:val="22"/>
          <w:lang w:eastAsia="x-none" w:bidi="my-MM"/>
        </w:rPr>
        <w:t>1</w:t>
      </w:r>
    </w:p>
    <w:tbl>
      <w:tblPr>
        <w:tblW w:w="9923" w:type="dxa"/>
        <w:tblInd w:w="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46"/>
        <w:gridCol w:w="1214"/>
        <w:gridCol w:w="2694"/>
        <w:gridCol w:w="1133"/>
        <w:gridCol w:w="1417"/>
        <w:gridCol w:w="1559"/>
        <w:gridCol w:w="1560"/>
      </w:tblGrid>
      <w:tr w:rsidR="003F57B9" w:rsidRPr="001F2827" w:rsidTr="00B671A2">
        <w:tc>
          <w:tcPr>
            <w:tcW w:w="346" w:type="dxa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  <w:jc w:val="center"/>
            </w:pPr>
            <w:r w:rsidRPr="001F2827">
              <w:t>№</w:t>
            </w:r>
          </w:p>
        </w:tc>
        <w:tc>
          <w:tcPr>
            <w:tcW w:w="1214" w:type="dxa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  <w:ind w:right="-62"/>
              <w:jc w:val="center"/>
              <w:rPr>
                <w:sz w:val="20"/>
                <w:szCs w:val="20"/>
              </w:rPr>
            </w:pPr>
            <w:r w:rsidRPr="001F2827">
              <w:rPr>
                <w:sz w:val="20"/>
                <w:szCs w:val="20"/>
              </w:rPr>
              <w:t xml:space="preserve">Номер в соответствии </w:t>
            </w:r>
          </w:p>
          <w:p w:rsidR="003F57B9" w:rsidRPr="001F2827" w:rsidRDefault="003F57B9" w:rsidP="00B671A2">
            <w:pPr>
              <w:widowControl w:val="0"/>
              <w:autoSpaceDE w:val="0"/>
              <w:autoSpaceDN w:val="0"/>
              <w:jc w:val="center"/>
            </w:pPr>
            <w:r w:rsidRPr="001F2827">
              <w:rPr>
                <w:sz w:val="20"/>
                <w:szCs w:val="20"/>
              </w:rPr>
              <w:t>со Схемой размещения НТО</w:t>
            </w:r>
          </w:p>
        </w:tc>
        <w:tc>
          <w:tcPr>
            <w:tcW w:w="2694" w:type="dxa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1F2827">
              <w:t>Адресные ориентиры НТО</w:t>
            </w:r>
          </w:p>
        </w:tc>
        <w:tc>
          <w:tcPr>
            <w:tcW w:w="1133" w:type="dxa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  <w:ind w:right="-62"/>
              <w:jc w:val="center"/>
            </w:pPr>
            <w:r w:rsidRPr="001F2827">
              <w:t>Тип НТО</w:t>
            </w:r>
          </w:p>
        </w:tc>
        <w:tc>
          <w:tcPr>
            <w:tcW w:w="1417" w:type="dxa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  <w:ind w:right="-63"/>
              <w:jc w:val="center"/>
              <w:rPr>
                <w:sz w:val="20"/>
                <w:szCs w:val="20"/>
              </w:rPr>
            </w:pPr>
            <w:r w:rsidRPr="001F2827">
              <w:rPr>
                <w:sz w:val="20"/>
                <w:szCs w:val="20"/>
              </w:rPr>
              <w:t>Специализация НТО</w:t>
            </w:r>
          </w:p>
        </w:tc>
        <w:tc>
          <w:tcPr>
            <w:tcW w:w="1559" w:type="dxa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  <w:jc w:val="center"/>
            </w:pPr>
            <w:r w:rsidRPr="001F2827">
              <w:t>Размер НТО</w:t>
            </w:r>
          </w:p>
        </w:tc>
        <w:tc>
          <w:tcPr>
            <w:tcW w:w="1560" w:type="dxa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  <w:jc w:val="center"/>
            </w:pPr>
            <w:r w:rsidRPr="001F2827">
              <w:t>Срок действия договора</w:t>
            </w:r>
          </w:p>
        </w:tc>
      </w:tr>
      <w:tr w:rsidR="003F57B9" w:rsidRPr="001F2827" w:rsidTr="00B671A2">
        <w:trPr>
          <w:trHeight w:val="906"/>
        </w:trPr>
        <w:tc>
          <w:tcPr>
            <w:tcW w:w="346" w:type="dxa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  <w:jc w:val="center"/>
            </w:pPr>
            <w:r w:rsidRPr="001F2827">
              <w:t>1</w:t>
            </w:r>
          </w:p>
        </w:tc>
        <w:tc>
          <w:tcPr>
            <w:tcW w:w="1214" w:type="dxa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  <w:jc w:val="center"/>
            </w:pPr>
            <w:r w:rsidRPr="001F2827">
              <w:t>190</w:t>
            </w:r>
          </w:p>
        </w:tc>
        <w:tc>
          <w:tcPr>
            <w:tcW w:w="2694" w:type="dxa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  <w:jc w:val="center"/>
            </w:pPr>
            <w:r w:rsidRPr="001F2827">
              <w:t xml:space="preserve">Московская область, </w:t>
            </w:r>
          </w:p>
          <w:p w:rsidR="003F57B9" w:rsidRPr="001F2827" w:rsidRDefault="003F57B9" w:rsidP="00B671A2">
            <w:pPr>
              <w:widowControl w:val="0"/>
              <w:autoSpaceDE w:val="0"/>
              <w:autoSpaceDN w:val="0"/>
              <w:jc w:val="center"/>
            </w:pPr>
            <w:r w:rsidRPr="001F2827">
              <w:t>г.о. Люберцы,</w:t>
            </w:r>
          </w:p>
          <w:p w:rsidR="003F57B9" w:rsidRPr="001F2827" w:rsidRDefault="003F57B9" w:rsidP="00B671A2">
            <w:pPr>
              <w:widowControl w:val="0"/>
              <w:autoSpaceDE w:val="0"/>
              <w:autoSpaceDN w:val="0"/>
              <w:jc w:val="center"/>
            </w:pPr>
            <w:r w:rsidRPr="001F2827">
              <w:t xml:space="preserve">дп. Красково, </w:t>
            </w:r>
          </w:p>
          <w:p w:rsidR="003F57B9" w:rsidRPr="001F2827" w:rsidRDefault="003F57B9" w:rsidP="00B671A2">
            <w:pPr>
              <w:widowControl w:val="0"/>
              <w:autoSpaceDE w:val="0"/>
              <w:autoSpaceDN w:val="0"/>
              <w:jc w:val="center"/>
            </w:pPr>
            <w:r w:rsidRPr="001F2827">
              <w:t xml:space="preserve">ул. Железнодорожная, </w:t>
            </w:r>
          </w:p>
          <w:p w:rsidR="003F57B9" w:rsidRPr="001F2827" w:rsidRDefault="003F57B9" w:rsidP="00B671A2">
            <w:pPr>
              <w:widowControl w:val="0"/>
              <w:autoSpaceDE w:val="0"/>
              <w:autoSpaceDN w:val="0"/>
              <w:jc w:val="center"/>
            </w:pPr>
            <w:r w:rsidRPr="001F2827">
              <w:t>около д.13</w:t>
            </w:r>
          </w:p>
        </w:tc>
        <w:tc>
          <w:tcPr>
            <w:tcW w:w="1133" w:type="dxa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  <w:ind w:right="-62"/>
              <w:jc w:val="center"/>
            </w:pPr>
            <w:r w:rsidRPr="001F2827">
              <w:t>павильон</w:t>
            </w:r>
          </w:p>
        </w:tc>
        <w:tc>
          <w:tcPr>
            <w:tcW w:w="1417" w:type="dxa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  <w:jc w:val="center"/>
            </w:pPr>
            <w:r w:rsidRPr="001F2827">
              <w:t>цветы</w:t>
            </w:r>
          </w:p>
        </w:tc>
        <w:tc>
          <w:tcPr>
            <w:tcW w:w="1559" w:type="dxa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  <w:ind w:right="-62"/>
              <w:jc w:val="center"/>
            </w:pPr>
            <w:r w:rsidRPr="001F2827">
              <w:t>10,0 х 4,50</w:t>
            </w:r>
          </w:p>
        </w:tc>
        <w:tc>
          <w:tcPr>
            <w:tcW w:w="1560" w:type="dxa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  <w:jc w:val="center"/>
            </w:pPr>
            <w:r w:rsidRPr="001F2827">
              <w:t xml:space="preserve">С даты подписания </w:t>
            </w:r>
          </w:p>
          <w:p w:rsidR="003F57B9" w:rsidRPr="001F2827" w:rsidRDefault="003F57B9" w:rsidP="00B671A2">
            <w:pPr>
              <w:widowControl w:val="0"/>
              <w:autoSpaceDE w:val="0"/>
              <w:autoSpaceDN w:val="0"/>
              <w:jc w:val="center"/>
            </w:pPr>
            <w:r w:rsidRPr="001F2827">
              <w:t xml:space="preserve">по 31.12.2021 </w:t>
            </w:r>
          </w:p>
          <w:p w:rsidR="003F57B9" w:rsidRPr="001F2827" w:rsidRDefault="003F57B9" w:rsidP="00B671A2">
            <w:pPr>
              <w:widowControl w:val="0"/>
              <w:autoSpaceDE w:val="0"/>
              <w:autoSpaceDN w:val="0"/>
              <w:jc w:val="center"/>
            </w:pPr>
          </w:p>
        </w:tc>
      </w:tr>
    </w:tbl>
    <w:p w:rsidR="003F57B9" w:rsidRPr="001F2827" w:rsidRDefault="003F57B9" w:rsidP="003F57B9">
      <w:pPr>
        <w:rPr>
          <w:sz w:val="22"/>
          <w:szCs w:val="22"/>
          <w:lang w:eastAsia="x-none" w:bidi="my-MM"/>
        </w:rPr>
      </w:pPr>
      <w:r w:rsidRPr="001F2827">
        <w:rPr>
          <w:sz w:val="22"/>
          <w:szCs w:val="22"/>
          <w:lang w:eastAsia="x-none" w:bidi="my-MM"/>
        </w:rPr>
        <w:t>- Начальная (минимальная) цена договора (цена лота) – 163 092,96 (Сто шестьдесят три тысячи девяносто два) рубля 96 копеек.</w:t>
      </w:r>
    </w:p>
    <w:p w:rsidR="003F57B9" w:rsidRPr="001F2827" w:rsidRDefault="003F57B9" w:rsidP="003F57B9">
      <w:pPr>
        <w:rPr>
          <w:sz w:val="22"/>
          <w:szCs w:val="22"/>
          <w:lang w:eastAsia="x-none" w:bidi="my-MM"/>
        </w:rPr>
      </w:pPr>
      <w:r w:rsidRPr="001F2827">
        <w:rPr>
          <w:sz w:val="22"/>
          <w:szCs w:val="22"/>
          <w:lang w:eastAsia="x-none" w:bidi="my-MM"/>
        </w:rPr>
        <w:t>- Размер обеспечения заявки на участие в аукционе (задаток) – 81 546,48 (Восемьдесят одна тысяча пятьсот сорок шесть) рублей 48 копеек</w:t>
      </w:r>
    </w:p>
    <w:p w:rsidR="003F57B9" w:rsidRPr="001F2827" w:rsidRDefault="003F57B9" w:rsidP="003F57B9">
      <w:pPr>
        <w:rPr>
          <w:sz w:val="22"/>
          <w:szCs w:val="22"/>
          <w:lang w:eastAsia="x-none" w:bidi="my-MM"/>
        </w:rPr>
      </w:pPr>
      <w:r w:rsidRPr="001F2827">
        <w:rPr>
          <w:sz w:val="22"/>
          <w:szCs w:val="22"/>
          <w:lang w:eastAsia="x-none" w:bidi="my-MM"/>
        </w:rPr>
        <w:t>Указание на то, проводится ли аукцион среди субъектов малого или среднего предпринимательства: да.</w:t>
      </w:r>
    </w:p>
    <w:p w:rsidR="003F57B9" w:rsidRPr="001F2827" w:rsidRDefault="003F57B9" w:rsidP="003F57B9">
      <w:pPr>
        <w:rPr>
          <w:b/>
          <w:sz w:val="22"/>
          <w:szCs w:val="22"/>
          <w:lang w:eastAsia="x-none" w:bidi="my-MM"/>
        </w:rPr>
      </w:pPr>
    </w:p>
    <w:p w:rsidR="003F57B9" w:rsidRPr="001F2827" w:rsidRDefault="003F57B9" w:rsidP="003F57B9">
      <w:pPr>
        <w:rPr>
          <w:b/>
          <w:sz w:val="22"/>
          <w:szCs w:val="22"/>
          <w:lang w:eastAsia="x-none" w:bidi="my-MM"/>
        </w:rPr>
      </w:pPr>
    </w:p>
    <w:p w:rsidR="003F57B9" w:rsidRPr="001F2827" w:rsidRDefault="003F57B9" w:rsidP="003F57B9">
      <w:pPr>
        <w:rPr>
          <w:b/>
          <w:sz w:val="22"/>
          <w:szCs w:val="22"/>
          <w:lang w:eastAsia="x-none" w:bidi="my-MM"/>
        </w:rPr>
      </w:pPr>
    </w:p>
    <w:p w:rsidR="003F57B9" w:rsidRPr="001F2827" w:rsidRDefault="003F57B9" w:rsidP="003F57B9">
      <w:pPr>
        <w:rPr>
          <w:b/>
          <w:sz w:val="22"/>
          <w:szCs w:val="22"/>
          <w:lang w:val="x-none" w:eastAsia="x-none" w:bidi="my-MM"/>
        </w:rPr>
      </w:pPr>
    </w:p>
    <w:p w:rsidR="003F57B9" w:rsidRPr="001F2827" w:rsidRDefault="003F57B9" w:rsidP="003F57B9">
      <w:pPr>
        <w:rPr>
          <w:b/>
          <w:sz w:val="22"/>
          <w:szCs w:val="22"/>
          <w:lang w:eastAsia="x-none" w:bidi="my-MM"/>
        </w:rPr>
      </w:pPr>
      <w:r w:rsidRPr="001F2827">
        <w:rPr>
          <w:b/>
          <w:sz w:val="22"/>
          <w:szCs w:val="22"/>
          <w:lang w:val="x-none" w:eastAsia="x-none" w:bidi="my-MM"/>
        </w:rPr>
        <w:t xml:space="preserve">Лот № </w:t>
      </w:r>
      <w:r w:rsidRPr="001F2827">
        <w:rPr>
          <w:b/>
          <w:sz w:val="22"/>
          <w:szCs w:val="22"/>
          <w:lang w:eastAsia="x-none" w:bidi="my-MM"/>
        </w:rPr>
        <w:t>2</w:t>
      </w:r>
    </w:p>
    <w:tbl>
      <w:tblPr>
        <w:tblW w:w="9923" w:type="dxa"/>
        <w:tblInd w:w="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46"/>
        <w:gridCol w:w="1214"/>
        <w:gridCol w:w="2694"/>
        <w:gridCol w:w="1133"/>
        <w:gridCol w:w="1417"/>
        <w:gridCol w:w="1559"/>
        <w:gridCol w:w="1560"/>
      </w:tblGrid>
      <w:tr w:rsidR="003F57B9" w:rsidRPr="001F2827" w:rsidTr="00B671A2">
        <w:tc>
          <w:tcPr>
            <w:tcW w:w="346" w:type="dxa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  <w:jc w:val="center"/>
            </w:pPr>
            <w:r w:rsidRPr="001F2827">
              <w:t>№</w:t>
            </w:r>
          </w:p>
        </w:tc>
        <w:tc>
          <w:tcPr>
            <w:tcW w:w="1214" w:type="dxa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  <w:ind w:right="-62"/>
              <w:jc w:val="center"/>
              <w:rPr>
                <w:sz w:val="20"/>
                <w:szCs w:val="20"/>
              </w:rPr>
            </w:pPr>
            <w:r w:rsidRPr="001F2827">
              <w:rPr>
                <w:sz w:val="20"/>
                <w:szCs w:val="20"/>
              </w:rPr>
              <w:t xml:space="preserve">Номер в соответствии </w:t>
            </w:r>
          </w:p>
          <w:p w:rsidR="003F57B9" w:rsidRPr="001F2827" w:rsidRDefault="003F57B9" w:rsidP="00B671A2">
            <w:pPr>
              <w:widowControl w:val="0"/>
              <w:autoSpaceDE w:val="0"/>
              <w:autoSpaceDN w:val="0"/>
              <w:jc w:val="center"/>
            </w:pPr>
            <w:r w:rsidRPr="001F2827">
              <w:rPr>
                <w:sz w:val="20"/>
                <w:szCs w:val="20"/>
              </w:rPr>
              <w:t>со Схемой размещения НТО</w:t>
            </w:r>
          </w:p>
        </w:tc>
        <w:tc>
          <w:tcPr>
            <w:tcW w:w="2694" w:type="dxa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1F2827">
              <w:t>Адресные ориентиры НТО</w:t>
            </w:r>
          </w:p>
        </w:tc>
        <w:tc>
          <w:tcPr>
            <w:tcW w:w="1133" w:type="dxa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  <w:ind w:right="-62"/>
              <w:jc w:val="center"/>
            </w:pPr>
            <w:r w:rsidRPr="001F2827">
              <w:t>Тип НТО</w:t>
            </w:r>
          </w:p>
        </w:tc>
        <w:tc>
          <w:tcPr>
            <w:tcW w:w="1417" w:type="dxa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  <w:ind w:right="-63"/>
              <w:jc w:val="center"/>
              <w:rPr>
                <w:sz w:val="20"/>
                <w:szCs w:val="20"/>
              </w:rPr>
            </w:pPr>
            <w:r w:rsidRPr="001F2827">
              <w:rPr>
                <w:sz w:val="20"/>
                <w:szCs w:val="20"/>
              </w:rPr>
              <w:t>Специализация НТО</w:t>
            </w:r>
          </w:p>
        </w:tc>
        <w:tc>
          <w:tcPr>
            <w:tcW w:w="1559" w:type="dxa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  <w:jc w:val="center"/>
            </w:pPr>
            <w:r w:rsidRPr="001F2827">
              <w:t>Размер НТО</w:t>
            </w:r>
          </w:p>
        </w:tc>
        <w:tc>
          <w:tcPr>
            <w:tcW w:w="1560" w:type="dxa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  <w:jc w:val="center"/>
            </w:pPr>
            <w:r w:rsidRPr="001F2827">
              <w:t>Срок действия договора</w:t>
            </w:r>
          </w:p>
        </w:tc>
      </w:tr>
      <w:tr w:rsidR="003F57B9" w:rsidRPr="001F2827" w:rsidTr="00B671A2">
        <w:trPr>
          <w:trHeight w:val="906"/>
        </w:trPr>
        <w:tc>
          <w:tcPr>
            <w:tcW w:w="346" w:type="dxa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  <w:jc w:val="center"/>
            </w:pPr>
            <w:r w:rsidRPr="001F2827">
              <w:t>1</w:t>
            </w:r>
          </w:p>
        </w:tc>
        <w:tc>
          <w:tcPr>
            <w:tcW w:w="1214" w:type="dxa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  <w:jc w:val="center"/>
            </w:pPr>
            <w:r w:rsidRPr="001F2827">
              <w:t>24</w:t>
            </w:r>
          </w:p>
        </w:tc>
        <w:tc>
          <w:tcPr>
            <w:tcW w:w="2694" w:type="dxa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  <w:jc w:val="center"/>
            </w:pPr>
            <w:r w:rsidRPr="001F2827">
              <w:t xml:space="preserve">Московская область, </w:t>
            </w:r>
          </w:p>
          <w:p w:rsidR="003F57B9" w:rsidRPr="001F2827" w:rsidRDefault="003F57B9" w:rsidP="00B671A2">
            <w:pPr>
              <w:widowControl w:val="0"/>
              <w:autoSpaceDE w:val="0"/>
              <w:autoSpaceDN w:val="0"/>
              <w:jc w:val="center"/>
            </w:pPr>
            <w:r w:rsidRPr="001F2827">
              <w:t xml:space="preserve">г.о. Люберцы, </w:t>
            </w:r>
          </w:p>
          <w:p w:rsidR="003F57B9" w:rsidRPr="001F2827" w:rsidRDefault="003F57B9" w:rsidP="00B671A2">
            <w:pPr>
              <w:widowControl w:val="0"/>
              <w:autoSpaceDE w:val="0"/>
              <w:autoSpaceDN w:val="0"/>
              <w:jc w:val="center"/>
            </w:pPr>
            <w:r w:rsidRPr="001F2827">
              <w:t xml:space="preserve">г. Люберцы, Октябрьский проспект, </w:t>
            </w:r>
          </w:p>
          <w:p w:rsidR="003F57B9" w:rsidRPr="001F2827" w:rsidRDefault="003F57B9" w:rsidP="00B671A2">
            <w:pPr>
              <w:widowControl w:val="0"/>
              <w:autoSpaceDE w:val="0"/>
              <w:autoSpaceDN w:val="0"/>
              <w:jc w:val="center"/>
            </w:pPr>
            <w:r w:rsidRPr="001F2827">
              <w:t>у дома № 53</w:t>
            </w:r>
          </w:p>
        </w:tc>
        <w:tc>
          <w:tcPr>
            <w:tcW w:w="1133" w:type="dxa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  <w:ind w:right="-62"/>
              <w:jc w:val="center"/>
            </w:pPr>
            <w:r w:rsidRPr="001F2827">
              <w:t>галерея</w:t>
            </w:r>
          </w:p>
        </w:tc>
        <w:tc>
          <w:tcPr>
            <w:tcW w:w="1417" w:type="dxa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  <w:jc w:val="center"/>
            </w:pPr>
            <w:r w:rsidRPr="001F2827">
              <w:t>продовольственные товары, печатная продукция</w:t>
            </w:r>
          </w:p>
        </w:tc>
        <w:tc>
          <w:tcPr>
            <w:tcW w:w="1559" w:type="dxa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  <w:ind w:right="-62"/>
              <w:jc w:val="center"/>
            </w:pPr>
            <w:r w:rsidRPr="001F2827">
              <w:t>6,17 х 3,15</w:t>
            </w:r>
          </w:p>
          <w:p w:rsidR="003F57B9" w:rsidRPr="001F2827" w:rsidRDefault="003F57B9" w:rsidP="00B671A2">
            <w:pPr>
              <w:widowControl w:val="0"/>
              <w:autoSpaceDE w:val="0"/>
              <w:autoSpaceDN w:val="0"/>
              <w:ind w:right="-62"/>
              <w:jc w:val="center"/>
            </w:pPr>
            <w:r w:rsidRPr="001F2827">
              <w:t>16,34 х 2,60</w:t>
            </w:r>
          </w:p>
        </w:tc>
        <w:tc>
          <w:tcPr>
            <w:tcW w:w="1560" w:type="dxa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  <w:jc w:val="center"/>
            </w:pPr>
            <w:r w:rsidRPr="001F2827">
              <w:t xml:space="preserve">С даты подписания </w:t>
            </w:r>
          </w:p>
          <w:p w:rsidR="003F57B9" w:rsidRPr="001F2827" w:rsidRDefault="003F57B9" w:rsidP="00B671A2">
            <w:pPr>
              <w:widowControl w:val="0"/>
              <w:autoSpaceDE w:val="0"/>
              <w:autoSpaceDN w:val="0"/>
              <w:jc w:val="center"/>
            </w:pPr>
            <w:r w:rsidRPr="001F2827">
              <w:t xml:space="preserve">по 31.12.2021 </w:t>
            </w:r>
          </w:p>
          <w:p w:rsidR="003F57B9" w:rsidRPr="001F2827" w:rsidRDefault="003F57B9" w:rsidP="00B671A2">
            <w:pPr>
              <w:widowControl w:val="0"/>
              <w:autoSpaceDE w:val="0"/>
              <w:autoSpaceDN w:val="0"/>
              <w:jc w:val="center"/>
            </w:pPr>
          </w:p>
        </w:tc>
      </w:tr>
    </w:tbl>
    <w:p w:rsidR="003F57B9" w:rsidRPr="001F2827" w:rsidRDefault="003F57B9" w:rsidP="003F57B9">
      <w:pPr>
        <w:rPr>
          <w:sz w:val="22"/>
          <w:szCs w:val="22"/>
          <w:lang w:eastAsia="x-none" w:bidi="my-MM"/>
        </w:rPr>
      </w:pPr>
      <w:r w:rsidRPr="001F2827">
        <w:rPr>
          <w:sz w:val="22"/>
          <w:szCs w:val="22"/>
          <w:lang w:eastAsia="x-none" w:bidi="my-MM"/>
        </w:rPr>
        <w:t>- Начальная (минимальная) цена  договора (цена лота) – 224 414,10 (Двести двадцать четыре тысячи четыреста четырнадцать) рублей 10 копеек.</w:t>
      </w:r>
    </w:p>
    <w:p w:rsidR="003F57B9" w:rsidRPr="001F2827" w:rsidRDefault="003F57B9" w:rsidP="003F57B9">
      <w:pPr>
        <w:rPr>
          <w:sz w:val="22"/>
          <w:szCs w:val="22"/>
          <w:lang w:eastAsia="x-none" w:bidi="my-MM"/>
        </w:rPr>
      </w:pPr>
      <w:r w:rsidRPr="001F2827">
        <w:rPr>
          <w:sz w:val="22"/>
          <w:szCs w:val="22"/>
          <w:lang w:eastAsia="x-none" w:bidi="my-MM"/>
        </w:rPr>
        <w:t>- Размер обеспечения заявки на участие в аукционе (задаток) – 112 207,05 (Сто двенадцать тысяч двести семь) рублей 05 копеек.</w:t>
      </w:r>
    </w:p>
    <w:p w:rsidR="003F57B9" w:rsidRPr="001F2827" w:rsidRDefault="003F57B9" w:rsidP="003F57B9">
      <w:pPr>
        <w:rPr>
          <w:sz w:val="22"/>
          <w:szCs w:val="22"/>
          <w:lang w:eastAsia="x-none" w:bidi="my-MM"/>
        </w:rPr>
      </w:pPr>
      <w:r w:rsidRPr="001F2827">
        <w:rPr>
          <w:sz w:val="22"/>
          <w:szCs w:val="22"/>
          <w:lang w:eastAsia="x-none" w:bidi="my-MM"/>
        </w:rPr>
        <w:t>Указание на то, проводится ли аукцион среди субъектов малого или среднего предпринимательства: да.</w:t>
      </w:r>
    </w:p>
    <w:p w:rsidR="003F57B9" w:rsidRPr="001F2827" w:rsidRDefault="003F57B9" w:rsidP="003F57B9">
      <w:pPr>
        <w:rPr>
          <w:b/>
          <w:sz w:val="22"/>
          <w:szCs w:val="22"/>
          <w:lang w:eastAsia="x-none" w:bidi="my-MM"/>
        </w:rPr>
      </w:pPr>
    </w:p>
    <w:p w:rsidR="003F57B9" w:rsidRPr="001F2827" w:rsidRDefault="003F57B9" w:rsidP="003F57B9">
      <w:pPr>
        <w:rPr>
          <w:b/>
          <w:sz w:val="22"/>
          <w:szCs w:val="22"/>
          <w:lang w:eastAsia="x-none" w:bidi="my-MM"/>
        </w:rPr>
      </w:pPr>
    </w:p>
    <w:p w:rsidR="003F57B9" w:rsidRPr="001F2827" w:rsidRDefault="003F57B9" w:rsidP="003F57B9">
      <w:pPr>
        <w:rPr>
          <w:b/>
          <w:sz w:val="22"/>
          <w:szCs w:val="22"/>
          <w:lang w:eastAsia="x-none" w:bidi="my-MM"/>
        </w:rPr>
      </w:pPr>
      <w:r w:rsidRPr="001F2827">
        <w:rPr>
          <w:b/>
          <w:sz w:val="22"/>
          <w:szCs w:val="22"/>
          <w:lang w:val="x-none" w:eastAsia="x-none" w:bidi="my-MM"/>
        </w:rPr>
        <w:t xml:space="preserve">Лот № </w:t>
      </w:r>
      <w:r w:rsidRPr="001F2827">
        <w:rPr>
          <w:b/>
          <w:sz w:val="22"/>
          <w:szCs w:val="22"/>
          <w:lang w:eastAsia="x-none" w:bidi="my-MM"/>
        </w:rPr>
        <w:t>3</w:t>
      </w:r>
    </w:p>
    <w:tbl>
      <w:tblPr>
        <w:tblW w:w="9923" w:type="dxa"/>
        <w:tblInd w:w="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46"/>
        <w:gridCol w:w="1214"/>
        <w:gridCol w:w="2694"/>
        <w:gridCol w:w="1133"/>
        <w:gridCol w:w="1417"/>
        <w:gridCol w:w="1559"/>
        <w:gridCol w:w="1560"/>
      </w:tblGrid>
      <w:tr w:rsidR="003F57B9" w:rsidRPr="001F2827" w:rsidTr="00B671A2">
        <w:tc>
          <w:tcPr>
            <w:tcW w:w="346" w:type="dxa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  <w:jc w:val="center"/>
            </w:pPr>
            <w:r w:rsidRPr="001F2827">
              <w:t>№</w:t>
            </w:r>
          </w:p>
        </w:tc>
        <w:tc>
          <w:tcPr>
            <w:tcW w:w="1214" w:type="dxa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  <w:ind w:right="-62"/>
              <w:jc w:val="center"/>
              <w:rPr>
                <w:sz w:val="20"/>
                <w:szCs w:val="20"/>
              </w:rPr>
            </w:pPr>
            <w:r w:rsidRPr="001F2827">
              <w:rPr>
                <w:sz w:val="20"/>
                <w:szCs w:val="20"/>
              </w:rPr>
              <w:t xml:space="preserve">Номер в соответствии </w:t>
            </w:r>
          </w:p>
          <w:p w:rsidR="003F57B9" w:rsidRPr="001F2827" w:rsidRDefault="003F57B9" w:rsidP="00B671A2">
            <w:pPr>
              <w:widowControl w:val="0"/>
              <w:autoSpaceDE w:val="0"/>
              <w:autoSpaceDN w:val="0"/>
              <w:jc w:val="center"/>
            </w:pPr>
            <w:r w:rsidRPr="001F2827">
              <w:rPr>
                <w:sz w:val="20"/>
                <w:szCs w:val="20"/>
              </w:rPr>
              <w:t>со Схемой размещения НТО</w:t>
            </w:r>
          </w:p>
        </w:tc>
        <w:tc>
          <w:tcPr>
            <w:tcW w:w="2694" w:type="dxa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1F2827">
              <w:t>Адресные ориентиры НТО</w:t>
            </w:r>
          </w:p>
        </w:tc>
        <w:tc>
          <w:tcPr>
            <w:tcW w:w="1133" w:type="dxa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  <w:ind w:right="-62"/>
              <w:jc w:val="center"/>
            </w:pPr>
            <w:r w:rsidRPr="001F2827">
              <w:t>Тип НТО</w:t>
            </w:r>
          </w:p>
        </w:tc>
        <w:tc>
          <w:tcPr>
            <w:tcW w:w="1417" w:type="dxa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  <w:ind w:right="-63"/>
              <w:jc w:val="center"/>
              <w:rPr>
                <w:sz w:val="20"/>
                <w:szCs w:val="20"/>
              </w:rPr>
            </w:pPr>
            <w:r w:rsidRPr="001F2827">
              <w:rPr>
                <w:sz w:val="20"/>
                <w:szCs w:val="20"/>
              </w:rPr>
              <w:t>Специализация НТО</w:t>
            </w:r>
          </w:p>
        </w:tc>
        <w:tc>
          <w:tcPr>
            <w:tcW w:w="1559" w:type="dxa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  <w:jc w:val="center"/>
            </w:pPr>
            <w:r w:rsidRPr="001F2827">
              <w:t>Размер НТО</w:t>
            </w:r>
          </w:p>
        </w:tc>
        <w:tc>
          <w:tcPr>
            <w:tcW w:w="1560" w:type="dxa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  <w:jc w:val="center"/>
            </w:pPr>
            <w:r w:rsidRPr="001F2827">
              <w:t>Срок действия договора</w:t>
            </w:r>
          </w:p>
        </w:tc>
      </w:tr>
      <w:tr w:rsidR="003F57B9" w:rsidRPr="001F2827" w:rsidTr="00B671A2">
        <w:trPr>
          <w:trHeight w:val="906"/>
        </w:trPr>
        <w:tc>
          <w:tcPr>
            <w:tcW w:w="346" w:type="dxa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  <w:jc w:val="center"/>
            </w:pPr>
            <w:r w:rsidRPr="001F2827">
              <w:t>1</w:t>
            </w:r>
          </w:p>
        </w:tc>
        <w:tc>
          <w:tcPr>
            <w:tcW w:w="1214" w:type="dxa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  <w:jc w:val="center"/>
            </w:pPr>
            <w:r w:rsidRPr="001F2827">
              <w:t>191</w:t>
            </w:r>
          </w:p>
        </w:tc>
        <w:tc>
          <w:tcPr>
            <w:tcW w:w="2694" w:type="dxa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  <w:jc w:val="center"/>
            </w:pPr>
            <w:r w:rsidRPr="001F2827">
              <w:t xml:space="preserve">Московская область, </w:t>
            </w:r>
          </w:p>
          <w:p w:rsidR="003F57B9" w:rsidRPr="001F2827" w:rsidRDefault="003F57B9" w:rsidP="00B671A2">
            <w:pPr>
              <w:widowControl w:val="0"/>
              <w:autoSpaceDE w:val="0"/>
              <w:autoSpaceDN w:val="0"/>
              <w:jc w:val="center"/>
            </w:pPr>
            <w:r w:rsidRPr="001F2827">
              <w:t>г.о. Люберцы,</w:t>
            </w:r>
          </w:p>
          <w:p w:rsidR="003F57B9" w:rsidRPr="001F2827" w:rsidRDefault="003F57B9" w:rsidP="00B671A2">
            <w:pPr>
              <w:widowControl w:val="0"/>
              <w:autoSpaceDE w:val="0"/>
              <w:autoSpaceDN w:val="0"/>
              <w:jc w:val="center"/>
            </w:pPr>
            <w:r w:rsidRPr="001F2827">
              <w:t xml:space="preserve">дп. Красково, </w:t>
            </w:r>
          </w:p>
          <w:p w:rsidR="003F57B9" w:rsidRPr="001F2827" w:rsidRDefault="003F57B9" w:rsidP="00B671A2">
            <w:pPr>
              <w:widowControl w:val="0"/>
              <w:autoSpaceDE w:val="0"/>
              <w:autoSpaceDN w:val="0"/>
              <w:ind w:right="-62"/>
              <w:jc w:val="center"/>
            </w:pPr>
            <w:r w:rsidRPr="001F2827">
              <w:t>ул. Чехова, около</w:t>
            </w:r>
          </w:p>
          <w:p w:rsidR="003F57B9" w:rsidRPr="001F2827" w:rsidRDefault="003F57B9" w:rsidP="00B671A2">
            <w:pPr>
              <w:widowControl w:val="0"/>
              <w:autoSpaceDE w:val="0"/>
              <w:autoSpaceDN w:val="0"/>
              <w:jc w:val="center"/>
            </w:pPr>
            <w:r w:rsidRPr="001F2827">
              <w:t>д.13/2</w:t>
            </w:r>
          </w:p>
        </w:tc>
        <w:tc>
          <w:tcPr>
            <w:tcW w:w="1133" w:type="dxa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  <w:ind w:right="-62"/>
              <w:jc w:val="center"/>
            </w:pPr>
            <w:r w:rsidRPr="001F2827">
              <w:t>киоск</w:t>
            </w:r>
          </w:p>
        </w:tc>
        <w:tc>
          <w:tcPr>
            <w:tcW w:w="1417" w:type="dxa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  <w:jc w:val="center"/>
            </w:pPr>
            <w:r w:rsidRPr="001F2827">
              <w:t>печатная продукция</w:t>
            </w:r>
          </w:p>
        </w:tc>
        <w:tc>
          <w:tcPr>
            <w:tcW w:w="1559" w:type="dxa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  <w:ind w:right="-62"/>
              <w:jc w:val="center"/>
            </w:pPr>
            <w:r w:rsidRPr="001F2827">
              <w:t>4,10 х 2,55</w:t>
            </w:r>
          </w:p>
        </w:tc>
        <w:tc>
          <w:tcPr>
            <w:tcW w:w="1560" w:type="dxa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  <w:jc w:val="center"/>
            </w:pPr>
            <w:r w:rsidRPr="001F2827">
              <w:t xml:space="preserve">С даты подписания </w:t>
            </w:r>
          </w:p>
          <w:p w:rsidR="003F57B9" w:rsidRPr="001F2827" w:rsidRDefault="003F57B9" w:rsidP="00B671A2">
            <w:pPr>
              <w:widowControl w:val="0"/>
              <w:autoSpaceDE w:val="0"/>
              <w:autoSpaceDN w:val="0"/>
              <w:jc w:val="center"/>
            </w:pPr>
            <w:r w:rsidRPr="001F2827">
              <w:t xml:space="preserve">по 31.12.2021 </w:t>
            </w:r>
          </w:p>
          <w:p w:rsidR="003F57B9" w:rsidRPr="001F2827" w:rsidRDefault="003F57B9" w:rsidP="00B671A2">
            <w:pPr>
              <w:widowControl w:val="0"/>
              <w:autoSpaceDE w:val="0"/>
              <w:autoSpaceDN w:val="0"/>
              <w:jc w:val="center"/>
            </w:pPr>
          </w:p>
        </w:tc>
      </w:tr>
    </w:tbl>
    <w:p w:rsidR="003F57B9" w:rsidRPr="001F2827" w:rsidRDefault="003F57B9" w:rsidP="003F57B9">
      <w:pPr>
        <w:rPr>
          <w:sz w:val="22"/>
          <w:szCs w:val="22"/>
          <w:lang w:eastAsia="x-none" w:bidi="my-MM"/>
        </w:rPr>
      </w:pPr>
      <w:r w:rsidRPr="001F2827">
        <w:rPr>
          <w:sz w:val="22"/>
          <w:szCs w:val="22"/>
          <w:lang w:eastAsia="x-none" w:bidi="my-MM"/>
        </w:rPr>
        <w:lastRenderedPageBreak/>
        <w:t>- Начальная (минимальная) цена договора (цена лота) – 58 195,26 (Пятьдесят восемь тысяч сто девяносто пять) рублей 26 копеек</w:t>
      </w:r>
    </w:p>
    <w:p w:rsidR="003F57B9" w:rsidRPr="001F2827" w:rsidRDefault="003F57B9" w:rsidP="003F57B9">
      <w:pPr>
        <w:rPr>
          <w:sz w:val="22"/>
          <w:szCs w:val="22"/>
          <w:lang w:eastAsia="x-none" w:bidi="my-MM"/>
        </w:rPr>
      </w:pPr>
      <w:r w:rsidRPr="001F2827">
        <w:rPr>
          <w:sz w:val="22"/>
          <w:szCs w:val="22"/>
          <w:lang w:eastAsia="x-none" w:bidi="my-MM"/>
        </w:rPr>
        <w:t>- Размер обеспечения заявки на участие в аукционе (задаток) – 29 097,63 (Двадцать девять тысяч девяносто семь) рублей 63 копейки.</w:t>
      </w:r>
    </w:p>
    <w:p w:rsidR="003F57B9" w:rsidRPr="001F2827" w:rsidRDefault="003F57B9" w:rsidP="003F57B9">
      <w:pPr>
        <w:rPr>
          <w:sz w:val="22"/>
          <w:szCs w:val="22"/>
          <w:lang w:eastAsia="x-none" w:bidi="my-MM"/>
        </w:rPr>
      </w:pPr>
      <w:r w:rsidRPr="001F2827">
        <w:rPr>
          <w:sz w:val="22"/>
          <w:szCs w:val="22"/>
          <w:lang w:eastAsia="x-none" w:bidi="my-MM"/>
        </w:rPr>
        <w:t>Указание на то, проводится ли аукцион среди субъектов малого или среднего предпринимательства: да.</w:t>
      </w:r>
    </w:p>
    <w:p w:rsidR="003F57B9" w:rsidRPr="001F2827" w:rsidRDefault="003F57B9" w:rsidP="003F57B9">
      <w:pPr>
        <w:rPr>
          <w:b/>
          <w:sz w:val="22"/>
          <w:szCs w:val="22"/>
          <w:lang w:eastAsia="x-none" w:bidi="my-MM"/>
        </w:rPr>
      </w:pPr>
    </w:p>
    <w:p w:rsidR="003F57B9" w:rsidRPr="001F2827" w:rsidRDefault="003F57B9" w:rsidP="003F57B9">
      <w:pPr>
        <w:rPr>
          <w:b/>
          <w:sz w:val="22"/>
          <w:szCs w:val="22"/>
          <w:lang w:eastAsia="x-none" w:bidi="my-MM"/>
        </w:rPr>
      </w:pPr>
    </w:p>
    <w:p w:rsidR="003F57B9" w:rsidRPr="001F2827" w:rsidRDefault="003F57B9" w:rsidP="003F57B9">
      <w:pPr>
        <w:rPr>
          <w:b/>
          <w:sz w:val="22"/>
          <w:szCs w:val="22"/>
          <w:lang w:eastAsia="x-none" w:bidi="my-MM"/>
        </w:rPr>
      </w:pPr>
      <w:r w:rsidRPr="001F2827">
        <w:rPr>
          <w:b/>
          <w:sz w:val="22"/>
          <w:szCs w:val="22"/>
          <w:lang w:val="x-none" w:eastAsia="x-none" w:bidi="my-MM"/>
        </w:rPr>
        <w:t xml:space="preserve">Лот № </w:t>
      </w:r>
      <w:r w:rsidRPr="001F2827">
        <w:rPr>
          <w:b/>
          <w:sz w:val="22"/>
          <w:szCs w:val="22"/>
          <w:lang w:eastAsia="x-none" w:bidi="my-MM"/>
        </w:rPr>
        <w:t>4</w:t>
      </w:r>
    </w:p>
    <w:tbl>
      <w:tblPr>
        <w:tblW w:w="9923" w:type="dxa"/>
        <w:tblInd w:w="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46"/>
        <w:gridCol w:w="1214"/>
        <w:gridCol w:w="2694"/>
        <w:gridCol w:w="1133"/>
        <w:gridCol w:w="1417"/>
        <w:gridCol w:w="1559"/>
        <w:gridCol w:w="1560"/>
      </w:tblGrid>
      <w:tr w:rsidR="003F57B9" w:rsidRPr="001F2827" w:rsidTr="00B671A2">
        <w:tc>
          <w:tcPr>
            <w:tcW w:w="346" w:type="dxa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  <w:jc w:val="center"/>
            </w:pPr>
            <w:r w:rsidRPr="001F2827">
              <w:t>№</w:t>
            </w:r>
          </w:p>
        </w:tc>
        <w:tc>
          <w:tcPr>
            <w:tcW w:w="1214" w:type="dxa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  <w:ind w:right="-62"/>
              <w:jc w:val="center"/>
              <w:rPr>
                <w:sz w:val="20"/>
                <w:szCs w:val="20"/>
              </w:rPr>
            </w:pPr>
            <w:r w:rsidRPr="001F2827">
              <w:rPr>
                <w:sz w:val="20"/>
                <w:szCs w:val="20"/>
              </w:rPr>
              <w:t xml:space="preserve">Номер в соответствии </w:t>
            </w:r>
          </w:p>
          <w:p w:rsidR="003F57B9" w:rsidRPr="001F2827" w:rsidRDefault="003F57B9" w:rsidP="00B671A2">
            <w:pPr>
              <w:widowControl w:val="0"/>
              <w:autoSpaceDE w:val="0"/>
              <w:autoSpaceDN w:val="0"/>
              <w:jc w:val="center"/>
            </w:pPr>
            <w:r w:rsidRPr="001F2827">
              <w:rPr>
                <w:sz w:val="20"/>
                <w:szCs w:val="20"/>
              </w:rPr>
              <w:t>со Схемой размещения НТО</w:t>
            </w:r>
          </w:p>
        </w:tc>
        <w:tc>
          <w:tcPr>
            <w:tcW w:w="2694" w:type="dxa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1F2827">
              <w:t>Адресные ориентиры НТО</w:t>
            </w:r>
          </w:p>
        </w:tc>
        <w:tc>
          <w:tcPr>
            <w:tcW w:w="1133" w:type="dxa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  <w:ind w:right="-62"/>
              <w:jc w:val="center"/>
            </w:pPr>
            <w:r w:rsidRPr="001F2827">
              <w:t>Тип НТО</w:t>
            </w:r>
          </w:p>
        </w:tc>
        <w:tc>
          <w:tcPr>
            <w:tcW w:w="1417" w:type="dxa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  <w:ind w:right="-63"/>
              <w:jc w:val="center"/>
              <w:rPr>
                <w:sz w:val="20"/>
                <w:szCs w:val="20"/>
              </w:rPr>
            </w:pPr>
            <w:r w:rsidRPr="001F2827">
              <w:rPr>
                <w:sz w:val="20"/>
                <w:szCs w:val="20"/>
              </w:rPr>
              <w:t>Специализация НТО</w:t>
            </w:r>
          </w:p>
        </w:tc>
        <w:tc>
          <w:tcPr>
            <w:tcW w:w="1559" w:type="dxa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  <w:jc w:val="center"/>
            </w:pPr>
            <w:r w:rsidRPr="001F2827">
              <w:t>Размер НТО</w:t>
            </w:r>
          </w:p>
        </w:tc>
        <w:tc>
          <w:tcPr>
            <w:tcW w:w="1560" w:type="dxa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  <w:jc w:val="center"/>
            </w:pPr>
            <w:r w:rsidRPr="001F2827">
              <w:t>Срок действия договора</w:t>
            </w:r>
          </w:p>
        </w:tc>
      </w:tr>
      <w:tr w:rsidR="003F57B9" w:rsidRPr="001F2827" w:rsidTr="00B671A2">
        <w:trPr>
          <w:trHeight w:val="906"/>
        </w:trPr>
        <w:tc>
          <w:tcPr>
            <w:tcW w:w="346" w:type="dxa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  <w:jc w:val="center"/>
            </w:pPr>
            <w:r w:rsidRPr="001F2827">
              <w:t>1</w:t>
            </w:r>
          </w:p>
        </w:tc>
        <w:tc>
          <w:tcPr>
            <w:tcW w:w="1214" w:type="dxa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  <w:jc w:val="center"/>
            </w:pPr>
            <w:r w:rsidRPr="001F2827">
              <w:t>192</w:t>
            </w:r>
          </w:p>
        </w:tc>
        <w:tc>
          <w:tcPr>
            <w:tcW w:w="2694" w:type="dxa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  <w:jc w:val="center"/>
            </w:pPr>
            <w:r w:rsidRPr="001F2827">
              <w:t xml:space="preserve">Московская область, </w:t>
            </w:r>
          </w:p>
          <w:p w:rsidR="003F57B9" w:rsidRPr="001F2827" w:rsidRDefault="003F57B9" w:rsidP="00B671A2">
            <w:pPr>
              <w:widowControl w:val="0"/>
              <w:autoSpaceDE w:val="0"/>
              <w:autoSpaceDN w:val="0"/>
              <w:jc w:val="center"/>
            </w:pPr>
            <w:r w:rsidRPr="001F2827">
              <w:t>г.о. Люберцы,</w:t>
            </w:r>
          </w:p>
          <w:p w:rsidR="003F57B9" w:rsidRPr="001F2827" w:rsidRDefault="003F57B9" w:rsidP="00B671A2">
            <w:pPr>
              <w:widowControl w:val="0"/>
              <w:autoSpaceDE w:val="0"/>
              <w:autoSpaceDN w:val="0"/>
              <w:jc w:val="center"/>
            </w:pPr>
            <w:r w:rsidRPr="001F2827">
              <w:t>дп. Красково, ул. Лорха, около д.5</w:t>
            </w:r>
          </w:p>
        </w:tc>
        <w:tc>
          <w:tcPr>
            <w:tcW w:w="1133" w:type="dxa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  <w:ind w:right="-62"/>
              <w:jc w:val="center"/>
            </w:pPr>
            <w:r w:rsidRPr="001F2827">
              <w:t>галерея</w:t>
            </w:r>
          </w:p>
        </w:tc>
        <w:tc>
          <w:tcPr>
            <w:tcW w:w="1417" w:type="dxa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  <w:jc w:val="center"/>
            </w:pPr>
            <w:r w:rsidRPr="001F2827">
              <w:t>цветы, фермерские продукты</w:t>
            </w:r>
          </w:p>
        </w:tc>
        <w:tc>
          <w:tcPr>
            <w:tcW w:w="1559" w:type="dxa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  <w:ind w:right="-62"/>
              <w:jc w:val="center"/>
            </w:pPr>
            <w:r w:rsidRPr="001F2827">
              <w:t>21,0 х 5,0</w:t>
            </w:r>
          </w:p>
        </w:tc>
        <w:tc>
          <w:tcPr>
            <w:tcW w:w="1560" w:type="dxa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  <w:jc w:val="center"/>
            </w:pPr>
            <w:r w:rsidRPr="001F2827">
              <w:t xml:space="preserve">С даты подписания </w:t>
            </w:r>
          </w:p>
          <w:p w:rsidR="003F57B9" w:rsidRPr="001F2827" w:rsidRDefault="003F57B9" w:rsidP="00B671A2">
            <w:pPr>
              <w:widowControl w:val="0"/>
              <w:autoSpaceDE w:val="0"/>
              <w:autoSpaceDN w:val="0"/>
              <w:jc w:val="center"/>
            </w:pPr>
            <w:r w:rsidRPr="001F2827">
              <w:t xml:space="preserve">по 31.12.2021 </w:t>
            </w:r>
          </w:p>
          <w:p w:rsidR="003F57B9" w:rsidRPr="001F2827" w:rsidRDefault="003F57B9" w:rsidP="00B671A2">
            <w:pPr>
              <w:widowControl w:val="0"/>
              <w:autoSpaceDE w:val="0"/>
              <w:autoSpaceDN w:val="0"/>
              <w:jc w:val="center"/>
            </w:pPr>
          </w:p>
        </w:tc>
      </w:tr>
    </w:tbl>
    <w:p w:rsidR="003F57B9" w:rsidRPr="001F2827" w:rsidRDefault="003F57B9" w:rsidP="003F57B9">
      <w:pPr>
        <w:rPr>
          <w:sz w:val="22"/>
          <w:szCs w:val="22"/>
          <w:lang w:eastAsia="x-none" w:bidi="my-MM"/>
        </w:rPr>
      </w:pPr>
      <w:r w:rsidRPr="001F2827">
        <w:rPr>
          <w:sz w:val="22"/>
          <w:szCs w:val="22"/>
          <w:lang w:eastAsia="x-none" w:bidi="my-MM"/>
        </w:rPr>
        <w:t>- Начальная (минимальная) цена договора (цена лота) – 380 550,24 (Триста восемьдесят тысяч пятьсот пятьдесят) рублей 24 копейки.</w:t>
      </w:r>
    </w:p>
    <w:p w:rsidR="003F57B9" w:rsidRPr="001F2827" w:rsidRDefault="003F57B9" w:rsidP="003F57B9">
      <w:pPr>
        <w:rPr>
          <w:sz w:val="22"/>
          <w:szCs w:val="22"/>
          <w:lang w:eastAsia="x-none" w:bidi="my-MM"/>
        </w:rPr>
      </w:pPr>
      <w:r w:rsidRPr="001F2827">
        <w:rPr>
          <w:sz w:val="22"/>
          <w:szCs w:val="22"/>
          <w:lang w:eastAsia="x-none" w:bidi="my-MM"/>
        </w:rPr>
        <w:t>- Размер обеспечения заявки на участие в аукционе (задаток) – 190 275,10 (Сто девяносто тысяч двести семьдесят пять) рублей 10 копеек.</w:t>
      </w:r>
    </w:p>
    <w:p w:rsidR="003F57B9" w:rsidRPr="001F2827" w:rsidRDefault="003F57B9" w:rsidP="003F57B9">
      <w:pPr>
        <w:rPr>
          <w:sz w:val="22"/>
          <w:szCs w:val="22"/>
          <w:lang w:eastAsia="x-none" w:bidi="my-MM"/>
        </w:rPr>
      </w:pPr>
      <w:r w:rsidRPr="001F2827">
        <w:rPr>
          <w:sz w:val="22"/>
          <w:szCs w:val="22"/>
          <w:lang w:eastAsia="x-none" w:bidi="my-MM"/>
        </w:rPr>
        <w:t>Указание на то, проводится ли аукцион среди субъектов малого или среднего предпринимательства: да.</w:t>
      </w:r>
    </w:p>
    <w:p w:rsidR="003F57B9" w:rsidRPr="001F2827" w:rsidRDefault="003F57B9" w:rsidP="003F57B9">
      <w:pPr>
        <w:rPr>
          <w:b/>
          <w:sz w:val="22"/>
          <w:szCs w:val="22"/>
          <w:lang w:eastAsia="x-none" w:bidi="my-MM"/>
        </w:rPr>
      </w:pPr>
    </w:p>
    <w:p w:rsidR="003F57B9" w:rsidRPr="001F2827" w:rsidRDefault="003F57B9" w:rsidP="003F57B9">
      <w:pPr>
        <w:rPr>
          <w:b/>
          <w:sz w:val="22"/>
          <w:szCs w:val="22"/>
          <w:lang w:eastAsia="x-none" w:bidi="my-MM"/>
        </w:rPr>
      </w:pPr>
    </w:p>
    <w:p w:rsidR="003F57B9" w:rsidRPr="001F2827" w:rsidRDefault="003F57B9" w:rsidP="003F57B9">
      <w:pPr>
        <w:rPr>
          <w:b/>
          <w:sz w:val="22"/>
          <w:szCs w:val="22"/>
          <w:lang w:eastAsia="x-none" w:bidi="my-MM"/>
        </w:rPr>
      </w:pPr>
    </w:p>
    <w:p w:rsidR="003F57B9" w:rsidRPr="001F2827" w:rsidRDefault="003F57B9" w:rsidP="003F57B9">
      <w:pPr>
        <w:rPr>
          <w:b/>
          <w:sz w:val="22"/>
          <w:szCs w:val="22"/>
          <w:lang w:val="x-none" w:eastAsia="x-none" w:bidi="my-MM"/>
        </w:rPr>
      </w:pPr>
    </w:p>
    <w:p w:rsidR="003F57B9" w:rsidRPr="001F2827" w:rsidRDefault="003F57B9" w:rsidP="003F57B9">
      <w:pPr>
        <w:rPr>
          <w:b/>
          <w:sz w:val="22"/>
          <w:szCs w:val="22"/>
          <w:lang w:eastAsia="x-none" w:bidi="my-MM"/>
        </w:rPr>
      </w:pPr>
      <w:r w:rsidRPr="001F2827">
        <w:rPr>
          <w:b/>
          <w:sz w:val="22"/>
          <w:szCs w:val="22"/>
          <w:lang w:val="x-none" w:eastAsia="x-none" w:bidi="my-MM"/>
        </w:rPr>
        <w:t xml:space="preserve">Лот № </w:t>
      </w:r>
      <w:r w:rsidRPr="001F2827">
        <w:rPr>
          <w:b/>
          <w:sz w:val="22"/>
          <w:szCs w:val="22"/>
          <w:lang w:eastAsia="x-none" w:bidi="my-MM"/>
        </w:rPr>
        <w:t>5</w:t>
      </w:r>
    </w:p>
    <w:tbl>
      <w:tblPr>
        <w:tblW w:w="9923" w:type="dxa"/>
        <w:tblInd w:w="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46"/>
        <w:gridCol w:w="1214"/>
        <w:gridCol w:w="2694"/>
        <w:gridCol w:w="1133"/>
        <w:gridCol w:w="1417"/>
        <w:gridCol w:w="1559"/>
        <w:gridCol w:w="1560"/>
      </w:tblGrid>
      <w:tr w:rsidR="003F57B9" w:rsidRPr="001F2827" w:rsidTr="00B671A2">
        <w:tc>
          <w:tcPr>
            <w:tcW w:w="346" w:type="dxa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  <w:jc w:val="center"/>
            </w:pPr>
            <w:r w:rsidRPr="001F2827">
              <w:t>№</w:t>
            </w:r>
          </w:p>
        </w:tc>
        <w:tc>
          <w:tcPr>
            <w:tcW w:w="1214" w:type="dxa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  <w:ind w:right="-62"/>
              <w:jc w:val="center"/>
              <w:rPr>
                <w:sz w:val="20"/>
                <w:szCs w:val="20"/>
              </w:rPr>
            </w:pPr>
            <w:r w:rsidRPr="001F2827">
              <w:rPr>
                <w:sz w:val="20"/>
                <w:szCs w:val="20"/>
              </w:rPr>
              <w:t xml:space="preserve">Номер в соответствии </w:t>
            </w:r>
          </w:p>
          <w:p w:rsidR="003F57B9" w:rsidRPr="001F2827" w:rsidRDefault="003F57B9" w:rsidP="00B671A2">
            <w:pPr>
              <w:widowControl w:val="0"/>
              <w:autoSpaceDE w:val="0"/>
              <w:autoSpaceDN w:val="0"/>
              <w:jc w:val="center"/>
            </w:pPr>
            <w:r w:rsidRPr="001F2827">
              <w:rPr>
                <w:sz w:val="20"/>
                <w:szCs w:val="20"/>
              </w:rPr>
              <w:t>со Схемой размещения НТО</w:t>
            </w:r>
          </w:p>
        </w:tc>
        <w:tc>
          <w:tcPr>
            <w:tcW w:w="2694" w:type="dxa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1F2827">
              <w:t>Адресные ориентиры НТО</w:t>
            </w:r>
          </w:p>
        </w:tc>
        <w:tc>
          <w:tcPr>
            <w:tcW w:w="1133" w:type="dxa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  <w:ind w:right="-62"/>
              <w:jc w:val="center"/>
            </w:pPr>
            <w:r w:rsidRPr="001F2827">
              <w:t>Тип НТО</w:t>
            </w:r>
          </w:p>
        </w:tc>
        <w:tc>
          <w:tcPr>
            <w:tcW w:w="1417" w:type="dxa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  <w:ind w:right="-63"/>
              <w:jc w:val="center"/>
              <w:rPr>
                <w:sz w:val="20"/>
                <w:szCs w:val="20"/>
              </w:rPr>
            </w:pPr>
            <w:r w:rsidRPr="001F2827">
              <w:rPr>
                <w:sz w:val="20"/>
                <w:szCs w:val="20"/>
              </w:rPr>
              <w:t>Специализация НТО</w:t>
            </w:r>
          </w:p>
        </w:tc>
        <w:tc>
          <w:tcPr>
            <w:tcW w:w="1559" w:type="dxa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  <w:jc w:val="center"/>
            </w:pPr>
            <w:r w:rsidRPr="001F2827">
              <w:t>Размер НТО</w:t>
            </w:r>
          </w:p>
        </w:tc>
        <w:tc>
          <w:tcPr>
            <w:tcW w:w="1560" w:type="dxa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  <w:jc w:val="center"/>
            </w:pPr>
            <w:r w:rsidRPr="001F2827">
              <w:t>Срок действия договора</w:t>
            </w:r>
          </w:p>
        </w:tc>
      </w:tr>
      <w:tr w:rsidR="003F57B9" w:rsidRPr="001F2827" w:rsidTr="00B671A2">
        <w:trPr>
          <w:trHeight w:val="906"/>
        </w:trPr>
        <w:tc>
          <w:tcPr>
            <w:tcW w:w="346" w:type="dxa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  <w:jc w:val="center"/>
            </w:pPr>
            <w:r w:rsidRPr="001F2827">
              <w:t>1</w:t>
            </w:r>
          </w:p>
        </w:tc>
        <w:tc>
          <w:tcPr>
            <w:tcW w:w="1214" w:type="dxa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  <w:jc w:val="center"/>
            </w:pPr>
            <w:r w:rsidRPr="001F2827">
              <w:t>193</w:t>
            </w:r>
          </w:p>
        </w:tc>
        <w:tc>
          <w:tcPr>
            <w:tcW w:w="2694" w:type="dxa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  <w:jc w:val="center"/>
            </w:pPr>
            <w:r w:rsidRPr="001F2827">
              <w:t xml:space="preserve">Московская область, </w:t>
            </w:r>
          </w:p>
          <w:p w:rsidR="003F57B9" w:rsidRPr="001F2827" w:rsidRDefault="003F57B9" w:rsidP="00B671A2">
            <w:pPr>
              <w:widowControl w:val="0"/>
              <w:autoSpaceDE w:val="0"/>
              <w:autoSpaceDN w:val="0"/>
              <w:jc w:val="center"/>
            </w:pPr>
            <w:r w:rsidRPr="001F2827">
              <w:t>г.о. Люберцы,</w:t>
            </w:r>
          </w:p>
          <w:p w:rsidR="003F57B9" w:rsidRPr="001F2827" w:rsidRDefault="003F57B9" w:rsidP="00B671A2">
            <w:pPr>
              <w:widowControl w:val="0"/>
              <w:autoSpaceDE w:val="0"/>
              <w:autoSpaceDN w:val="0"/>
              <w:jc w:val="center"/>
            </w:pPr>
            <w:r w:rsidRPr="001F2827">
              <w:t>дп. Красково, дер. Торбеево, около ПЖСКА "Нива"</w:t>
            </w:r>
          </w:p>
          <w:p w:rsidR="003F57B9" w:rsidRPr="001F2827" w:rsidRDefault="003F57B9" w:rsidP="00B671A2">
            <w:pPr>
              <w:ind w:firstLine="708"/>
            </w:pPr>
          </w:p>
        </w:tc>
        <w:tc>
          <w:tcPr>
            <w:tcW w:w="1133" w:type="dxa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  <w:ind w:right="-62"/>
              <w:jc w:val="center"/>
            </w:pPr>
            <w:r w:rsidRPr="001F2827">
              <w:t>киоск</w:t>
            </w:r>
          </w:p>
        </w:tc>
        <w:tc>
          <w:tcPr>
            <w:tcW w:w="1417" w:type="dxa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  <w:jc w:val="center"/>
            </w:pPr>
            <w:r w:rsidRPr="001F2827">
              <w:t>фермерские продукты</w:t>
            </w:r>
          </w:p>
        </w:tc>
        <w:tc>
          <w:tcPr>
            <w:tcW w:w="1559" w:type="dxa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  <w:ind w:right="-62"/>
              <w:jc w:val="center"/>
            </w:pPr>
            <w:r w:rsidRPr="001F2827">
              <w:t>4,0 х 2,0</w:t>
            </w:r>
          </w:p>
        </w:tc>
        <w:tc>
          <w:tcPr>
            <w:tcW w:w="1560" w:type="dxa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  <w:jc w:val="center"/>
            </w:pPr>
            <w:r w:rsidRPr="001F2827">
              <w:t xml:space="preserve">С даты подписания </w:t>
            </w:r>
          </w:p>
          <w:p w:rsidR="003F57B9" w:rsidRPr="001F2827" w:rsidRDefault="003F57B9" w:rsidP="00B671A2">
            <w:pPr>
              <w:widowControl w:val="0"/>
              <w:autoSpaceDE w:val="0"/>
              <w:autoSpaceDN w:val="0"/>
              <w:jc w:val="center"/>
            </w:pPr>
            <w:r w:rsidRPr="001F2827">
              <w:t xml:space="preserve">по 31.12.2021 </w:t>
            </w:r>
          </w:p>
          <w:p w:rsidR="003F57B9" w:rsidRPr="001F2827" w:rsidRDefault="003F57B9" w:rsidP="00B671A2">
            <w:pPr>
              <w:widowControl w:val="0"/>
              <w:autoSpaceDE w:val="0"/>
              <w:autoSpaceDN w:val="0"/>
              <w:jc w:val="center"/>
            </w:pPr>
          </w:p>
        </w:tc>
      </w:tr>
    </w:tbl>
    <w:p w:rsidR="003F57B9" w:rsidRPr="001F2827" w:rsidRDefault="003F57B9" w:rsidP="003F57B9">
      <w:pPr>
        <w:rPr>
          <w:sz w:val="22"/>
          <w:szCs w:val="22"/>
          <w:lang w:eastAsia="x-none" w:bidi="my-MM"/>
        </w:rPr>
      </w:pPr>
      <w:r w:rsidRPr="001F2827">
        <w:rPr>
          <w:sz w:val="22"/>
          <w:szCs w:val="22"/>
          <w:lang w:eastAsia="x-none" w:bidi="my-MM"/>
        </w:rPr>
        <w:t>- Начальная (минимальная) цена  договора (цена лота) – 68 670,72 (Шестьдесят восемь тысяч шестьсот семьдесят) рублей 72 копейки</w:t>
      </w:r>
    </w:p>
    <w:p w:rsidR="003F57B9" w:rsidRPr="001F2827" w:rsidRDefault="003F57B9" w:rsidP="003F57B9">
      <w:pPr>
        <w:rPr>
          <w:sz w:val="22"/>
          <w:szCs w:val="22"/>
          <w:lang w:eastAsia="x-none" w:bidi="my-MM"/>
        </w:rPr>
      </w:pPr>
      <w:r w:rsidRPr="001F2827">
        <w:rPr>
          <w:sz w:val="22"/>
          <w:szCs w:val="22"/>
          <w:lang w:eastAsia="x-none" w:bidi="my-MM"/>
        </w:rPr>
        <w:t>- Размер обеспечения заявки на участие в аукционе (задаток) – 34 335,36 (Тридцать четыре тысячи триста тридцать пять) рублей 36 копеек</w:t>
      </w:r>
    </w:p>
    <w:p w:rsidR="003F57B9" w:rsidRPr="001F2827" w:rsidRDefault="003F57B9" w:rsidP="003F57B9">
      <w:pPr>
        <w:rPr>
          <w:sz w:val="22"/>
          <w:szCs w:val="22"/>
          <w:lang w:eastAsia="x-none" w:bidi="my-MM"/>
        </w:rPr>
      </w:pPr>
      <w:r w:rsidRPr="001F2827">
        <w:rPr>
          <w:sz w:val="22"/>
          <w:szCs w:val="22"/>
          <w:lang w:eastAsia="x-none" w:bidi="my-MM"/>
        </w:rPr>
        <w:t>Указание на то, проводится ли аукцион среди субъектов малого или среднего предпринимательства: да.</w:t>
      </w:r>
    </w:p>
    <w:p w:rsidR="003F57B9" w:rsidRPr="001F2827" w:rsidRDefault="003F57B9" w:rsidP="003F57B9">
      <w:pPr>
        <w:rPr>
          <w:b/>
          <w:sz w:val="22"/>
          <w:szCs w:val="22"/>
          <w:lang w:eastAsia="x-none" w:bidi="my-MM"/>
        </w:rPr>
      </w:pPr>
    </w:p>
    <w:p w:rsidR="003F57B9" w:rsidRPr="001F2827" w:rsidRDefault="003F57B9" w:rsidP="003F57B9">
      <w:pPr>
        <w:jc w:val="center"/>
        <w:rPr>
          <w:b/>
          <w:bCs/>
        </w:rPr>
        <w:sectPr w:rsidR="003F57B9" w:rsidRPr="001F2827" w:rsidSect="00405077">
          <w:pgSz w:w="11906" w:h="16838"/>
          <w:pgMar w:top="709" w:right="707" w:bottom="851" w:left="1134" w:header="709" w:footer="709" w:gutter="0"/>
          <w:cols w:space="708"/>
          <w:docGrid w:linePitch="360"/>
        </w:sectPr>
      </w:pPr>
    </w:p>
    <w:p w:rsidR="003F57B9" w:rsidRPr="001F2827" w:rsidRDefault="003F57B9" w:rsidP="003F57B9">
      <w:pPr>
        <w:jc w:val="center"/>
      </w:pPr>
      <w:r w:rsidRPr="001F2827">
        <w:rPr>
          <w:b/>
          <w:bCs/>
        </w:rPr>
        <w:lastRenderedPageBreak/>
        <w:t>Раздел 3</w:t>
      </w:r>
    </w:p>
    <w:p w:rsidR="003F57B9" w:rsidRPr="001F2827" w:rsidRDefault="003F57B9" w:rsidP="003F57B9">
      <w:pPr>
        <w:widowControl w:val="0"/>
        <w:autoSpaceDE w:val="0"/>
        <w:autoSpaceDN w:val="0"/>
        <w:jc w:val="both"/>
      </w:pPr>
    </w:p>
    <w:p w:rsidR="003F57B9" w:rsidRPr="001F2827" w:rsidRDefault="003F57B9" w:rsidP="003F57B9">
      <w:pPr>
        <w:widowControl w:val="0"/>
        <w:autoSpaceDE w:val="0"/>
        <w:autoSpaceDN w:val="0"/>
        <w:jc w:val="center"/>
        <w:outlineLvl w:val="1"/>
      </w:pPr>
      <w:r w:rsidRPr="001F2827">
        <w:t>3. Условия участия в Электронном аукционе</w:t>
      </w:r>
    </w:p>
    <w:p w:rsidR="003F57B9" w:rsidRPr="001F2827" w:rsidRDefault="003F57B9" w:rsidP="003F57B9">
      <w:pPr>
        <w:widowControl w:val="0"/>
        <w:autoSpaceDE w:val="0"/>
        <w:autoSpaceDN w:val="0"/>
        <w:jc w:val="both"/>
        <w:rPr>
          <w:rFonts w:ascii="Calibri" w:hAnsi="Calibri" w:cs="Calibri"/>
        </w:rPr>
      </w:pP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</w:pPr>
      <w:r w:rsidRPr="001F2827">
        <w:t>3.1. Заявителем может быть любое юридическое лицо независимо от организационно-правовой формы, формы собственности, места нахождения, а также места происхождения капитала или физическое лицо, в том числе индивидуальный предприниматель, зарегистрированное и аккредитованное на Электронной площадке в порядке, установленном Регламентом Электронной торговой площадки.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</w:pPr>
      <w:r w:rsidRPr="001F2827">
        <w:t>3.2. Участники Электронного аукциона должны соответствовать требованиям, установленным законодательством Российской Федерации к таким участникам, в том числе необходимо внесение в установленном порядке обеспечения Заявки.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</w:pPr>
      <w:r w:rsidRPr="001F2827">
        <w:t>3.3. Лицо, изъявившее желание участвовать в Электронном аукционе и согласное с его условиями, представляет в составе Заявки документы в электронном виде в соответствии с Извещением.</w:t>
      </w:r>
    </w:p>
    <w:p w:rsidR="003F57B9" w:rsidRPr="001F2827" w:rsidRDefault="003F57B9" w:rsidP="003F57B9">
      <w:pPr>
        <w:widowControl w:val="0"/>
        <w:autoSpaceDE w:val="0"/>
        <w:autoSpaceDN w:val="0"/>
        <w:jc w:val="center"/>
        <w:outlineLvl w:val="2"/>
      </w:pPr>
    </w:p>
    <w:p w:rsidR="003F57B9" w:rsidRPr="001F2827" w:rsidRDefault="003F57B9" w:rsidP="003F57B9">
      <w:pPr>
        <w:widowControl w:val="0"/>
        <w:autoSpaceDE w:val="0"/>
        <w:autoSpaceDN w:val="0"/>
        <w:jc w:val="center"/>
        <w:outlineLvl w:val="2"/>
      </w:pPr>
      <w:r w:rsidRPr="001F2827">
        <w:t>4. Обеспечение Заявок на участие в электронном аукционе</w:t>
      </w:r>
    </w:p>
    <w:p w:rsidR="003F57B9" w:rsidRPr="001F2827" w:rsidRDefault="003F57B9" w:rsidP="003F57B9">
      <w:pPr>
        <w:widowControl w:val="0"/>
        <w:autoSpaceDE w:val="0"/>
        <w:autoSpaceDN w:val="0"/>
        <w:jc w:val="both"/>
        <w:rPr>
          <w:szCs w:val="20"/>
        </w:rPr>
      </w:pP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</w:pPr>
      <w:r w:rsidRPr="001F2827">
        <w:t>4.1. Обеспечение Заявок на участие в электронном аукционе представляется в виде задатка.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</w:pPr>
      <w:r w:rsidRPr="001F2827">
        <w:t>4.2.Для выполнения условий об электронном аукционе и допуска к участию в электронном аукционе каждый заявитель перечисляет на электронную площадку задаток в размере, указанном в настоящем Извещении, в порядке, утвержденном Регламентом электронной площадки.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</w:pPr>
      <w:r w:rsidRPr="001F2827">
        <w:t>4.3. Сумма задатка, внесенного участником, с которым заключен Договор, засчитывается в счет оплаты Договора путем перечисления Оператором Электронной торговой площадки на счет, указанный Организатором электронного аукциона для оплаты Договора.</w:t>
      </w:r>
    </w:p>
    <w:p w:rsidR="003F57B9" w:rsidRPr="001F2827" w:rsidRDefault="003F57B9" w:rsidP="003F57B9">
      <w:pPr>
        <w:ind w:firstLine="567"/>
        <w:jc w:val="both"/>
      </w:pPr>
      <w:r w:rsidRPr="001F2827">
        <w:t xml:space="preserve">4.4.Задатки возвращаются: </w:t>
      </w:r>
    </w:p>
    <w:p w:rsidR="003F57B9" w:rsidRPr="001F2827" w:rsidRDefault="003F57B9" w:rsidP="003F57B9">
      <w:pPr>
        <w:jc w:val="both"/>
      </w:pPr>
      <w:r w:rsidRPr="001F2827">
        <w:t>- участникам аукциона, за исключением его победителя и участника аукциона, который сделал предпоследнее предложение о цене предмета аукциона, в течение 5 (пяти) рабочих дней со дня подписания протокола о результатах аукциона;</w:t>
      </w:r>
    </w:p>
    <w:p w:rsidR="003F57B9" w:rsidRPr="001F2827" w:rsidRDefault="003F57B9" w:rsidP="003F57B9">
      <w:pPr>
        <w:jc w:val="both"/>
      </w:pPr>
      <w:r w:rsidRPr="001F2827">
        <w:t xml:space="preserve"> - участнику аукциона, который сделал предпоследнее предложение о цене предмета аукциона в течение 5 (пяти) рабочих дней с момента заключения договора с Победителем аукциона;</w:t>
      </w:r>
    </w:p>
    <w:p w:rsidR="003F57B9" w:rsidRPr="001F2827" w:rsidRDefault="003F57B9" w:rsidP="003F57B9">
      <w:pPr>
        <w:jc w:val="both"/>
      </w:pPr>
      <w:r w:rsidRPr="001F2827">
        <w:t>- заявителям, не допущенным к участию в аукционе, в течение 5 (пяти) рабочих дней со дня подписания протокола о рассмотрении заявок.</w:t>
      </w:r>
    </w:p>
    <w:p w:rsidR="003F57B9" w:rsidRPr="001F2827" w:rsidRDefault="003F57B9" w:rsidP="003F57B9">
      <w:pPr>
        <w:jc w:val="both"/>
      </w:pPr>
      <w:r w:rsidRPr="001F2827">
        <w:t>- в случае принятия организатором аукциона решения об отказе в проведении аукциона, в течение 5 (пяти) рабочих дней с даты размещения извещения об отказе в проведении аукциона.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</w:pPr>
      <w:r w:rsidRPr="001F2827">
        <w:t>4.5.Разблокирование денежных средств осуществляется в порядке и сроки, согласно Регламенту электронной торговой площадки.</w:t>
      </w:r>
    </w:p>
    <w:p w:rsidR="003F57B9" w:rsidRPr="001F2827" w:rsidRDefault="003F57B9" w:rsidP="003F57B9">
      <w:pPr>
        <w:ind w:firstLine="567"/>
        <w:jc w:val="both"/>
      </w:pPr>
      <w:r w:rsidRPr="001F2827">
        <w:t>4.6. Задатки не возвращаются:</w:t>
      </w:r>
    </w:p>
    <w:p w:rsidR="003F57B9" w:rsidRPr="001F2827" w:rsidRDefault="003F57B9" w:rsidP="003F57B9">
      <w:pPr>
        <w:jc w:val="both"/>
      </w:pPr>
      <w:r w:rsidRPr="001F2827">
        <w:t>- Победителю аукциона, уклонившемуся или отказавшемуся от заключения Договора по результатам электронного аукциона;</w:t>
      </w:r>
    </w:p>
    <w:p w:rsidR="003F57B9" w:rsidRPr="001F2827" w:rsidRDefault="003F57B9" w:rsidP="003F57B9">
      <w:pPr>
        <w:jc w:val="both"/>
      </w:pPr>
      <w:r w:rsidRPr="001F2827">
        <w:t>- участнику аукциона, который сделал предпоследнее предложение о цене предмета аукциона, уклонившемуся или отказавшемуся от подписания Договора, в случае признания Победителя аукциона уклонившимся от подписания Договора.</w:t>
      </w:r>
    </w:p>
    <w:p w:rsidR="003F57B9" w:rsidRPr="001F2827" w:rsidRDefault="003F57B9" w:rsidP="003F57B9">
      <w:pPr>
        <w:jc w:val="both"/>
      </w:pPr>
    </w:p>
    <w:p w:rsidR="003F57B9" w:rsidRPr="001F2827" w:rsidRDefault="003F57B9" w:rsidP="003F57B9">
      <w:pPr>
        <w:jc w:val="center"/>
      </w:pPr>
      <w:r w:rsidRPr="001F2827">
        <w:t>5. Порядок подачи Заявок</w:t>
      </w:r>
    </w:p>
    <w:p w:rsidR="003F57B9" w:rsidRPr="001F2827" w:rsidRDefault="003F57B9" w:rsidP="003F57B9">
      <w:pPr>
        <w:widowControl w:val="0"/>
        <w:autoSpaceDE w:val="0"/>
        <w:autoSpaceDN w:val="0"/>
        <w:jc w:val="both"/>
      </w:pP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</w:pPr>
      <w:r w:rsidRPr="001F2827">
        <w:t xml:space="preserve">5.1. Подача Заявок осуществляется только Заявителями, прошедшими процедуру регистрации и аккредитации на Электронной торговой площадке в соответствии с Регламентом Электронной торговой площадки. Заявка направляется Заявителем Оператору Электронной площадки в виде электронного документа по форме, установленной Извещением. 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</w:pPr>
      <w:r w:rsidRPr="001F2827">
        <w:t>5.2. Заявка подается в срок, установленный в настоящем Извещении.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</w:pPr>
      <w:r w:rsidRPr="001F2827">
        <w:t>5.3. Заявка на участие в Электронном аукционе оформляется в соответствии с формами, установленными настоящим Извещением и должна содержать сведения и документы, указанные в настоящем Извещении.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</w:pPr>
      <w:r w:rsidRPr="001F2827">
        <w:t xml:space="preserve">5.4.Подача заявки по иной, отличной от утвержденной форме будет расценено аукционной </w:t>
      </w:r>
      <w:r w:rsidRPr="001F2827">
        <w:lastRenderedPageBreak/>
        <w:t>комиссией как несоответствие заявки на участие в аукционе требованиям, установленным настоящим Извещением.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</w:pPr>
      <w:r w:rsidRPr="001F2827">
        <w:t>5.5.При оформлении заявки должны использоваться общепринятые обозначения и наименования в соответствии с требованиями действующих нормативных документов.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</w:pPr>
      <w:r w:rsidRPr="001F2827">
        <w:t>5.6.Сведения, которые содержатся в заявке, не должны допускать двусмысленных толкований, все поля анкеты на участие в аукционе должны быть заполнены.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</w:pPr>
      <w:r w:rsidRPr="001F2827">
        <w:t>5.7.Документы, представляемые Заявителем в составе заявки, должны быть заполнены по всем пунктам. В пустых графах указывается «-» (прочерк) либо слово «нет».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</w:pPr>
      <w:r w:rsidRPr="001F2827">
        <w:t>5.8.Заявка, а также вся корреспонденция и документация, связанная с заявкой на участие в Электронном аукционе, которыми обмениваются Заявитель и Организатор электронного аукциона, должны быть написаны на русском языке в печатном виде.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</w:pPr>
      <w:r w:rsidRPr="001F2827">
        <w:t>5.9.Использование других языков для подготовки заявки будет расценено аукционной комиссией как несоответствие заявки на участие в аукционе требованиям, установленным настоящим Извещением.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</w:pPr>
      <w:r w:rsidRPr="001F2827">
        <w:t xml:space="preserve">5.10.Входящие в заявку документы, оригиналы которых выданы Заявителю третьими лицами на ином языке, могут быть представлены на этом языке при условии, что к ним будет прилагаться надлежащим образом заверенный перевод на русский язык. В случае противоречия оригинала и перевода преимущество будет иметь перевод. 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</w:pPr>
      <w:r w:rsidRPr="001F2827">
        <w:t>5.11.На входящих в заявку документах, выданных компетентным органом другого государства для использования на территории Российской Федерации, должен быть проставлен апостиль (удостоверительная надпись), который удостоверяет подлинность подписи, качество, в котором выступало лицо, подписавшее документ, и, в надлежащем случае, подлинность печати или штампа, которым скреплен этот документ, либо документ должен быть подвергнут консульской легализации.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</w:pPr>
      <w:r w:rsidRPr="001F2827">
        <w:t>5.12.Наличие противоречий между оригиналом и переводом, которые изменяют смысл оригинала, будет расценено аукционной комиссией как несоответствие заявки на участие в аукционе требованиям, установленным извещением.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</w:pPr>
      <w:r w:rsidRPr="001F2827">
        <w:t xml:space="preserve">5.13.Подчистки и исправления в документах, входящих в состав заявки, не допускаются. Все экземпляры документации должны иметь четкую печать текстов. 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</w:pPr>
      <w:r w:rsidRPr="001F2827">
        <w:t>5.14.При подготовке заявки и документов, прилагаемых к заявке, применение факсимильных подписей не допускается.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</w:pPr>
      <w:r w:rsidRPr="001F2827">
        <w:t>5.15.Непредоставление документов, указанных в настоящем Извещении или представление их с нарушением установленных документацией об электронном аукционе требований является основанием для отказа в допуске к участию в электронном аукционе.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</w:pPr>
      <w:r w:rsidRPr="001F2827">
        <w:t>5.16. Заявитель вправе подать в отношении одного лота только одну Заявку. В случае подачи одним Заявителем Заявок по нескольким лотам на каждый лот оформляется отдельная Заявка.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</w:pPr>
      <w:r w:rsidRPr="001F2827">
        <w:t>5.17.Заявка должна содержать: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</w:pPr>
      <w:r w:rsidRPr="001F2827">
        <w:t>- заявление о желании участвовать в электронном аукционе, соответствующее форме, установленной в настоящем Извещении;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</w:pPr>
      <w:r w:rsidRPr="001F2827">
        <w:t>- документ, подтверждающий полномочия лица на осуществление действий от имени заявителя.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</w:pPr>
      <w:r w:rsidRPr="001F2827">
        <w:t>В случае если от имени заявителя действует иное лицо, заявка должна содержать доверенность на осуществление действий от имени заявителя. В случае, если указанная доверенность подписана лицом, уполномоченным  руководителем заявителя, заявка должна содержать  документ, подтверждающий полномочия такого лица. Доверенность от имени физического лица и индивидуального предпринимателя оформляется в соответствии с требованиями законодательства Российской Федерации;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</w:pPr>
      <w:r w:rsidRPr="001F2827">
        <w:t>- решение об одобрении или о совершении крупной сделки в случае, если требование о необходимости наличия такого решения для совершения крупной сделки установлено законодательством Российской Федерации, учредительными документами юридического лица и если для Заявителя - юридического лица заключение Договора, внесение задатка являются крупной сделкой или уведомление о том, что данная сделка не является для Заявителя крупной.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</w:pPr>
      <w:r w:rsidRPr="001F2827">
        <w:t>- согласие на обработку персональных данных заявителя и иного лица, действующего от имени заявителя;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</w:pPr>
      <w:r w:rsidRPr="001F2827">
        <w:lastRenderedPageBreak/>
        <w:t>- анкета участника;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</w:pPr>
      <w:r w:rsidRPr="001F2827">
        <w:t>- сведения из единого реестра субъектов малого и среднего предпринимательства, ведение которого осуществляется в соответствии с Федеральным законом от 24.07.2007 № 209-ФЗ «О развитии малого и среднего предпринимательства в Российской Федерации», содержащих информацию о заявителе, или декларацию о соответствии заявителя критериям отнесения к субъектам малого и среднего предпринимательства, установленным статьей 4 Федерального закона от 24.07.2007 № 209-ФЗ «О развитии малого и среднего предпринимательства в Российской Федерации», в случае отсутствия сведений о заявители, который является вновь зарегистрированным индивидуальным предпринимателем или вновь созданным юридическим лицом в соответствии с частью 3 статьи 4 Федерального закона от 24.07.2007 № 209-ФЗ «О развитии малого и среднего предпринимательства в Российской Федерации», в едином реестре субъектов малого и среднего предпринимательства (в случае, если аукцион проводится среди указанных субъектов).</w:t>
      </w:r>
    </w:p>
    <w:p w:rsidR="003F57B9" w:rsidRPr="001F2827" w:rsidRDefault="003F57B9" w:rsidP="003F57B9">
      <w:pPr>
        <w:widowControl w:val="0"/>
        <w:tabs>
          <w:tab w:val="left" w:pos="851"/>
          <w:tab w:val="left" w:pos="1203"/>
          <w:tab w:val="left" w:pos="1276"/>
        </w:tabs>
        <w:spacing w:after="286"/>
        <w:ind w:firstLine="567"/>
        <w:contextualSpacing/>
        <w:jc w:val="both"/>
        <w:rPr>
          <w:rFonts w:eastAsiaTheme="minorHAnsi" w:cstheme="minorBidi"/>
          <w:lang w:eastAsia="en-US"/>
        </w:rPr>
      </w:pPr>
      <w:r w:rsidRPr="001F2827">
        <w:rPr>
          <w:rFonts w:eastAsiaTheme="minorHAnsi" w:cstheme="minorBidi"/>
          <w:lang w:eastAsia="en-US"/>
        </w:rPr>
        <w:t xml:space="preserve">5.18. </w:t>
      </w:r>
      <w:r w:rsidRPr="001F2827">
        <w:rPr>
          <w:rFonts w:eastAsiaTheme="minorHAnsi" w:cstheme="minorBidi"/>
          <w:lang w:eastAsia="en-US"/>
        </w:rPr>
        <w:tab/>
        <w:t xml:space="preserve">Заявка и все входящие в ее состав </w:t>
      </w:r>
      <w:r w:rsidRPr="001F2827">
        <w:t xml:space="preserve">сведения и документы </w:t>
      </w:r>
      <w:r w:rsidRPr="001F2827">
        <w:rPr>
          <w:rFonts w:eastAsiaTheme="minorHAnsi" w:cstheme="minorBidi"/>
          <w:lang w:eastAsia="en-US"/>
        </w:rPr>
        <w:t xml:space="preserve">направляются заявителем оператору электронной площадки в форме электронного документа. </w:t>
      </w:r>
    </w:p>
    <w:p w:rsidR="003F57B9" w:rsidRPr="001F2827" w:rsidRDefault="003F57B9" w:rsidP="003F57B9">
      <w:pPr>
        <w:widowControl w:val="0"/>
        <w:tabs>
          <w:tab w:val="left" w:pos="851"/>
          <w:tab w:val="left" w:pos="1203"/>
          <w:tab w:val="left" w:pos="1276"/>
        </w:tabs>
        <w:spacing w:after="286"/>
        <w:ind w:firstLine="567"/>
        <w:contextualSpacing/>
        <w:jc w:val="both"/>
      </w:pPr>
      <w:r w:rsidRPr="001F2827">
        <w:t>5.19. Подача Заявителем Заявки является его согласием о блокировании Оператором Электронной торговой площадки операций по Счету такого Заявителя в отношении денежных средств в размере обеспечения Заявки (задатка) на участие в Электронном аукционе, указанного в настоящем Извещении.</w:t>
      </w:r>
    </w:p>
    <w:p w:rsidR="003F57B9" w:rsidRPr="001F2827" w:rsidRDefault="003F57B9" w:rsidP="003F57B9">
      <w:pPr>
        <w:widowControl w:val="0"/>
        <w:ind w:firstLine="567"/>
        <w:contextualSpacing/>
        <w:jc w:val="both"/>
      </w:pPr>
      <w:r w:rsidRPr="001F2827">
        <w:t>5.20. Оператор Электронной площадки осуществляет блокирование операций по Счету Заявителя, подавшего такую Заявку, в отношении денежных средств в размере обеспечения Заявки (задатка), присваивает ей порядковый номер и подтверждает Заявителю в порядке и сроки, установленном Регламентом Электронной площадки, получение Заявки с указанием присвоенного ей порядкового номера.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</w:pPr>
      <w:r w:rsidRPr="001F2827">
        <w:t>5.21. Оператор электронной площадки возвращает Заявку подавшему ее Заявителю в случае: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</w:pPr>
      <w:r w:rsidRPr="001F2827">
        <w:t>- если документы и сведения, направленные Заявителем в форме электронных документов, не подписаны электронной подписью лица, имеющего право действовать от имени Заявителя на Электронной площадке;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</w:pPr>
      <w:r w:rsidRPr="001F2827">
        <w:t>- отсутствия на счете Заявителя, подавшего Заявку, денежных средств в размере обеспечения Заявки, в отношении которых не осуществлено блокирование в соответствии с Регламентом Электронной площадки;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</w:pPr>
      <w:r w:rsidRPr="001F2827">
        <w:t>- подачи Заявителем двух и более Заявок на участие в Электронном аукционе в отношении одного и того же лота при условии, что поданные ранее Заявки им не отозваны. В этом случае Заявителю возвращаются все Заявки, поданные в отношении данного лота;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</w:pPr>
      <w:r w:rsidRPr="001F2827">
        <w:t>- получения Заявки на участие в аукционе после дня и времени окончания установленного срока подачи Заявок.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</w:pPr>
      <w:r w:rsidRPr="001F2827">
        <w:t>5.22. После возврата Заявки Оператор Электронной площадки прекращает осуществленное при получении указанной Заявки блокирование операций по Счету Заявителя в отношении денежных средств в размере обеспечения в порядке и сроки, определенные Регламентом Электронной площадки.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</w:pPr>
      <w:r w:rsidRPr="001F2827">
        <w:t>5.23. Изменение Заявки допускается только путем подачи Заявителем новой Заявки в установленные в Извещении сроки подачи Заявок, при этом первоначальная Заявка должна быть отозвана.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</w:pPr>
      <w:r w:rsidRPr="001F2827">
        <w:t>5.24. Заявитель вправе отозвать Заявку не позднее дня, предшествующего дню окончания срока подачи заявок, указанного в Извещении об аукционе, направив об этом уведомление Оператору Электронной площадки.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</w:pPr>
      <w:r w:rsidRPr="001F2827">
        <w:t>В порядке и сроки, установленные Регламентом Электронной площадки, со дня поступления уведомления об отзыве Заявки Оператор Электронной площадки прекращает осуществленное блокирование операций по счету для проведения операций по обеспечению участия в аукционе Заявителя в отношении денежных средств в размере обеспечения Заявки на участие в аукционе.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</w:pPr>
      <w:r w:rsidRPr="001F2827">
        <w:t>5.25. Прием Заявок прекращается не позднее даты и времени окончания срока подачи Заявок.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</w:pPr>
      <w:r w:rsidRPr="001F2827">
        <w:t xml:space="preserve">5.26.Заявитель несет все расходы, связанные с подготовкой и подачей своей Заявки, а </w:t>
      </w:r>
      <w:r w:rsidRPr="001F2827">
        <w:lastRenderedPageBreak/>
        <w:t>Организатор Электронного аукциона не отвечает и не имеет обязательств по этим расходам независимо от результатов Электронного аукциона.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</w:pPr>
      <w:r w:rsidRPr="001F2827">
        <w:t>5.27. Поданные Заявки направляются Оператором Электронной торговой площадки Организатору Электронного аукциона в течение одного часа с момента окончания срока подачи Заявок.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</w:pPr>
      <w:r w:rsidRPr="001F2827">
        <w:t>5.28. Организатор Электронного аукциона вправе принять решение о внесении изменений в Извещение не позднее чем за 3 (три) дня до даты окончания срока подачи Заявок.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  <w:rPr>
          <w:shd w:val="clear" w:color="auto" w:fill="FFFF00"/>
        </w:rPr>
      </w:pPr>
      <w:r w:rsidRPr="001F2827">
        <w:t>5.29. Не позднее одного рабочего, следующего за датой принятия указанного решения, Организатор Электронного аукциона размещает такие изменения на официальном сайте, на Официальном сайте торгов, сайте ЕПТ МО, а также обеспечивает их размещение на Электронной площадке.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</w:pPr>
      <w:r w:rsidRPr="001F2827">
        <w:t>При этом, если на дату принятия решения о внесении изменений в Извещение до окончания срока подачи заявок осталось менее 15 (пятнадцати) дней, срок подачи Заявок на участие в Электронном аукционе должен быть продлен таким образом, чтобы с даты размещения внесенных изменений в Извещение до даты окончания подачи Заявок на участие в Электронном аукционе этот срок составлял не менее 15 (пятнадцати) дней.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  <w:rPr>
          <w:shd w:val="clear" w:color="auto" w:fill="FFFF00"/>
        </w:rPr>
      </w:pPr>
      <w:r w:rsidRPr="001F2827">
        <w:t>5.30. Организатор Электронного аукциона вправе принять решение об отказе от проведения Электронного аукциона в любое время, но не позднее чем за 3 (три) дня до даты его проведения.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</w:pPr>
      <w:r w:rsidRPr="001F2827">
        <w:t>5.31. Организатор Электронного аукциона размещает решение об отказе от проведения Электронного аукциона на официальном сайте, Официальном сайте торгов, а также обеспечивает его размещение на сайте ЕПТ МО, Электронной торговой площадке не позднее одного рабочего, следующего за датой принятия указанного решения.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</w:pPr>
      <w:r w:rsidRPr="001F2827">
        <w:t>5.32. Заинтересованные лица самостоятельно отслеживают возможные изменения, внесенные в Извещение, размещенные на Электронной площадке. Организатор Электронного аукциона не несет ответственности в случае, если заинтересованное лицо не ознакомилось с изменениями, внесенными в Извещение, размещенными надлежащим образом.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</w:pPr>
      <w:r w:rsidRPr="001F2827">
        <w:t xml:space="preserve">5.33. Оператор в течение двух рабочих дней, следующих за днем размещения решения об отказе от проведения электронного аукциона извещает Заявителей (участников) об отказе от проведения Электронного аукциона и в порядке и сроки, установленные Регламентом электронной площадки, производит разблокирование денежных средств, в отношении которых осуществлено блокирование операций по Счету Заявителя (участника). 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</w:pPr>
      <w:r w:rsidRPr="001F2827">
        <w:t>5.34. Любое заинтересованное лицо, получившее аккредитацию на определенной для проведения Электронного аукциона Электронной торговой площадке, вправе направить посредством функционала Электронной торговой площадки запрос о разъяснении положений Извещения. Оператор Электронной площадки направляет запрос Организатору Электронного аукциона.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</w:pPr>
      <w:r w:rsidRPr="001F2827">
        <w:t>5.35. В течение двух рабочих дней, следующих за датой поступления от Оператора Электронной торговой площадки запроса Организатор Электронного аукциона размещает разъяснение положений Извещения с указанием предмета запроса, но без указания обратившегося лица на официальном сайте, Официальном сайте торгов, сайте ЕПТ МО и Электронной торговой площадке при условии, что указанный запрос поступил Организатору Электронного аукциона не позднее чем за пять рабочих дней до дня окончания подачи Заявок.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</w:pPr>
      <w:r w:rsidRPr="001F2827">
        <w:t>5.36. Разъяснение положений Извещения не должно изменять его суть.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</w:pPr>
      <w:r w:rsidRPr="001F2827">
        <w:t>5.37. Информация, связанная с проведением Электронного аукциона, размещаемая на официальном сайте, Официальном сайте торгов, сайте ЕПТ МО, Электронной торговой площадке, должна быть доступна для ознакомления без взимания платы.</w:t>
      </w:r>
    </w:p>
    <w:p w:rsidR="003F57B9" w:rsidRPr="001F2827" w:rsidRDefault="003F57B9" w:rsidP="003F57B9">
      <w:pPr>
        <w:widowControl w:val="0"/>
        <w:autoSpaceDE w:val="0"/>
        <w:autoSpaceDN w:val="0"/>
        <w:jc w:val="both"/>
      </w:pP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center"/>
      </w:pPr>
      <w:r w:rsidRPr="001F2827">
        <w:t>6. Порядок рассмотрения Заявок</w:t>
      </w:r>
    </w:p>
    <w:p w:rsidR="003F57B9" w:rsidRPr="001F2827" w:rsidRDefault="003F57B9" w:rsidP="003F57B9">
      <w:pPr>
        <w:widowControl w:val="0"/>
        <w:autoSpaceDE w:val="0"/>
        <w:autoSpaceDN w:val="0"/>
        <w:jc w:val="both"/>
      </w:pP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</w:pPr>
      <w:r w:rsidRPr="001F2827">
        <w:t xml:space="preserve">6.1. Аукционная комиссия рассматривает поступившие от Оператора Электронной торговой площадки Заявки на соответствие их требованиям, установленным настоящим Положением и настоящим Извещением. Рассмотрение заявок на участие в аукционе производится комиссией по проведению электронного аукциона самостоятельно в отсутствие лиц, подавших данные заявки. 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</w:pPr>
      <w:r w:rsidRPr="001F2827">
        <w:t xml:space="preserve">6.2.Срок рассмотрения Заявок не может превышать 10 (десять) дней с даты окончания приема заявок и момента поступления заявок Организатору электронного аукциона от Оператора </w:t>
      </w:r>
      <w:r w:rsidRPr="001F2827">
        <w:lastRenderedPageBreak/>
        <w:t>Электронной торговой площадки.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</w:pPr>
      <w:r w:rsidRPr="001F2827">
        <w:t>6.3.По результатам рассмотрения Заявок Аукционная комиссия принимает решение о допуске Заявителя, подавшего Заявку, к участию в Электронном аукционе или об отказе в допуске Заявителя к участию в таком аукционе.</w:t>
      </w:r>
    </w:p>
    <w:p w:rsidR="003F57B9" w:rsidRPr="001F2827" w:rsidRDefault="003F57B9" w:rsidP="003F57B9">
      <w:pPr>
        <w:widowControl w:val="0"/>
        <w:autoSpaceDE w:val="0"/>
        <w:autoSpaceDN w:val="0"/>
        <w:spacing w:before="220"/>
        <w:ind w:firstLine="540"/>
        <w:jc w:val="both"/>
      </w:pPr>
      <w:r w:rsidRPr="001F2827">
        <w:t>6.4. Заявитель не допускается к участию в Электронном аукционе в случае: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</w:pPr>
      <w:r w:rsidRPr="001F2827">
        <w:t>6.4.1. отсутствия в составе Заявки согласия Заявителя с условиями Извещения;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</w:pPr>
      <w:r w:rsidRPr="001F2827">
        <w:t>6.4.2. не предоставление документов, определенных аукционной документацией, либо наличие в указанных документах недостоверных сведений, под недостоверными сведениями понимается в том числе отсутствие сведений в соответствии с пунктами 5.6. и 5.7. настоящего Извещения обязательных к указанию участником аукциона в графах анкеты на участие в электронном аукционе, утвержденной в настоящем извещении о проведении электронного аукциона;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</w:pPr>
      <w:r w:rsidRPr="001F2827">
        <w:t>6.4.3.несоответствия заявки на участие в аукционе требованиям аукционной документации.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</w:pPr>
      <w:r w:rsidRPr="001F2827">
        <w:t>6.4.4. невнесение задатка в размере, установленном извещением об электронном  аукционе;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</w:pPr>
      <w:r w:rsidRPr="001F2827">
        <w:t>6.4.5. подачи заявки неуполномоченным лицом;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</w:pPr>
      <w:r w:rsidRPr="001F2827">
        <w:t>6.4.6.в отношении заявителя – юридического лица проводится процедура ликвидации;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</w:pPr>
      <w:r w:rsidRPr="001F2827">
        <w:t>6.4.7.деятельность заявителя приостановлена в порядке, предусмотренном законодательством Российской Федерации.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</w:pPr>
      <w:r w:rsidRPr="001F2827">
        <w:t>6.5. Отказ в допуске к участию в аукционе по иным основаниям, кроме случаев, указанных в пункте 6.4. настоящего Извещения, не допускается.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</w:pPr>
      <w:r w:rsidRPr="001F2827">
        <w:t>6.6. В случае установления факта недостоверности сведений, содержащихся в документах, представленных заявителем в соответствии с Положением и пунктом 5.17 настоящего Извещения, аукционная комиссия отстраняет такого заявителя (участника) от участия в аукционе на любом этапе его проведения, вплоть до заключения Договора.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</w:pPr>
      <w:r w:rsidRPr="001F2827">
        <w:t>6.7. По результатам рассмотрения Заявок Аукционная комиссия оформляет протокол рассмотрения Заявок, подписываемый всеми присутствующими на заседании Аукционной комиссии ее членами, в срок не позднее даты окончания срока рассмотрения Заявок, определенного настоящим Извещением.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</w:pPr>
      <w:r w:rsidRPr="001F2827">
        <w:t>6.8.Указанный протокол в срок не позднее даты окончания срока рассмотрения Заявок направляется Организатором Электронного аукциона Оператору Электронной площадки, а также размещается на официальном сайте, официальном сайте торгов, сайте ЕПТ МО.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</w:pPr>
      <w:r w:rsidRPr="001F2827">
        <w:t>6.9. С момента поступления Оператору Электронной площадки протокола Оператор Электронной площадки направляет каждому Заявителю, подавшему Заявку на участие в Электронном аукционе, уведомление о решении, принятом в отношении поданной им Заявки.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</w:pPr>
      <w:r w:rsidRPr="001F2827">
        <w:t>6.10.В случае если Аукционной комиссией принято решение об отказе Заявителю в допуске к участию в Электронном аукционе, уведомление об этом решении должно содержать обоснование его принятия.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</w:pPr>
      <w:r w:rsidRPr="001F2827">
        <w:t>6.11. В порядке и сроки, установленные Регламентом Электронной площадки, Оператор Электронной площадки прекращает осуществленное блокирование операций по Счетам Заявителей, не допущенных к участию в Электронном аукционе, в отношении денежных средств в размере обеспечения Заявки на участие в данном Электронном аукционе.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</w:pPr>
    </w:p>
    <w:p w:rsidR="003F57B9" w:rsidRPr="001F2827" w:rsidRDefault="003F57B9" w:rsidP="003F57B9">
      <w:pPr>
        <w:widowControl w:val="0"/>
        <w:autoSpaceDE w:val="0"/>
        <w:autoSpaceDN w:val="0"/>
        <w:jc w:val="center"/>
        <w:outlineLvl w:val="1"/>
      </w:pPr>
      <w:r w:rsidRPr="001F2827">
        <w:t>7. Признание Электронного аукциона несостоявшимся на стадии</w:t>
      </w:r>
    </w:p>
    <w:p w:rsidR="003F57B9" w:rsidRPr="001F2827" w:rsidRDefault="003F57B9" w:rsidP="003F57B9">
      <w:pPr>
        <w:widowControl w:val="0"/>
        <w:tabs>
          <w:tab w:val="center" w:pos="4961"/>
          <w:tab w:val="right" w:pos="9922"/>
        </w:tabs>
        <w:autoSpaceDE w:val="0"/>
        <w:autoSpaceDN w:val="0"/>
      </w:pPr>
      <w:r w:rsidRPr="001F2827">
        <w:tab/>
        <w:t>до проведения Электронного аукциона</w:t>
      </w:r>
      <w:r w:rsidRPr="001F2827">
        <w:tab/>
      </w:r>
    </w:p>
    <w:p w:rsidR="003F57B9" w:rsidRPr="001F2827" w:rsidRDefault="003F57B9" w:rsidP="003F57B9">
      <w:pPr>
        <w:widowControl w:val="0"/>
        <w:autoSpaceDE w:val="0"/>
        <w:autoSpaceDN w:val="0"/>
        <w:jc w:val="both"/>
      </w:pP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</w:pPr>
      <w:r w:rsidRPr="001F2827">
        <w:t>7.1. Электронный аукцион признается несостоявшимся в случае, если по окончании срока подачи Заявок: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</w:pPr>
      <w:r w:rsidRPr="001F2827">
        <w:t>7.1.1. не подано ни одной Заявки.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</w:pPr>
      <w:r w:rsidRPr="001F2827">
        <w:t>7.1.2. подана только одна Заявка;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</w:pPr>
      <w:r w:rsidRPr="001F2827">
        <w:t xml:space="preserve">7.2. В случае признания Электронного аукциона несостоявшимся по основаниям, указанным в </w:t>
      </w:r>
      <w:hyperlink w:anchor="P206" w:history="1">
        <w:r w:rsidRPr="001F2827">
          <w:t>пункте 7.1</w:t>
        </w:r>
      </w:hyperlink>
      <w:r w:rsidRPr="001F2827">
        <w:t>.1. настоящего Извещения, Аукционной комиссией в протокол рассмотрения Заявок вносится информация о признании Электронного аукциона несостоявшимся.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</w:pPr>
      <w:r w:rsidRPr="001F2827">
        <w:t xml:space="preserve">7.3. В случае признания Электронного аукциона несостоявшимся по основаниям, </w:t>
      </w:r>
      <w:r w:rsidRPr="001F2827">
        <w:lastRenderedPageBreak/>
        <w:t>указанным в пункте 7.1.2. настоящего Извещения Аукционная комиссия рассматривает единственную Заявку на предмет соответствия требованиям Положения и настоящего Извещения. Организатор Электронного аукциона направляет Оператору Электронной площадки протокол рассмотрения единственной Заявки, подписанный членами Аукционной комиссии.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</w:pPr>
      <w:r w:rsidRPr="001F2827">
        <w:t>7.4. Договор заключается с единственным участником Электронного аукциона, если этот участник и поданная им Заявка признаны Аукционной комиссией соответствующими требованиям Положения и настоящего Извещения.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</w:pPr>
      <w:r w:rsidRPr="001F2827">
        <w:t xml:space="preserve">7.5. Заключение Договора с единственным участником Электронного аукциона осуществляется по НМЦ на условиях, предусмотренных настоящим Извещением. </w:t>
      </w:r>
    </w:p>
    <w:p w:rsidR="003F57B9" w:rsidRPr="001F2827" w:rsidRDefault="003F57B9" w:rsidP="003F57B9">
      <w:pPr>
        <w:widowControl w:val="0"/>
        <w:autoSpaceDE w:val="0"/>
        <w:autoSpaceDN w:val="0"/>
        <w:jc w:val="both"/>
        <w:rPr>
          <w:rFonts w:ascii="Calibri" w:hAnsi="Calibri" w:cs="Calibri"/>
          <w:szCs w:val="20"/>
        </w:rPr>
      </w:pPr>
    </w:p>
    <w:p w:rsidR="003F57B9" w:rsidRPr="001F2827" w:rsidRDefault="003F57B9" w:rsidP="003F57B9">
      <w:pPr>
        <w:widowControl w:val="0"/>
        <w:autoSpaceDE w:val="0"/>
        <w:autoSpaceDN w:val="0"/>
        <w:jc w:val="center"/>
        <w:outlineLvl w:val="1"/>
      </w:pPr>
      <w:r w:rsidRPr="001F2827">
        <w:t>8. Проведение Электронного аукциона</w:t>
      </w:r>
    </w:p>
    <w:p w:rsidR="003F57B9" w:rsidRPr="001F2827" w:rsidRDefault="003F57B9" w:rsidP="003F57B9">
      <w:pPr>
        <w:widowControl w:val="0"/>
        <w:autoSpaceDE w:val="0"/>
        <w:autoSpaceDN w:val="0"/>
        <w:jc w:val="center"/>
        <w:outlineLvl w:val="1"/>
      </w:pPr>
      <w:r w:rsidRPr="001F2827">
        <w:t>и подведение итогов электронного аукциона</w:t>
      </w:r>
    </w:p>
    <w:p w:rsidR="003F57B9" w:rsidRPr="001F2827" w:rsidRDefault="003F57B9" w:rsidP="003F57B9">
      <w:pPr>
        <w:widowControl w:val="0"/>
        <w:autoSpaceDE w:val="0"/>
        <w:autoSpaceDN w:val="0"/>
        <w:jc w:val="both"/>
      </w:pP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</w:pPr>
      <w:r w:rsidRPr="001F2827">
        <w:t>8.1. Порядок проведения Электронного аукциона определяется Регламентом Электронной площадки.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</w:pPr>
      <w:r w:rsidRPr="001F2827">
        <w:t xml:space="preserve">8.2. Победителем Электронного аукциона признается его участник, который предложил наиболее высокую цену за заключение Договора и Заявка которого соответствует требованиям, установленным Положением и настоящим Извещением. 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</w:pPr>
      <w:r w:rsidRPr="001F2827">
        <w:t>8.3. Результаты процедуры проведения Электронного аукциона оформляются Оператором Электронной площадки протоколом Электронного аукциона, который должен содержать адрес Электронной площадки, дату, время начала и окончания Электронного аукциона, НМЦ, предложения о цене лота Победителя Электронного аукциона и предложения о цене лота участников Электронного аукциона с указанием времени поступления данных предложений и порядковых номеров, присвоенных Заявкам.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</w:pPr>
      <w:r w:rsidRPr="001F2827">
        <w:t>8.4. Протокол Электронного аукциона размещается Оператором Электронной площадки на Электронной площадке в течение 30 минут после окончания Электронного аукциона.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</w:pPr>
      <w:r w:rsidRPr="001F2827">
        <w:t xml:space="preserve">8.5. В течение одного часа после размещения на Электронной площадке протокола, указанного в </w:t>
      </w:r>
      <w:hyperlink w:anchor="P230" w:history="1">
        <w:r w:rsidRPr="001F2827">
          <w:t>пункте 8.3</w:t>
        </w:r>
      </w:hyperlink>
      <w:r w:rsidRPr="001F2827">
        <w:t>. настоящего Порядка, Оператор Электронной площадки обязан направить Организатору Электронного аукциона такой протокол, предложения по цене лота которых ранжированы по порядковым номерам от большего предложения по цене предмета аукциона к меньшей. В течение этого же срока Оператор Электронной площадки обязан направить также соответствующие уведомления указанным участникам Электронного аукциона.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</w:pPr>
      <w:r w:rsidRPr="001F2827">
        <w:t>8.6. В случае, если в течение времени, определенного Регламентом Электронной площадки, после начала проведения Электронного аукциона ни один из его участников не подал предложение о цене лота, предусматривающее повышение текущего предложения о цене лота на величину в пределах Шага Электронного аукциона, данный Электронный аукцион признается несостоявшимся.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</w:pPr>
      <w:r w:rsidRPr="001F2827">
        <w:t>8.7. В течение тридцати минут после окончания времени, определенного Регламентом Электронной площадки, Оператор Электронной площадки размещает на Электронной площадке протокол о признании Электронного аукциона несостоявшимся.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</w:pPr>
      <w:r w:rsidRPr="001F2827">
        <w:t>8.8. Протокол подведения итогов Электронного аукциона в электронной форме подлежит хранению Организатором Электронного аукциона в электронной форме не менее одного года по окончании срока действия Договора.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</w:pPr>
      <w:r w:rsidRPr="001F2827">
        <w:t>8.9. После подведения итогов Электронного аукциона Оператор электронной площадки в порядке и срок, определенные Регламентом Электронной площадки, обязан разблокировать внесенные в качестве задатка денежные средства участников Электронного аукциона, за исключением Победителя и участника, который предложил наиболее высокую цену за право заключения Договора после Победителя и Заявка которого соответствует требованиям, установленным Положением и настоящим Извещением.</w:t>
      </w:r>
    </w:p>
    <w:p w:rsidR="003F57B9" w:rsidRPr="001F2827" w:rsidRDefault="003F57B9" w:rsidP="003F57B9">
      <w:pPr>
        <w:widowControl w:val="0"/>
        <w:autoSpaceDE w:val="0"/>
        <w:autoSpaceDN w:val="0"/>
        <w:jc w:val="both"/>
      </w:pPr>
    </w:p>
    <w:p w:rsidR="003F57B9" w:rsidRPr="001F2827" w:rsidRDefault="003F57B9" w:rsidP="003F57B9">
      <w:pPr>
        <w:widowControl w:val="0"/>
        <w:autoSpaceDE w:val="0"/>
        <w:autoSpaceDN w:val="0"/>
        <w:jc w:val="center"/>
        <w:outlineLvl w:val="1"/>
      </w:pPr>
      <w:r w:rsidRPr="001F2827">
        <w:t>9. Порядок заключения Договора</w:t>
      </w:r>
    </w:p>
    <w:p w:rsidR="003F57B9" w:rsidRPr="001F2827" w:rsidRDefault="003F57B9" w:rsidP="003F57B9">
      <w:pPr>
        <w:widowControl w:val="0"/>
        <w:autoSpaceDE w:val="0"/>
        <w:autoSpaceDN w:val="0"/>
        <w:jc w:val="both"/>
      </w:pP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</w:pPr>
      <w:r w:rsidRPr="001F2827">
        <w:t xml:space="preserve">9.1. Организатор Электронного аукциона в течение пяти рабочих дней со дня размещения протокола подведения итогов Электронного аукциона на Электронной площадке направляет проект Договора Победителю Электронного аукциона в соответствии с ценой лота, </w:t>
      </w:r>
      <w:r w:rsidRPr="001F2827">
        <w:lastRenderedPageBreak/>
        <w:t>предложенной Победителем Электронного аукциона, единственному участнику Электронного аукциона - в соответствии с ценой НМЦ по форме согласно Приложению № 5 к настоящему Извещению.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</w:pPr>
      <w:r w:rsidRPr="001F2827">
        <w:t>9.2.Победитель аукциона обязан подписать Договор и передать его Организатору аукциона не позднее десяти дней со дня размещения на официальном сайте итогового протокола аукциона.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</w:pPr>
      <w:r w:rsidRPr="001F2827">
        <w:t>9.3.Договор заключается не ранее чем через 10 календарных дней и не позднее 20 календарных дней с даты размещения на Электронной площадке протокола о результатах Электронного аукциона.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</w:pPr>
      <w:r w:rsidRPr="001F2827">
        <w:t>9.4. Договор заключается на срок не более срока действия схемы размещения нестационарных торговых объектов на территории городского округа Люберцы.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</w:pPr>
      <w:r w:rsidRPr="001F2827">
        <w:t xml:space="preserve">9.5. Победитель Электронного аукциона в соответствии с </w:t>
      </w:r>
      <w:hyperlink w:anchor="P265" w:history="1">
        <w:r w:rsidRPr="001F2827">
          <w:t>пунктами 9.1</w:t>
        </w:r>
      </w:hyperlink>
      <w:r w:rsidRPr="001F2827">
        <w:t xml:space="preserve"> и </w:t>
      </w:r>
      <w:hyperlink w:anchor="P266" w:history="1">
        <w:r w:rsidRPr="001F2827">
          <w:t>9.2</w:t>
        </w:r>
      </w:hyperlink>
      <w:r w:rsidRPr="001F2827">
        <w:t xml:space="preserve"> настоящего Извещения подписывает проект Договора, предоставляет Организатору Электронного аукциона подписанный Договор на бумажных носителях в двух экземплярах.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</w:pPr>
      <w:r w:rsidRPr="001F2827">
        <w:t xml:space="preserve">9.6. Организатор аукциона в соответствии с </w:t>
      </w:r>
      <w:hyperlink w:anchor="P266" w:history="1">
        <w:r w:rsidRPr="001F2827">
          <w:t>пунктом 9.2</w:t>
        </w:r>
      </w:hyperlink>
      <w:r w:rsidRPr="001F2827">
        <w:t xml:space="preserve"> настоящего Извещения, подтверждает подписание Победителем Электронного аукциона Договора, направляет соответствующее уведомление Оператору электронной площадки и возвращает Победителю Электронного аукциона один экземпляр Договора, подписанного с обеих сторон.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</w:pPr>
      <w:r w:rsidRPr="001F2827">
        <w:t xml:space="preserve">9.7. Победитель Электронного аукциона признается уклонившимся от исполнения обязательств по результатам Электронного аукциона, если он в срок, указанный в </w:t>
      </w:r>
      <w:hyperlink w:anchor="P266" w:history="1">
        <w:r w:rsidRPr="001F2827">
          <w:t>пункте 9.2</w:t>
        </w:r>
      </w:hyperlink>
      <w:r w:rsidRPr="001F2827">
        <w:t>. настоящего Извещения, не предоставит Организатору Электронного аукциона подписанный на бумажных носителях Договор в двух экземплярах. Осуществление Победителем обязанности, предусмотренной настоящим пунктом, в указанный срок является ненадлежащим исполнением и является основанием для признания его уклонившимся.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</w:pPr>
      <w:r w:rsidRPr="001F2827">
        <w:t xml:space="preserve">9.8. Победитель Электронного аукциона вправе отказаться от заключения Договора, направив соответствующее письменное уведомление Организатору Электронного аукциона до даты истечения срока, указанного в </w:t>
      </w:r>
      <w:hyperlink w:anchor="P266" w:history="1">
        <w:r w:rsidRPr="001F2827">
          <w:t>пункте 9.2</w:t>
        </w:r>
      </w:hyperlink>
      <w:r w:rsidRPr="001F2827">
        <w:t xml:space="preserve"> настоящего Извещения.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  <w:rPr>
          <w:rFonts w:ascii="Calibri" w:hAnsi="Calibri" w:cs="Calibri"/>
          <w:szCs w:val="20"/>
        </w:rPr>
      </w:pPr>
      <w:r w:rsidRPr="001F2827">
        <w:t>9.9. В случае уклонения или отказа Победителя аукциона от исполнения обязательств по результатам Электронного аукциона Аукционная комиссия в течение одного рабочего дня, следующего за днем уклонения или отказа, принимает решение о признании Победителя уклонившимся, что оформляется протоколом. Организатор аукциона направляет указанный протокол Оператору Электронной площадки для размещения на Электронной площадке, а также размещает на официальном сайте, официальном сайте торгов, сайте ЕПТ МО. Победителю Электронного аукциона, уклонившемуся или отказавшемуся от заключения Договора, задаток не возвращается.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</w:pPr>
      <w:r w:rsidRPr="001F2827">
        <w:t>9.10. В случае если Победитель Электронного аукциона признан уклонившимся от заключения Договора, Организатор Электронного аукциона имеет право обратиться в суд с требованием о возмещении убытков, причиненных уклонением либо отказом от заключения Договора в части, не покрытой суммой обеспечения Заявки на участие в Электронном аукционе.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</w:pPr>
      <w:r w:rsidRPr="001F2827">
        <w:t xml:space="preserve">9.11. В случае уклонения или отказа Победителя аукциона от исполнения обязательств по результатам Электронного аукциона Организатор Электронного аукциона заключает Договор с участником Электронного аукциона, который предложил наиболее высокую цену за право заключения Договора после Победителя Электронного аукциона и Заявка которого соответствует требованиям, установленным Положением и настоящим Извещением, в порядке, предусмотренном </w:t>
      </w:r>
      <w:hyperlink w:anchor="P265" w:history="1">
        <w:r w:rsidRPr="001F2827">
          <w:t>пунктами 9.1</w:t>
        </w:r>
      </w:hyperlink>
      <w:r w:rsidRPr="001F2827">
        <w:t xml:space="preserve"> - </w:t>
      </w:r>
      <w:hyperlink w:anchor="P270" w:history="1">
        <w:r w:rsidRPr="001F2827">
          <w:t>9.2</w:t>
        </w:r>
      </w:hyperlink>
      <w:r w:rsidRPr="001F2827">
        <w:t xml:space="preserve"> настоящего Извещения.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</w:pPr>
      <w:r w:rsidRPr="001F2827">
        <w:t>9.12. В случае уклонения или отказа участника Электронного аукциона, который предложил наиболее высокую цену за право заключения Договора после Победителя Электронного аукциона от исполнения обязательств по результатам Электронного аукциона, аукцион признается несостоявшимся.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</w:pPr>
      <w:r w:rsidRPr="001F2827">
        <w:t>9.13. В срок, предусмотренный для заключения Договора, Организатор аукциона обязан отказаться от заключения Договора с победителем аукциона в случае установления факта предоставления таким лицом недостоверных сведений, содержащихся в документах, предусмотренных п. 8.17 Положения.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</w:pPr>
      <w:r w:rsidRPr="001F2827">
        <w:t xml:space="preserve">9.14. В случае отказа от заключения Договора с победителем аукциона организатор аукциона в срок не позднее дня следующего после дня установления факта, предусмотренного п. 9.13 настоящего Извещения, и являющегося основанием для отказа от заключения Договора, </w:t>
      </w:r>
      <w:r w:rsidRPr="001F2827">
        <w:lastRenderedPageBreak/>
        <w:t>составляет протокол об отказе заключения Договора и размещает его на официальном сайте, официальном сайте торгов, сайте ЕПТ МО, Электронной площадке не позднее следующего дня после подписания указанного протокола.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</w:pPr>
      <w:r w:rsidRPr="001F2827">
        <w:t>9.15. Организатор аукциона в течение двух рабочих дней с даты подписания протокола направляет один экземпляр протокола лицу, с которым отказывается заключить Договор.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</w:pP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  <w:sectPr w:rsidR="003F57B9" w:rsidRPr="001F2827" w:rsidSect="00405077">
          <w:pgSz w:w="11906" w:h="16838"/>
          <w:pgMar w:top="709" w:right="707" w:bottom="851" w:left="1134" w:header="709" w:footer="709" w:gutter="0"/>
          <w:cols w:space="708"/>
          <w:docGrid w:linePitch="360"/>
        </w:sectPr>
      </w:pP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</w:pP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</w:pPr>
    </w:p>
    <w:p w:rsidR="003F57B9" w:rsidRPr="001F2827" w:rsidRDefault="003F57B9" w:rsidP="003F57B9">
      <w:pPr>
        <w:tabs>
          <w:tab w:val="right" w:pos="9335"/>
        </w:tabs>
        <w:ind w:left="5670"/>
        <w:rPr>
          <w:lang w:val="x-none" w:eastAsia="x-none" w:bidi="my-MM"/>
        </w:rPr>
      </w:pPr>
      <w:r w:rsidRPr="001F2827">
        <w:rPr>
          <w:lang w:val="x-none" w:eastAsia="x-none" w:bidi="my-MM"/>
        </w:rPr>
        <w:t xml:space="preserve">Приложение № 1 </w:t>
      </w:r>
    </w:p>
    <w:p w:rsidR="003F57B9" w:rsidRPr="001F2827" w:rsidRDefault="003F57B9" w:rsidP="003F57B9">
      <w:pPr>
        <w:ind w:left="5670"/>
        <w:rPr>
          <w:lang w:val="x-none" w:eastAsia="x-none"/>
        </w:rPr>
      </w:pPr>
      <w:r w:rsidRPr="001F2827">
        <w:rPr>
          <w:lang w:eastAsia="x-none"/>
        </w:rPr>
        <w:t>к извещению</w:t>
      </w:r>
      <w:r w:rsidRPr="001F2827">
        <w:rPr>
          <w:lang w:val="x-none" w:eastAsia="x-none"/>
        </w:rPr>
        <w:t xml:space="preserve"> об </w:t>
      </w:r>
      <w:r w:rsidRPr="001F2827">
        <w:rPr>
          <w:lang w:eastAsia="x-none"/>
        </w:rPr>
        <w:t xml:space="preserve">электронном </w:t>
      </w:r>
      <w:r w:rsidRPr="001F2827">
        <w:rPr>
          <w:lang w:val="x-none" w:eastAsia="x-none"/>
        </w:rPr>
        <w:t xml:space="preserve">аукционе на </w:t>
      </w:r>
    </w:p>
    <w:p w:rsidR="003F57B9" w:rsidRPr="001F2827" w:rsidRDefault="003F57B9" w:rsidP="003F57B9">
      <w:pPr>
        <w:ind w:left="5670"/>
        <w:rPr>
          <w:lang w:val="x-none" w:eastAsia="x-none" w:bidi="my-MM"/>
        </w:rPr>
      </w:pPr>
      <w:r w:rsidRPr="001F2827">
        <w:rPr>
          <w:lang w:eastAsia="x-none" w:bidi="my-MM"/>
        </w:rPr>
        <w:t>заключение</w:t>
      </w:r>
      <w:r w:rsidRPr="001F2827">
        <w:rPr>
          <w:lang w:val="x-none" w:eastAsia="x-none" w:bidi="my-MM"/>
        </w:rPr>
        <w:t xml:space="preserve"> договора на размещение и эксплуатацию нестационарных торговых объектов на территории городского округа Люберцы Московской области</w:t>
      </w:r>
    </w:p>
    <w:p w:rsidR="003F57B9" w:rsidRPr="001F2827" w:rsidRDefault="003F57B9" w:rsidP="003F57B9">
      <w:pPr>
        <w:rPr>
          <w:lang w:eastAsia="x-none" w:bidi="my-MM"/>
        </w:rPr>
      </w:pPr>
    </w:p>
    <w:p w:rsidR="003F57B9" w:rsidRPr="001F2827" w:rsidRDefault="003F57B9" w:rsidP="003F57B9">
      <w:pPr>
        <w:rPr>
          <w:lang w:eastAsia="x-none" w:bidi="my-MM"/>
        </w:rPr>
      </w:pPr>
      <w:r w:rsidRPr="001F2827">
        <w:rPr>
          <w:lang w:eastAsia="x-none" w:bidi="my-MM"/>
        </w:rPr>
        <w:t>Форма</w:t>
      </w:r>
    </w:p>
    <w:p w:rsidR="003F57B9" w:rsidRPr="001F2827" w:rsidRDefault="003F57B9" w:rsidP="003F57B9">
      <w:pPr>
        <w:ind w:left="5103"/>
        <w:jc w:val="right"/>
        <w:rPr>
          <w:lang w:eastAsia="x-none" w:bidi="my-MM"/>
        </w:rPr>
      </w:pPr>
      <w:r w:rsidRPr="001F2827">
        <w:rPr>
          <w:lang w:eastAsia="x-none" w:bidi="my-MM"/>
        </w:rPr>
        <w:t>Организатору аукциона</w:t>
      </w:r>
    </w:p>
    <w:p w:rsidR="003F57B9" w:rsidRPr="001F2827" w:rsidRDefault="003F57B9" w:rsidP="003F57B9">
      <w:pPr>
        <w:ind w:left="5103"/>
        <w:jc w:val="right"/>
        <w:rPr>
          <w:lang w:eastAsia="x-none" w:bidi="my-MM"/>
        </w:rPr>
      </w:pPr>
      <w:r w:rsidRPr="001F2827">
        <w:rPr>
          <w:lang w:eastAsia="x-none" w:bidi="my-MM"/>
        </w:rPr>
        <w:t>_____________________</w:t>
      </w:r>
    </w:p>
    <w:p w:rsidR="003F57B9" w:rsidRPr="001F2827" w:rsidRDefault="003F57B9" w:rsidP="003F57B9">
      <w:pPr>
        <w:ind w:left="5103"/>
        <w:jc w:val="both"/>
        <w:rPr>
          <w:lang w:eastAsia="x-none" w:bidi="my-MM"/>
        </w:rPr>
      </w:pPr>
    </w:p>
    <w:p w:rsidR="003F57B9" w:rsidRPr="001F2827" w:rsidRDefault="003F57B9" w:rsidP="003F57B9">
      <w:pPr>
        <w:jc w:val="center"/>
        <w:rPr>
          <w:lang w:eastAsia="x-none"/>
        </w:rPr>
      </w:pPr>
      <w:r w:rsidRPr="001F2827">
        <w:rPr>
          <w:lang w:eastAsia="x-none"/>
        </w:rPr>
        <w:t>ЗАЯВКА</w:t>
      </w:r>
    </w:p>
    <w:p w:rsidR="003F57B9" w:rsidRPr="001F2827" w:rsidRDefault="003F57B9" w:rsidP="003F57B9">
      <w:pPr>
        <w:jc w:val="center"/>
        <w:rPr>
          <w:lang w:eastAsia="x-none"/>
        </w:rPr>
      </w:pPr>
      <w:r w:rsidRPr="001F2827">
        <w:rPr>
          <w:lang w:eastAsia="x-none"/>
        </w:rPr>
        <w:t xml:space="preserve">на участие в электронном аукционе </w:t>
      </w:r>
    </w:p>
    <w:p w:rsidR="003F57B9" w:rsidRPr="001F2827" w:rsidRDefault="003F57B9" w:rsidP="003F57B9">
      <w:pPr>
        <w:jc w:val="center"/>
        <w:rPr>
          <w:lang w:eastAsia="x-none"/>
        </w:rPr>
      </w:pPr>
      <w:r w:rsidRPr="001F2827">
        <w:rPr>
          <w:lang w:eastAsia="x-none"/>
        </w:rPr>
        <w:t xml:space="preserve">на заключение договора на размещение и эксплуатацию нестационарных торговых объектов </w:t>
      </w:r>
    </w:p>
    <w:p w:rsidR="003F57B9" w:rsidRPr="001F2827" w:rsidRDefault="003F57B9" w:rsidP="003F57B9">
      <w:pPr>
        <w:jc w:val="center"/>
        <w:rPr>
          <w:lang w:eastAsia="x-none"/>
        </w:rPr>
      </w:pPr>
      <w:r w:rsidRPr="001F2827">
        <w:rPr>
          <w:lang w:eastAsia="x-none"/>
        </w:rPr>
        <w:t>на территории городского округа Люберцы Московской области</w:t>
      </w:r>
    </w:p>
    <w:p w:rsidR="003F57B9" w:rsidRPr="001F2827" w:rsidRDefault="003F57B9" w:rsidP="003F57B9">
      <w:pPr>
        <w:jc w:val="center"/>
        <w:rPr>
          <w:lang w:eastAsia="x-none"/>
        </w:rPr>
      </w:pPr>
    </w:p>
    <w:p w:rsidR="003F57B9" w:rsidRPr="001F2827" w:rsidRDefault="003F57B9" w:rsidP="003F57B9">
      <w:pPr>
        <w:widowControl w:val="0"/>
        <w:ind w:firstLine="720"/>
        <w:jc w:val="both"/>
        <w:rPr>
          <w:i/>
          <w:snapToGrid w:val="0"/>
        </w:rPr>
      </w:pPr>
      <w:r w:rsidRPr="001F2827">
        <w:rPr>
          <w:snapToGrid w:val="0"/>
        </w:rPr>
        <w:t>1. Ознакомившись с  опубликованным в средствах массовой информации извещением о проведении аукциона  на заключение договора на размещение и эксплуатацию нестационарных торговых объектов на территории городского округа Люберцы Московской области (далее – Извещение), изучив территорию на которой предоставляется право установки и эксплуатации нестационарного торгового объекта и условия проекта договора</w:t>
      </w:r>
      <w:r w:rsidRPr="001F2827">
        <w:rPr>
          <w:rFonts w:ascii="Courier New" w:hAnsi="Courier New"/>
          <w:snapToGrid w:val="0"/>
          <w:sz w:val="20"/>
          <w:szCs w:val="20"/>
        </w:rPr>
        <w:t xml:space="preserve"> </w:t>
      </w:r>
      <w:r w:rsidRPr="001F2827">
        <w:rPr>
          <w:snapToGrid w:val="0"/>
        </w:rPr>
        <w:t xml:space="preserve">на размещение и эксплуатацию нестационарного торгового объекта  на территории городского округа Люберцы Московской области (далее - Договор), </w:t>
      </w:r>
      <w:r w:rsidRPr="001F2827">
        <w:rPr>
          <w:i/>
          <w:snapToGrid w:val="0"/>
        </w:rPr>
        <w:t>_______________________________</w:t>
      </w:r>
    </w:p>
    <w:p w:rsidR="003F57B9" w:rsidRPr="001F2827" w:rsidRDefault="003F57B9" w:rsidP="003F57B9">
      <w:pPr>
        <w:jc w:val="both"/>
        <w:rPr>
          <w:sz w:val="18"/>
          <w:szCs w:val="18"/>
          <w:lang w:eastAsia="x-none"/>
        </w:rPr>
      </w:pPr>
      <w:r w:rsidRPr="001F2827">
        <w:rPr>
          <w:sz w:val="18"/>
          <w:szCs w:val="18"/>
          <w:lang w:eastAsia="x-none"/>
        </w:rPr>
        <w:t>(- для юридического лица - наименование, сведения об организационно-правовой форме, о местонахождении,  основной государственный регистрационный номер юридического лица (далее - ОГРН), индивидуальный номер налогоплательщика (далее – ИНН);</w:t>
      </w:r>
    </w:p>
    <w:p w:rsidR="003F57B9" w:rsidRPr="001F2827" w:rsidRDefault="003F57B9" w:rsidP="003F57B9">
      <w:pPr>
        <w:jc w:val="both"/>
        <w:rPr>
          <w:sz w:val="18"/>
          <w:szCs w:val="18"/>
          <w:lang w:eastAsia="x-none"/>
        </w:rPr>
      </w:pPr>
      <w:r w:rsidRPr="001F2827">
        <w:rPr>
          <w:sz w:val="18"/>
          <w:szCs w:val="18"/>
          <w:lang w:eastAsia="x-none"/>
        </w:rPr>
        <w:t>- для индивидуального предпринимателя - фамилия, имя, отчество, паспортные данные, основной государственный регистрационный номер индивидуального предпринимателя, ИНН;</w:t>
      </w:r>
    </w:p>
    <w:p w:rsidR="003F57B9" w:rsidRPr="001F2827" w:rsidRDefault="003F57B9" w:rsidP="003F57B9">
      <w:pPr>
        <w:widowControl w:val="0"/>
        <w:jc w:val="both"/>
        <w:rPr>
          <w:sz w:val="18"/>
          <w:szCs w:val="18"/>
          <w:lang w:eastAsia="x-none"/>
        </w:rPr>
      </w:pPr>
      <w:r w:rsidRPr="001F2827">
        <w:rPr>
          <w:sz w:val="18"/>
          <w:szCs w:val="18"/>
          <w:lang w:eastAsia="x-none"/>
        </w:rPr>
        <w:t>- для физического лица - фамилия, имя, отчество, паспортные данные)</w:t>
      </w:r>
    </w:p>
    <w:p w:rsidR="003F57B9" w:rsidRPr="001F2827" w:rsidRDefault="003F57B9" w:rsidP="003F57B9">
      <w:pPr>
        <w:widowControl w:val="0"/>
        <w:jc w:val="both"/>
        <w:rPr>
          <w:sz w:val="18"/>
          <w:szCs w:val="18"/>
          <w:lang w:eastAsia="x-none"/>
        </w:rPr>
      </w:pPr>
      <w:r w:rsidRPr="001F2827">
        <w:rPr>
          <w:snapToGrid w:val="0"/>
        </w:rPr>
        <w:t>(далее - Заявитель), в лице ________________________________________________________,  действующего на основании __________________________________,</w:t>
      </w:r>
      <w:r w:rsidRPr="001F2827">
        <w:rPr>
          <w:rFonts w:ascii="Calibri" w:eastAsia="Calibri" w:hAnsi="Calibri"/>
          <w:sz w:val="22"/>
          <w:szCs w:val="22"/>
          <w:lang w:eastAsia="en-US"/>
        </w:rPr>
        <w:t xml:space="preserve"> </w:t>
      </w:r>
      <w:r w:rsidRPr="001F2827">
        <w:rPr>
          <w:snapToGrid w:val="0"/>
        </w:rPr>
        <w:t>сообщает о согласии (намерении) участвовать в аукционе на условиях и в соответствии с требованиями, установленными в Извещении, и просит принять настоящую заявку на участие в электронном аукционе на заключение договора на размещение и эксплуатацию нестационарных торговых объектов на территории городского округа Люберцы Московской области,</w:t>
      </w:r>
      <w:r w:rsidRPr="001F2827">
        <w:rPr>
          <w:rFonts w:ascii="Courier New" w:hAnsi="Courier New"/>
          <w:snapToGrid w:val="0"/>
          <w:sz w:val="20"/>
          <w:szCs w:val="20"/>
        </w:rPr>
        <w:t xml:space="preserve"> </w:t>
      </w:r>
      <w:r w:rsidRPr="001F2827">
        <w:rPr>
          <w:snapToGrid w:val="0"/>
        </w:rPr>
        <w:t xml:space="preserve">который состоится  "___" ____________ 201__ года в ____ час. ____ мин.   по  Лоту   № _____ на электронной торговой площадке по адресу: </w:t>
      </w:r>
      <w:r w:rsidRPr="001F2827">
        <w:t>www.rts-tender.ru</w:t>
      </w:r>
    </w:p>
    <w:p w:rsidR="003F57B9" w:rsidRPr="001F2827" w:rsidRDefault="003F57B9" w:rsidP="003F57B9">
      <w:pPr>
        <w:jc w:val="center"/>
        <w:rPr>
          <w:lang w:eastAsia="x-none"/>
        </w:rPr>
      </w:pPr>
    </w:p>
    <w:tbl>
      <w:tblPr>
        <w:tblW w:w="10067" w:type="dxa"/>
        <w:tblInd w:w="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28"/>
        <w:gridCol w:w="1275"/>
        <w:gridCol w:w="1701"/>
        <w:gridCol w:w="1418"/>
        <w:gridCol w:w="1276"/>
        <w:gridCol w:w="1701"/>
        <w:gridCol w:w="2268"/>
      </w:tblGrid>
      <w:tr w:rsidR="003F57B9" w:rsidRPr="001F2827" w:rsidTr="00B671A2">
        <w:tc>
          <w:tcPr>
            <w:tcW w:w="428" w:type="dxa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  <w:jc w:val="center"/>
            </w:pPr>
            <w:r w:rsidRPr="001F2827">
              <w:t>№</w:t>
            </w:r>
          </w:p>
        </w:tc>
        <w:tc>
          <w:tcPr>
            <w:tcW w:w="1275" w:type="dxa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  <w:jc w:val="center"/>
            </w:pPr>
            <w:r w:rsidRPr="001F2827">
              <w:t>Адресные ориентиры нестационарного торгового объекта</w:t>
            </w:r>
          </w:p>
        </w:tc>
        <w:tc>
          <w:tcPr>
            <w:tcW w:w="1701" w:type="dxa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  <w:jc w:val="center"/>
            </w:pPr>
            <w:r w:rsidRPr="001F2827">
              <w:t>Номер нестационарного торгового объекта в соответствии со Схемой размещения нестационарных торговых объектов</w:t>
            </w:r>
          </w:p>
        </w:tc>
        <w:tc>
          <w:tcPr>
            <w:tcW w:w="1418" w:type="dxa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  <w:jc w:val="center"/>
            </w:pPr>
            <w:r w:rsidRPr="001F2827">
              <w:t>Тип нестационарного торгового объекта</w:t>
            </w:r>
          </w:p>
        </w:tc>
        <w:tc>
          <w:tcPr>
            <w:tcW w:w="1276" w:type="dxa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  <w:ind w:left="-62" w:right="-63"/>
              <w:jc w:val="center"/>
            </w:pPr>
            <w:r w:rsidRPr="001F2827">
              <w:t>Специализация нестационарного торгового объекта</w:t>
            </w:r>
          </w:p>
        </w:tc>
        <w:tc>
          <w:tcPr>
            <w:tcW w:w="1701" w:type="dxa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  <w:jc w:val="center"/>
            </w:pPr>
            <w:r w:rsidRPr="001F2827">
              <w:t>Размер нестационарного торгового объекта и прилегающей территории, кв. м/ м</w:t>
            </w:r>
          </w:p>
        </w:tc>
        <w:tc>
          <w:tcPr>
            <w:tcW w:w="2268" w:type="dxa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  <w:ind w:left="-62" w:right="-62"/>
              <w:jc w:val="center"/>
            </w:pPr>
            <w:r w:rsidRPr="001F2827">
              <w:t>Срок действия договора</w:t>
            </w:r>
          </w:p>
        </w:tc>
      </w:tr>
      <w:tr w:rsidR="003F57B9" w:rsidRPr="001F2827" w:rsidTr="00B671A2">
        <w:tc>
          <w:tcPr>
            <w:tcW w:w="428" w:type="dxa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  <w:jc w:val="center"/>
            </w:pPr>
            <w:r w:rsidRPr="001F2827">
              <w:t>1</w:t>
            </w:r>
          </w:p>
        </w:tc>
        <w:tc>
          <w:tcPr>
            <w:tcW w:w="1275" w:type="dxa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  <w:jc w:val="center"/>
            </w:pPr>
          </w:p>
        </w:tc>
        <w:tc>
          <w:tcPr>
            <w:tcW w:w="1701" w:type="dxa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  <w:jc w:val="center"/>
            </w:pPr>
          </w:p>
        </w:tc>
        <w:tc>
          <w:tcPr>
            <w:tcW w:w="1418" w:type="dxa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  <w:jc w:val="center"/>
            </w:pPr>
          </w:p>
        </w:tc>
        <w:tc>
          <w:tcPr>
            <w:tcW w:w="1276" w:type="dxa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  <w:jc w:val="center"/>
            </w:pPr>
          </w:p>
        </w:tc>
        <w:tc>
          <w:tcPr>
            <w:tcW w:w="1701" w:type="dxa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  <w:jc w:val="center"/>
            </w:pPr>
          </w:p>
        </w:tc>
        <w:tc>
          <w:tcPr>
            <w:tcW w:w="2268" w:type="dxa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</w:pPr>
          </w:p>
        </w:tc>
      </w:tr>
    </w:tbl>
    <w:p w:rsidR="003F57B9" w:rsidRPr="001F2827" w:rsidRDefault="003F57B9" w:rsidP="003F57B9">
      <w:pPr>
        <w:spacing w:after="200" w:line="276" w:lineRule="auto"/>
        <w:rPr>
          <w:rFonts w:eastAsia="Calibri"/>
          <w:lang w:eastAsia="en-US"/>
        </w:rPr>
      </w:pPr>
    </w:p>
    <w:p w:rsidR="003F57B9" w:rsidRPr="001F2827" w:rsidRDefault="003F57B9" w:rsidP="003F57B9">
      <w:pPr>
        <w:ind w:firstLine="567"/>
        <w:jc w:val="both"/>
        <w:rPr>
          <w:snapToGrid w:val="0"/>
        </w:rPr>
      </w:pPr>
      <w:r w:rsidRPr="001F2827">
        <w:rPr>
          <w:snapToGrid w:val="0"/>
        </w:rPr>
        <w:t xml:space="preserve">2. Подавая настоящую заявку на участие в аукционе на заключение договора на размещение и эксплуатацию нестационарного торгового объекта на территории городского </w:t>
      </w:r>
      <w:r w:rsidRPr="001F2827">
        <w:rPr>
          <w:snapToGrid w:val="0"/>
        </w:rPr>
        <w:lastRenderedPageBreak/>
        <w:t>округа Люберцы, Заявитель обязуется  безусловно соблюдать условия проведения электронного аукциона, содержащиеся в Извещении и в соответствии с Регламентом электронной торговой площадки.</w:t>
      </w:r>
    </w:p>
    <w:p w:rsidR="003F57B9" w:rsidRPr="001F2827" w:rsidRDefault="003F57B9" w:rsidP="003F57B9">
      <w:pPr>
        <w:ind w:firstLine="567"/>
        <w:jc w:val="both"/>
        <w:rPr>
          <w:rFonts w:eastAsia="Calibri"/>
          <w:lang w:eastAsia="en-US"/>
        </w:rPr>
      </w:pPr>
      <w:r w:rsidRPr="001F2827">
        <w:rPr>
          <w:rFonts w:eastAsia="Calibri"/>
          <w:lang w:eastAsia="en-US"/>
        </w:rPr>
        <w:t>3. Заявитель гарантирует достоверность сведений, представленных в заявке, и подтверждает право организатора аукциона запрашивать в уполномоченных органах и организациях информацию, подтверждающую представленные сведения.</w:t>
      </w:r>
    </w:p>
    <w:p w:rsidR="003F57B9" w:rsidRPr="001F2827" w:rsidRDefault="003F57B9" w:rsidP="003F57B9">
      <w:pPr>
        <w:ind w:firstLine="567"/>
        <w:rPr>
          <w:rFonts w:eastAsia="Calibri"/>
          <w:lang w:eastAsia="en-US"/>
        </w:rPr>
      </w:pPr>
      <w:r w:rsidRPr="001F2827">
        <w:rPr>
          <w:rFonts w:eastAsia="Calibri"/>
          <w:lang w:eastAsia="en-US"/>
        </w:rPr>
        <w:t>4. В случае признания победителем аукциона Заявитель обязуется:</w:t>
      </w:r>
    </w:p>
    <w:p w:rsidR="003F57B9" w:rsidRPr="001F2827" w:rsidRDefault="003F57B9" w:rsidP="003F57B9">
      <w:pPr>
        <w:ind w:firstLine="567"/>
        <w:rPr>
          <w:rFonts w:eastAsia="Calibri"/>
          <w:lang w:eastAsia="en-US"/>
        </w:rPr>
      </w:pPr>
      <w:r w:rsidRPr="001F2827">
        <w:rPr>
          <w:rFonts w:eastAsia="Calibri"/>
          <w:lang w:eastAsia="en-US"/>
        </w:rPr>
        <w:t xml:space="preserve">- подписать в день проведения аукциона итоговый протокол аукциона, а также </w:t>
      </w:r>
      <w:r w:rsidRPr="001F2827">
        <w:rPr>
          <w:rFonts w:ascii="Calibri" w:eastAsia="Calibri" w:hAnsi="Calibri"/>
          <w:sz w:val="22"/>
          <w:szCs w:val="22"/>
          <w:lang w:eastAsia="en-US"/>
        </w:rPr>
        <w:t xml:space="preserve"> </w:t>
      </w:r>
      <w:r w:rsidRPr="001F2827">
        <w:rPr>
          <w:rFonts w:eastAsia="Calibri"/>
          <w:lang w:eastAsia="en-US"/>
        </w:rPr>
        <w:t>подписать и передать организатору аукциона в установленные Извещением сроки</w:t>
      </w:r>
      <w:r w:rsidRPr="001F2827">
        <w:rPr>
          <w:rFonts w:ascii="Calibri" w:eastAsia="Calibri" w:hAnsi="Calibri"/>
          <w:sz w:val="22"/>
          <w:szCs w:val="22"/>
          <w:lang w:eastAsia="en-US"/>
        </w:rPr>
        <w:t xml:space="preserve"> </w:t>
      </w:r>
      <w:r w:rsidRPr="001F2827">
        <w:rPr>
          <w:rFonts w:eastAsia="Calibri"/>
          <w:lang w:eastAsia="en-US"/>
        </w:rPr>
        <w:t xml:space="preserve">Договор;  </w:t>
      </w:r>
    </w:p>
    <w:p w:rsidR="003F57B9" w:rsidRPr="001F2827" w:rsidRDefault="003F57B9" w:rsidP="003F57B9">
      <w:pPr>
        <w:ind w:firstLine="567"/>
        <w:jc w:val="both"/>
        <w:rPr>
          <w:snapToGrid w:val="0"/>
        </w:rPr>
      </w:pPr>
      <w:r w:rsidRPr="001F2827">
        <w:rPr>
          <w:snapToGrid w:val="0"/>
        </w:rPr>
        <w:t>- в  случае  признания  единственным  участником аукциона заключить Договор по начальной (минимальной) цене договора (цене лота);</w:t>
      </w:r>
    </w:p>
    <w:p w:rsidR="003F57B9" w:rsidRPr="001F2827" w:rsidRDefault="003F57B9" w:rsidP="003F57B9">
      <w:pPr>
        <w:ind w:firstLine="567"/>
        <w:jc w:val="both"/>
        <w:rPr>
          <w:snapToGrid w:val="0"/>
        </w:rPr>
      </w:pPr>
      <w:r w:rsidRPr="001F2827">
        <w:rPr>
          <w:snapToGrid w:val="0"/>
        </w:rPr>
        <w:t>-  размещать и эксплуатировать нестационарный торговый объект в срок, установленный  Договором.</w:t>
      </w:r>
    </w:p>
    <w:p w:rsidR="003F57B9" w:rsidRPr="001F2827" w:rsidRDefault="003F57B9" w:rsidP="003F57B9">
      <w:pPr>
        <w:autoSpaceDE w:val="0"/>
        <w:autoSpaceDN w:val="0"/>
        <w:adjustRightInd w:val="0"/>
        <w:ind w:firstLine="567"/>
        <w:jc w:val="both"/>
      </w:pPr>
      <w:r w:rsidRPr="001F2827">
        <w:t>5. В случае, если Заявитель сделает предпоследнее предложение по цене лота, т.е. предшествующее предложению победителя аукциона, а победитель аукциона будет признан уклонившимся от заключения Договора, Заявитель обязуется подписать Договор в соответствии с требованиями установленными Извещением</w:t>
      </w:r>
      <w:r w:rsidRPr="001F2827">
        <w:rPr>
          <w:color w:val="FF0000"/>
        </w:rPr>
        <w:t xml:space="preserve"> </w:t>
      </w:r>
      <w:r w:rsidRPr="001F2827">
        <w:t>и по цене, предложенной Заявителем.</w:t>
      </w:r>
    </w:p>
    <w:p w:rsidR="003F57B9" w:rsidRPr="001F2827" w:rsidRDefault="003F57B9" w:rsidP="003F57B9">
      <w:pPr>
        <w:ind w:firstLine="567"/>
        <w:jc w:val="both"/>
        <w:rPr>
          <w:snapToGrid w:val="0"/>
        </w:rPr>
      </w:pPr>
      <w:r w:rsidRPr="001F2827">
        <w:rPr>
          <w:snapToGrid w:val="0"/>
        </w:rPr>
        <w:t>6. Заявитель согласен с тем, что в случае признания Заявителя Победителем аукциона и в случае отказа от подписания итогового протокола и /или Договора Заявитель лишается своего обеспечения заявки (задатка) на участие в аукционе.</w:t>
      </w:r>
    </w:p>
    <w:p w:rsidR="003F57B9" w:rsidRPr="001F2827" w:rsidRDefault="003F57B9" w:rsidP="003F57B9">
      <w:pPr>
        <w:ind w:firstLine="567"/>
        <w:jc w:val="both"/>
        <w:rPr>
          <w:snapToGrid w:val="0"/>
        </w:rPr>
      </w:pPr>
      <w:r w:rsidRPr="001F2827">
        <w:rPr>
          <w:snapToGrid w:val="0"/>
        </w:rPr>
        <w:t>7. Заявитель осведомлен о состоянии предмета аукциона по подаваемому лоту и согласен с тем, что организатор аукциона не несёт ответственности за ущерб, который может быть причинен Заявителю отменой аукциона или снятием с аукциона части объектов выставляемых на торги (независимо от времени до начала проведения аукциона), а также приостановлением организации и проведения аукциона в случае, если данные действия предусмотрены федеральным законодательством и иными нормативными правовыми актами.</w:t>
      </w:r>
    </w:p>
    <w:p w:rsidR="003F57B9" w:rsidRPr="001F2827" w:rsidRDefault="003F57B9" w:rsidP="003F57B9">
      <w:pPr>
        <w:ind w:firstLine="567"/>
        <w:jc w:val="both"/>
        <w:rPr>
          <w:rFonts w:eastAsia="Calibri"/>
          <w:lang w:eastAsia="en-US"/>
        </w:rPr>
      </w:pPr>
      <w:r w:rsidRPr="001F2827">
        <w:rPr>
          <w:rFonts w:eastAsia="Calibri"/>
          <w:lang w:eastAsia="en-US"/>
        </w:rPr>
        <w:t xml:space="preserve">8. Заявитель осведомлен о порядке и сроках отзыва настоящей заявки, а также о праве организатора аукциона отказаться от проведения аукциона не позднее чем за три дня до наступления даты его проведения. </w:t>
      </w:r>
    </w:p>
    <w:p w:rsidR="003F57B9" w:rsidRPr="001F2827" w:rsidRDefault="003F57B9" w:rsidP="003F57B9">
      <w:pPr>
        <w:ind w:firstLine="567"/>
        <w:jc w:val="both"/>
        <w:rPr>
          <w:rFonts w:eastAsia="Calibri"/>
          <w:lang w:eastAsia="en-US"/>
        </w:rPr>
      </w:pPr>
      <w:r w:rsidRPr="001F2827">
        <w:rPr>
          <w:rFonts w:eastAsia="Calibri"/>
          <w:lang w:eastAsia="en-US"/>
        </w:rPr>
        <w:t>9. Заявитель подтверждает отсутствие какой-либо аффилированности с Организатором аукциона, а также с его сотрудниками и членами аукционной комиссии.</w:t>
      </w:r>
    </w:p>
    <w:p w:rsidR="003F57B9" w:rsidRPr="001F2827" w:rsidRDefault="003F57B9" w:rsidP="003F57B9">
      <w:pPr>
        <w:jc w:val="center"/>
      </w:pPr>
    </w:p>
    <w:p w:rsidR="003F57B9" w:rsidRPr="001F2827" w:rsidRDefault="003F57B9" w:rsidP="003F57B9">
      <w:pPr>
        <w:rPr>
          <w:b/>
        </w:rPr>
      </w:pPr>
    </w:p>
    <w:p w:rsidR="003F57B9" w:rsidRPr="001F2827" w:rsidRDefault="003F57B9" w:rsidP="003F57B9">
      <w:pPr>
        <w:rPr>
          <w:b/>
        </w:rPr>
      </w:pPr>
      <w:r w:rsidRPr="001F2827">
        <w:rPr>
          <w:b/>
        </w:rPr>
        <w:t>Заявитель (его уполномоченный представитель):</w:t>
      </w:r>
    </w:p>
    <w:p w:rsidR="003F57B9" w:rsidRPr="001F2827" w:rsidRDefault="003F57B9" w:rsidP="003F57B9">
      <w:pPr>
        <w:rPr>
          <w:b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79"/>
        <w:gridCol w:w="3379"/>
        <w:gridCol w:w="3380"/>
      </w:tblGrid>
      <w:tr w:rsidR="003F57B9" w:rsidRPr="001F2827" w:rsidTr="00B671A2">
        <w:tc>
          <w:tcPr>
            <w:tcW w:w="3379" w:type="dxa"/>
            <w:shd w:val="clear" w:color="auto" w:fill="auto"/>
          </w:tcPr>
          <w:p w:rsidR="003F57B9" w:rsidRPr="001F2827" w:rsidRDefault="003F57B9" w:rsidP="00B671A2">
            <w:pPr>
              <w:rPr>
                <w:lang w:eastAsia="en-US"/>
              </w:rPr>
            </w:pPr>
            <w:r w:rsidRPr="001F2827">
              <w:t>_________________________</w:t>
            </w:r>
          </w:p>
        </w:tc>
        <w:tc>
          <w:tcPr>
            <w:tcW w:w="3379" w:type="dxa"/>
            <w:shd w:val="clear" w:color="auto" w:fill="auto"/>
          </w:tcPr>
          <w:p w:rsidR="003F57B9" w:rsidRPr="001F2827" w:rsidRDefault="003F57B9" w:rsidP="00B671A2">
            <w:pPr>
              <w:rPr>
                <w:lang w:eastAsia="en-US"/>
              </w:rPr>
            </w:pPr>
            <w:r w:rsidRPr="001F2827">
              <w:t>__________________________</w:t>
            </w:r>
          </w:p>
        </w:tc>
        <w:tc>
          <w:tcPr>
            <w:tcW w:w="3380" w:type="dxa"/>
            <w:shd w:val="clear" w:color="auto" w:fill="auto"/>
          </w:tcPr>
          <w:p w:rsidR="003F57B9" w:rsidRPr="001F2827" w:rsidRDefault="003F57B9" w:rsidP="00B671A2">
            <w:pPr>
              <w:rPr>
                <w:lang w:eastAsia="en-US"/>
              </w:rPr>
            </w:pPr>
            <w:r w:rsidRPr="001F2827">
              <w:t>_________________________</w:t>
            </w:r>
          </w:p>
        </w:tc>
      </w:tr>
      <w:tr w:rsidR="003F57B9" w:rsidRPr="001F2827" w:rsidTr="00B671A2">
        <w:tc>
          <w:tcPr>
            <w:tcW w:w="3379" w:type="dxa"/>
            <w:shd w:val="clear" w:color="auto" w:fill="auto"/>
          </w:tcPr>
          <w:p w:rsidR="003F57B9" w:rsidRPr="001F2827" w:rsidRDefault="003F57B9" w:rsidP="00B671A2">
            <w:pPr>
              <w:ind w:right="-98"/>
              <w:rPr>
                <w:lang w:eastAsia="en-US"/>
              </w:rPr>
            </w:pPr>
            <w:r w:rsidRPr="001F2827">
              <w:rPr>
                <w:sz w:val="18"/>
                <w:szCs w:val="18"/>
              </w:rPr>
              <w:t xml:space="preserve">Наименование должности </w:t>
            </w:r>
          </w:p>
        </w:tc>
        <w:tc>
          <w:tcPr>
            <w:tcW w:w="3379" w:type="dxa"/>
            <w:shd w:val="clear" w:color="auto" w:fill="auto"/>
          </w:tcPr>
          <w:p w:rsidR="003F57B9" w:rsidRPr="001F2827" w:rsidRDefault="003F57B9" w:rsidP="00B671A2">
            <w:pPr>
              <w:jc w:val="center"/>
              <w:rPr>
                <w:sz w:val="18"/>
                <w:szCs w:val="18"/>
                <w:lang w:eastAsia="en-US"/>
              </w:rPr>
            </w:pPr>
            <w:r w:rsidRPr="001F2827">
              <w:rPr>
                <w:sz w:val="18"/>
                <w:szCs w:val="18"/>
              </w:rPr>
              <w:t>подпись руководителя</w:t>
            </w:r>
          </w:p>
        </w:tc>
        <w:tc>
          <w:tcPr>
            <w:tcW w:w="3380" w:type="dxa"/>
            <w:shd w:val="clear" w:color="auto" w:fill="auto"/>
          </w:tcPr>
          <w:p w:rsidR="003F57B9" w:rsidRPr="001F2827" w:rsidRDefault="003F57B9" w:rsidP="00B671A2">
            <w:pPr>
              <w:jc w:val="center"/>
              <w:rPr>
                <w:sz w:val="18"/>
                <w:szCs w:val="18"/>
                <w:lang w:eastAsia="en-US"/>
              </w:rPr>
            </w:pPr>
            <w:r w:rsidRPr="001F2827">
              <w:rPr>
                <w:sz w:val="18"/>
                <w:szCs w:val="18"/>
              </w:rPr>
              <w:t>ФИО</w:t>
            </w:r>
          </w:p>
        </w:tc>
      </w:tr>
      <w:tr w:rsidR="003F57B9" w:rsidRPr="001F2827" w:rsidTr="00B671A2">
        <w:trPr>
          <w:trHeight w:val="539"/>
        </w:trPr>
        <w:tc>
          <w:tcPr>
            <w:tcW w:w="3379" w:type="dxa"/>
            <w:shd w:val="clear" w:color="auto" w:fill="auto"/>
          </w:tcPr>
          <w:p w:rsidR="003F57B9" w:rsidRPr="001F2827" w:rsidRDefault="003F57B9" w:rsidP="00B671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379" w:type="dxa"/>
            <w:shd w:val="clear" w:color="auto" w:fill="auto"/>
          </w:tcPr>
          <w:p w:rsidR="003F57B9" w:rsidRPr="001F2827" w:rsidRDefault="003F57B9" w:rsidP="00B671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380" w:type="dxa"/>
            <w:shd w:val="clear" w:color="auto" w:fill="auto"/>
          </w:tcPr>
          <w:p w:rsidR="003F57B9" w:rsidRPr="001F2827" w:rsidRDefault="003F57B9" w:rsidP="00B671A2">
            <w:pPr>
              <w:jc w:val="center"/>
              <w:rPr>
                <w:sz w:val="18"/>
                <w:szCs w:val="18"/>
              </w:rPr>
            </w:pPr>
          </w:p>
        </w:tc>
      </w:tr>
      <w:tr w:rsidR="003F57B9" w:rsidRPr="001F2827" w:rsidTr="00B671A2">
        <w:trPr>
          <w:trHeight w:val="148"/>
        </w:trPr>
        <w:tc>
          <w:tcPr>
            <w:tcW w:w="3379" w:type="dxa"/>
            <w:shd w:val="clear" w:color="auto" w:fill="auto"/>
            <w:vAlign w:val="bottom"/>
          </w:tcPr>
          <w:p w:rsidR="003F57B9" w:rsidRPr="001F2827" w:rsidRDefault="003F57B9" w:rsidP="00B671A2">
            <w:pPr>
              <w:rPr>
                <w:sz w:val="18"/>
                <w:szCs w:val="18"/>
              </w:rPr>
            </w:pPr>
            <w:r w:rsidRPr="001F2827">
              <w:rPr>
                <w:sz w:val="18"/>
                <w:szCs w:val="18"/>
              </w:rPr>
              <w:t>мп</w:t>
            </w:r>
          </w:p>
        </w:tc>
        <w:tc>
          <w:tcPr>
            <w:tcW w:w="3379" w:type="dxa"/>
            <w:shd w:val="clear" w:color="auto" w:fill="auto"/>
          </w:tcPr>
          <w:p w:rsidR="003F57B9" w:rsidRPr="001F2827" w:rsidRDefault="003F57B9" w:rsidP="00B671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380" w:type="dxa"/>
            <w:shd w:val="clear" w:color="auto" w:fill="auto"/>
          </w:tcPr>
          <w:p w:rsidR="003F57B9" w:rsidRPr="001F2827" w:rsidRDefault="003F57B9" w:rsidP="00B671A2">
            <w:pPr>
              <w:jc w:val="center"/>
              <w:rPr>
                <w:sz w:val="18"/>
                <w:szCs w:val="18"/>
              </w:rPr>
            </w:pPr>
          </w:p>
        </w:tc>
      </w:tr>
    </w:tbl>
    <w:p w:rsidR="003F57B9" w:rsidRPr="001F2827" w:rsidRDefault="003F57B9" w:rsidP="003F57B9">
      <w:pPr>
        <w:spacing w:after="200" w:line="276" w:lineRule="auto"/>
      </w:pPr>
      <w:r w:rsidRPr="001F2827">
        <w:rPr>
          <w:rFonts w:eastAsia="Calibri"/>
          <w:lang w:eastAsia="en-US"/>
        </w:rPr>
        <w:t xml:space="preserve">«___»___________________ 20___г. 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</w:pP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  <w:sectPr w:rsidR="003F57B9" w:rsidRPr="001F2827" w:rsidSect="00405077">
          <w:pgSz w:w="11906" w:h="16838"/>
          <w:pgMar w:top="709" w:right="707" w:bottom="851" w:left="1134" w:header="709" w:footer="709" w:gutter="0"/>
          <w:cols w:space="708"/>
          <w:docGrid w:linePitch="360"/>
        </w:sectPr>
      </w:pP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</w:pPr>
    </w:p>
    <w:p w:rsidR="003F57B9" w:rsidRPr="001F2827" w:rsidRDefault="003F57B9" w:rsidP="003F57B9">
      <w:pPr>
        <w:tabs>
          <w:tab w:val="right" w:pos="9335"/>
        </w:tabs>
        <w:ind w:left="5670"/>
        <w:rPr>
          <w:lang w:val="x-none" w:eastAsia="x-none" w:bidi="my-MM"/>
        </w:rPr>
      </w:pPr>
      <w:r w:rsidRPr="001F2827">
        <w:rPr>
          <w:lang w:val="x-none" w:eastAsia="x-none" w:bidi="my-MM"/>
        </w:rPr>
        <w:t xml:space="preserve">Приложение № </w:t>
      </w:r>
      <w:r w:rsidRPr="001F2827">
        <w:rPr>
          <w:lang w:eastAsia="x-none" w:bidi="my-MM"/>
        </w:rPr>
        <w:t>2</w:t>
      </w:r>
      <w:r w:rsidRPr="001F2827">
        <w:rPr>
          <w:lang w:val="x-none" w:eastAsia="x-none" w:bidi="my-MM"/>
        </w:rPr>
        <w:t xml:space="preserve"> </w:t>
      </w:r>
    </w:p>
    <w:p w:rsidR="003F57B9" w:rsidRPr="001F2827" w:rsidRDefault="003F57B9" w:rsidP="003F57B9">
      <w:pPr>
        <w:ind w:left="5670"/>
        <w:rPr>
          <w:lang w:val="x-none" w:eastAsia="x-none"/>
        </w:rPr>
      </w:pPr>
      <w:r w:rsidRPr="001F2827">
        <w:rPr>
          <w:lang w:val="x-none" w:eastAsia="x-none"/>
        </w:rPr>
        <w:t xml:space="preserve">к извещению об электронном аукционе на </w:t>
      </w:r>
    </w:p>
    <w:p w:rsidR="003F57B9" w:rsidRPr="001F2827" w:rsidRDefault="003F57B9" w:rsidP="003F57B9">
      <w:pPr>
        <w:ind w:left="5670"/>
        <w:rPr>
          <w:lang w:eastAsia="x-none"/>
        </w:rPr>
      </w:pPr>
      <w:r w:rsidRPr="001F2827">
        <w:rPr>
          <w:lang w:val="x-none" w:eastAsia="x-none"/>
        </w:rPr>
        <w:t>заключение договора на размещение и эксплуатацию нестационарных торговых объектов на территории городского округа Люберцы Московской области</w:t>
      </w:r>
    </w:p>
    <w:p w:rsidR="003F57B9" w:rsidRPr="001F2827" w:rsidRDefault="003F57B9" w:rsidP="003F57B9">
      <w:pPr>
        <w:rPr>
          <w:lang w:eastAsia="x-none"/>
        </w:rPr>
      </w:pPr>
      <w:r w:rsidRPr="001F2827">
        <w:rPr>
          <w:lang w:eastAsia="x-none"/>
        </w:rPr>
        <w:t>Форма</w:t>
      </w:r>
    </w:p>
    <w:p w:rsidR="003F57B9" w:rsidRPr="001F2827" w:rsidRDefault="003F57B9" w:rsidP="003F57B9">
      <w:pPr>
        <w:jc w:val="right"/>
        <w:rPr>
          <w:sz w:val="20"/>
          <w:szCs w:val="20"/>
          <w:lang w:eastAsia="x-none" w:bidi="my-MM"/>
        </w:rPr>
      </w:pPr>
    </w:p>
    <w:p w:rsidR="003F57B9" w:rsidRPr="001F2827" w:rsidRDefault="003F57B9" w:rsidP="003F57B9">
      <w:pPr>
        <w:jc w:val="center"/>
        <w:rPr>
          <w:b/>
          <w:bCs/>
          <w:lang w:val="x-none" w:eastAsia="x-none" w:bidi="my-MM"/>
        </w:rPr>
      </w:pPr>
      <w:r w:rsidRPr="001F2827">
        <w:rPr>
          <w:b/>
          <w:bCs/>
          <w:lang w:val="x-none" w:eastAsia="x-none" w:bidi="my-MM"/>
        </w:rPr>
        <w:t>Согласие на обработку персональных данных</w:t>
      </w:r>
    </w:p>
    <w:p w:rsidR="003F57B9" w:rsidRPr="001F2827" w:rsidRDefault="003F57B9" w:rsidP="003F57B9">
      <w:pPr>
        <w:rPr>
          <w:b/>
          <w:bCs/>
          <w:lang w:val="x-none" w:eastAsia="x-none" w:bidi="my-MM"/>
        </w:rPr>
      </w:pPr>
      <w:r w:rsidRPr="001F2827">
        <w:rPr>
          <w:b/>
          <w:bCs/>
          <w:lang w:val="x-none" w:eastAsia="x-none" w:bidi="my-MM"/>
        </w:rPr>
        <w:t> </w:t>
      </w:r>
    </w:p>
    <w:p w:rsidR="003F57B9" w:rsidRPr="001F2827" w:rsidRDefault="003F57B9" w:rsidP="003F57B9">
      <w:pPr>
        <w:rPr>
          <w:lang w:val="x-none" w:eastAsia="x-none" w:bidi="my-MM"/>
        </w:rPr>
      </w:pPr>
      <w:r w:rsidRPr="001F2827">
        <w:rPr>
          <w:lang w:val="x-none" w:eastAsia="x-none" w:bidi="my-MM"/>
        </w:rPr>
        <w:t xml:space="preserve">Я, ___________________________________________________________________(Ф.И.О.), подписавший заявку на участие в </w:t>
      </w:r>
      <w:r w:rsidRPr="001F2827">
        <w:rPr>
          <w:lang w:eastAsia="x-none" w:bidi="my-MM"/>
        </w:rPr>
        <w:t xml:space="preserve">электронном </w:t>
      </w:r>
      <w:r w:rsidRPr="001F2827">
        <w:rPr>
          <w:lang w:val="x-none" w:eastAsia="x-none" w:bidi="my-MM"/>
        </w:rPr>
        <w:t xml:space="preserve">аукционе на заключение договора на размещение и эксплуатацию нестационарных торговых объектов на территории городского округа Люберцы Московской области, проживающий(ая) по </w:t>
      </w:r>
      <w:r w:rsidRPr="001F2827">
        <w:rPr>
          <w:lang w:eastAsia="x-none" w:bidi="my-MM"/>
        </w:rPr>
        <w:t>ад</w:t>
      </w:r>
      <w:r w:rsidRPr="001F2827">
        <w:rPr>
          <w:lang w:val="x-none" w:eastAsia="x-none" w:bidi="my-MM"/>
        </w:rPr>
        <w:t>ресу:____________</w:t>
      </w:r>
      <w:r w:rsidRPr="001F2827">
        <w:rPr>
          <w:lang w:eastAsia="x-none" w:bidi="my-MM"/>
        </w:rPr>
        <w:t>__</w:t>
      </w:r>
      <w:r w:rsidRPr="001F2827">
        <w:rPr>
          <w:lang w:val="x-none" w:eastAsia="x-none" w:bidi="my-MM"/>
        </w:rPr>
        <w:t>_________________________ _________________ ________________________, __________</w:t>
      </w:r>
      <w:r w:rsidRPr="001F2827">
        <w:rPr>
          <w:lang w:eastAsia="x-none" w:bidi="my-MM"/>
        </w:rPr>
        <w:t>_________</w:t>
      </w:r>
      <w:r w:rsidRPr="001F2827">
        <w:rPr>
          <w:lang w:val="x-none" w:eastAsia="x-none" w:bidi="my-MM"/>
        </w:rPr>
        <w:t>________ (наименование удостоверяющего личность документа) серия _______ №____________, выдан «___» __________ 20___ г. ___________________________________________,</w:t>
      </w:r>
    </w:p>
    <w:p w:rsidR="003F57B9" w:rsidRPr="001F2827" w:rsidRDefault="003F57B9" w:rsidP="003F57B9">
      <w:pPr>
        <w:jc w:val="both"/>
        <w:rPr>
          <w:lang w:val="x-none" w:eastAsia="x-none" w:bidi="my-MM"/>
        </w:rPr>
      </w:pPr>
      <w:r w:rsidRPr="001F2827">
        <w:rPr>
          <w:lang w:val="x-none" w:eastAsia="x-none" w:bidi="my-MM"/>
        </w:rPr>
        <w:t xml:space="preserve">в соответствии со статьей 9 Федерального закона от 27 июля 2006 года N 152-ФЗ «О персональных данных» даю свое согласие </w:t>
      </w:r>
      <w:r w:rsidRPr="001F2827">
        <w:rPr>
          <w:lang w:eastAsia="x-none" w:bidi="my-MM"/>
        </w:rPr>
        <w:t>Администрации Люберецкого района Московской области</w:t>
      </w:r>
      <w:r w:rsidRPr="001F2827">
        <w:rPr>
          <w:lang w:val="x-none" w:eastAsia="x-none" w:bidi="my-MM"/>
        </w:rPr>
        <w:t xml:space="preserve"> на обработку моих персональных данных, а именно:</w:t>
      </w:r>
    </w:p>
    <w:p w:rsidR="003F57B9" w:rsidRPr="001F2827" w:rsidRDefault="003F57B9" w:rsidP="003F57B9">
      <w:pPr>
        <w:jc w:val="both"/>
        <w:rPr>
          <w:lang w:val="x-none" w:eastAsia="x-none" w:bidi="my-MM"/>
        </w:rPr>
      </w:pPr>
      <w:r w:rsidRPr="001F2827">
        <w:rPr>
          <w:lang w:val="x-none" w:eastAsia="x-none" w:bidi="my-MM"/>
        </w:rPr>
        <w:t>1. Фамилия, имя, отчество.</w:t>
      </w:r>
    </w:p>
    <w:p w:rsidR="003F57B9" w:rsidRPr="001F2827" w:rsidRDefault="003F57B9" w:rsidP="003F57B9">
      <w:pPr>
        <w:jc w:val="both"/>
        <w:rPr>
          <w:lang w:val="x-none" w:eastAsia="x-none" w:bidi="my-MM"/>
        </w:rPr>
      </w:pPr>
      <w:r w:rsidRPr="001F2827">
        <w:rPr>
          <w:lang w:val="x-none" w:eastAsia="x-none" w:bidi="my-MM"/>
        </w:rPr>
        <w:t xml:space="preserve">2. Данные документа, удостоверяющего личность. </w:t>
      </w:r>
    </w:p>
    <w:p w:rsidR="003F57B9" w:rsidRPr="001F2827" w:rsidRDefault="003F57B9" w:rsidP="003F57B9">
      <w:pPr>
        <w:jc w:val="both"/>
        <w:rPr>
          <w:lang w:val="x-none" w:eastAsia="x-none" w:bidi="my-MM"/>
        </w:rPr>
      </w:pPr>
      <w:r w:rsidRPr="001F2827">
        <w:rPr>
          <w:lang w:val="x-none" w:eastAsia="x-none" w:bidi="my-MM"/>
        </w:rPr>
        <w:t>3. Адрес места жительства и адрес фактического проживания.</w:t>
      </w:r>
    </w:p>
    <w:p w:rsidR="003F57B9" w:rsidRPr="001F2827" w:rsidRDefault="003F57B9" w:rsidP="003F57B9">
      <w:pPr>
        <w:jc w:val="both"/>
        <w:rPr>
          <w:lang w:val="x-none" w:eastAsia="x-none" w:bidi="my-MM"/>
        </w:rPr>
      </w:pPr>
      <w:r w:rsidRPr="001F2827">
        <w:rPr>
          <w:lang w:val="x-none" w:eastAsia="x-none" w:bidi="my-MM"/>
        </w:rPr>
        <w:t>4. Контактный телефон, факс и адрес электронной почты.</w:t>
      </w:r>
    </w:p>
    <w:p w:rsidR="003F57B9" w:rsidRPr="001F2827" w:rsidRDefault="003F57B9" w:rsidP="003F57B9">
      <w:pPr>
        <w:jc w:val="both"/>
        <w:rPr>
          <w:lang w:val="x-none" w:eastAsia="x-none" w:bidi="my-MM"/>
        </w:rPr>
      </w:pPr>
      <w:r w:rsidRPr="001F2827">
        <w:rPr>
          <w:lang w:val="x-none" w:eastAsia="x-none" w:bidi="my-MM"/>
        </w:rPr>
        <w:t xml:space="preserve">Целью предоставления и обработки  персональных данных является: участие в </w:t>
      </w:r>
      <w:r w:rsidRPr="001F2827">
        <w:rPr>
          <w:lang w:eastAsia="x-none" w:bidi="my-MM"/>
        </w:rPr>
        <w:t>электронном</w:t>
      </w:r>
      <w:r w:rsidRPr="001F2827">
        <w:rPr>
          <w:lang w:val="x-none" w:eastAsia="x-none" w:bidi="my-MM"/>
        </w:rPr>
        <w:t xml:space="preserve"> аукционе на заключение договора на размещение и эксплуатацию нестационарных торговых объектов на территории городского округа Люберцы Московской области.</w:t>
      </w:r>
    </w:p>
    <w:p w:rsidR="003F57B9" w:rsidRPr="001F2827" w:rsidRDefault="003F57B9" w:rsidP="003F57B9">
      <w:pPr>
        <w:jc w:val="both"/>
        <w:rPr>
          <w:lang w:val="x-none" w:eastAsia="x-none" w:bidi="my-MM"/>
        </w:rPr>
      </w:pPr>
      <w:r w:rsidRPr="001F2827">
        <w:rPr>
          <w:lang w:val="x-none" w:eastAsia="x-none" w:bidi="my-MM"/>
        </w:rPr>
        <w:t>С вышеуказанными персональными данными могут быть совершены следующие действия (операции) или совокупность действий (операций), совершаемых с использованием средств автоматизации или без использования таких средств: сбор, запись, систематизация, накопление, хранение, уточнение (обновление, изменение), извлечение, использование, передача (распространение, предоставление, доступ), обезличивание, блокирование, удаление, уничтожение.</w:t>
      </w:r>
    </w:p>
    <w:p w:rsidR="003F57B9" w:rsidRPr="001F2827" w:rsidRDefault="003F57B9" w:rsidP="003F57B9">
      <w:pPr>
        <w:jc w:val="both"/>
        <w:rPr>
          <w:lang w:val="x-none" w:eastAsia="x-none" w:bidi="my-MM"/>
        </w:rPr>
      </w:pPr>
      <w:r w:rsidRPr="001F2827">
        <w:rPr>
          <w:lang w:val="x-none" w:eastAsia="x-none" w:bidi="my-MM"/>
        </w:rPr>
        <w:t>Настоящее согласие вступает в силу с момента его подписания и действует в течение пяти лет.</w:t>
      </w:r>
    </w:p>
    <w:p w:rsidR="003F57B9" w:rsidRPr="001F2827" w:rsidRDefault="003F57B9" w:rsidP="003F57B9">
      <w:pPr>
        <w:jc w:val="both"/>
        <w:rPr>
          <w:lang w:val="x-none" w:eastAsia="x-none" w:bidi="my-MM"/>
        </w:rPr>
      </w:pPr>
      <w:r w:rsidRPr="001F2827">
        <w:rPr>
          <w:lang w:val="x-none" w:eastAsia="x-none" w:bidi="my-MM"/>
        </w:rPr>
        <w:t xml:space="preserve">Я уведомлен(а) о своем праве отозвать согласие путем подачи </w:t>
      </w:r>
      <w:r w:rsidRPr="001F2827">
        <w:rPr>
          <w:lang w:eastAsia="x-none" w:bidi="my-MM"/>
        </w:rPr>
        <w:t xml:space="preserve">в </w:t>
      </w:r>
      <w:r w:rsidRPr="001F2827">
        <w:rPr>
          <w:lang w:val="x-none" w:eastAsia="x-none" w:bidi="my-MM"/>
        </w:rPr>
        <w:t xml:space="preserve">Администрацию </w:t>
      </w:r>
      <w:r w:rsidRPr="001F2827">
        <w:rPr>
          <w:lang w:eastAsia="x-none" w:bidi="my-MM"/>
        </w:rPr>
        <w:t>городского округа Люберцы</w:t>
      </w:r>
      <w:r w:rsidRPr="001F2827">
        <w:rPr>
          <w:lang w:val="x-none" w:eastAsia="x-none" w:bidi="my-MM"/>
        </w:rPr>
        <w:t xml:space="preserve"> Московской области письменного заявления.</w:t>
      </w:r>
    </w:p>
    <w:p w:rsidR="003F57B9" w:rsidRPr="001F2827" w:rsidRDefault="003F57B9" w:rsidP="003F57B9">
      <w:pPr>
        <w:jc w:val="both"/>
        <w:rPr>
          <w:lang w:val="x-none" w:eastAsia="x-none" w:bidi="my-MM"/>
        </w:rPr>
      </w:pPr>
      <w:r w:rsidRPr="001F2827">
        <w:rPr>
          <w:lang w:val="x-none" w:eastAsia="x-none" w:bidi="my-MM"/>
        </w:rPr>
        <w:t xml:space="preserve">Подтверждаю, что ознакомлен(а) с положениями Федерального закона от 27.07.2006 № 152-ФЗ «О персональных данных», права и обязанности в области защиты персональных данных мне разъяснены. </w:t>
      </w:r>
    </w:p>
    <w:p w:rsidR="003F57B9" w:rsidRPr="001F2827" w:rsidRDefault="003F57B9" w:rsidP="003F57B9">
      <w:pPr>
        <w:jc w:val="both"/>
        <w:rPr>
          <w:lang w:val="x-none" w:eastAsia="x-none" w:bidi="my-MM"/>
        </w:rPr>
      </w:pPr>
      <w:r w:rsidRPr="001F2827">
        <w:rPr>
          <w:lang w:val="x-none" w:eastAsia="x-none" w:bidi="my-MM"/>
        </w:rPr>
        <w:t> </w:t>
      </w:r>
    </w:p>
    <w:p w:rsidR="003F57B9" w:rsidRPr="001F2827" w:rsidRDefault="003F57B9" w:rsidP="003F57B9">
      <w:pPr>
        <w:jc w:val="both"/>
        <w:rPr>
          <w:lang w:val="x-none" w:eastAsia="x-none" w:bidi="my-MM"/>
        </w:rPr>
      </w:pPr>
      <w:r w:rsidRPr="001F2827">
        <w:rPr>
          <w:lang w:val="x-none" w:eastAsia="x-none" w:bidi="my-MM"/>
        </w:rPr>
        <w:t> </w:t>
      </w:r>
    </w:p>
    <w:p w:rsidR="003F57B9" w:rsidRPr="001F2827" w:rsidRDefault="003F57B9" w:rsidP="003F57B9">
      <w:pPr>
        <w:jc w:val="both"/>
        <w:rPr>
          <w:lang w:val="x-none" w:eastAsia="x-none" w:bidi="my-MM"/>
        </w:rPr>
      </w:pPr>
      <w:r w:rsidRPr="001F2827">
        <w:rPr>
          <w:lang w:val="x-none" w:eastAsia="x-none" w:bidi="my-MM"/>
        </w:rPr>
        <w:t>Подпись субъекта персональных данных                    _____________________________</w:t>
      </w:r>
    </w:p>
    <w:p w:rsidR="003F57B9" w:rsidRPr="001F2827" w:rsidRDefault="003F57B9" w:rsidP="003F57B9">
      <w:pPr>
        <w:jc w:val="both"/>
        <w:rPr>
          <w:lang w:val="x-none" w:eastAsia="x-none" w:bidi="my-MM"/>
        </w:rPr>
      </w:pPr>
      <w:r w:rsidRPr="001F2827">
        <w:rPr>
          <w:lang w:val="x-none" w:eastAsia="x-none" w:bidi="my-MM"/>
        </w:rPr>
        <w:t> </w:t>
      </w:r>
    </w:p>
    <w:p w:rsidR="003F57B9" w:rsidRPr="001F2827" w:rsidRDefault="003F57B9" w:rsidP="003F57B9">
      <w:pPr>
        <w:jc w:val="both"/>
        <w:rPr>
          <w:lang w:val="x-none" w:eastAsia="x-none" w:bidi="my-MM"/>
        </w:rPr>
      </w:pPr>
      <w:r w:rsidRPr="001F2827">
        <w:rPr>
          <w:lang w:val="x-none" w:eastAsia="x-none" w:bidi="my-MM"/>
        </w:rPr>
        <w:t> </w:t>
      </w:r>
    </w:p>
    <w:p w:rsidR="003F57B9" w:rsidRPr="001F2827" w:rsidRDefault="003F57B9" w:rsidP="003F57B9">
      <w:pPr>
        <w:rPr>
          <w:lang w:val="x-none" w:eastAsia="x-none" w:bidi="my-MM"/>
        </w:rPr>
      </w:pPr>
      <w:r w:rsidRPr="001F2827">
        <w:rPr>
          <w:lang w:val="x-none" w:eastAsia="x-none" w:bidi="my-MM"/>
        </w:rPr>
        <w:t>«___»_______________ 201__ г.                                                           </w:t>
      </w:r>
    </w:p>
    <w:p w:rsidR="003F57B9" w:rsidRPr="001F2827" w:rsidRDefault="003F57B9" w:rsidP="003F57B9">
      <w:pPr>
        <w:tabs>
          <w:tab w:val="right" w:pos="9335"/>
        </w:tabs>
        <w:ind w:left="5670"/>
        <w:rPr>
          <w:lang w:eastAsia="x-none" w:bidi="my-MM"/>
        </w:rPr>
      </w:pPr>
    </w:p>
    <w:p w:rsidR="003F57B9" w:rsidRPr="001F2827" w:rsidRDefault="003F57B9" w:rsidP="003F57B9">
      <w:pPr>
        <w:tabs>
          <w:tab w:val="right" w:pos="9335"/>
        </w:tabs>
        <w:ind w:left="5670"/>
        <w:rPr>
          <w:lang w:eastAsia="x-none" w:bidi="my-MM"/>
        </w:rPr>
      </w:pPr>
    </w:p>
    <w:p w:rsidR="003F57B9" w:rsidRPr="001F2827" w:rsidRDefault="003F57B9" w:rsidP="003F57B9">
      <w:pPr>
        <w:tabs>
          <w:tab w:val="right" w:pos="9335"/>
        </w:tabs>
        <w:ind w:left="5670"/>
        <w:rPr>
          <w:lang w:eastAsia="x-none" w:bidi="my-MM"/>
        </w:rPr>
      </w:pPr>
    </w:p>
    <w:p w:rsidR="003F57B9" w:rsidRPr="001F2827" w:rsidRDefault="003F57B9" w:rsidP="003F57B9">
      <w:pPr>
        <w:tabs>
          <w:tab w:val="right" w:pos="9335"/>
        </w:tabs>
        <w:ind w:left="5670"/>
        <w:rPr>
          <w:lang w:eastAsia="x-none" w:bidi="my-MM"/>
        </w:rPr>
      </w:pPr>
    </w:p>
    <w:p w:rsidR="003F57B9" w:rsidRPr="001F2827" w:rsidRDefault="003F57B9" w:rsidP="003F57B9">
      <w:pPr>
        <w:tabs>
          <w:tab w:val="right" w:pos="9335"/>
        </w:tabs>
        <w:ind w:left="5670"/>
        <w:rPr>
          <w:lang w:eastAsia="x-none" w:bidi="my-MM"/>
        </w:rPr>
      </w:pPr>
    </w:p>
    <w:p w:rsidR="003F57B9" w:rsidRPr="001F2827" w:rsidRDefault="003F57B9" w:rsidP="003F57B9">
      <w:pPr>
        <w:tabs>
          <w:tab w:val="right" w:pos="9335"/>
        </w:tabs>
        <w:ind w:left="5670"/>
        <w:rPr>
          <w:lang w:eastAsia="x-none" w:bidi="my-MM"/>
        </w:rPr>
      </w:pPr>
    </w:p>
    <w:p w:rsidR="003F57B9" w:rsidRPr="001F2827" w:rsidRDefault="003F57B9" w:rsidP="003F57B9">
      <w:pPr>
        <w:tabs>
          <w:tab w:val="right" w:pos="9335"/>
        </w:tabs>
        <w:ind w:left="5670"/>
        <w:rPr>
          <w:lang w:eastAsia="x-none" w:bidi="my-MM"/>
        </w:rPr>
      </w:pPr>
    </w:p>
    <w:p w:rsidR="003F57B9" w:rsidRPr="001F2827" w:rsidRDefault="003F57B9" w:rsidP="003F57B9">
      <w:pPr>
        <w:tabs>
          <w:tab w:val="right" w:pos="9335"/>
        </w:tabs>
        <w:ind w:left="5670"/>
        <w:rPr>
          <w:lang w:eastAsia="x-none" w:bidi="my-MM"/>
        </w:rPr>
      </w:pPr>
    </w:p>
    <w:p w:rsidR="003F57B9" w:rsidRPr="001F2827" w:rsidRDefault="003F57B9" w:rsidP="003F57B9">
      <w:pPr>
        <w:tabs>
          <w:tab w:val="right" w:pos="9335"/>
        </w:tabs>
        <w:ind w:left="5670"/>
        <w:rPr>
          <w:lang w:eastAsia="x-none" w:bidi="my-MM"/>
        </w:rPr>
        <w:sectPr w:rsidR="003F57B9" w:rsidRPr="001F2827" w:rsidSect="00405077">
          <w:pgSz w:w="11906" w:h="16838"/>
          <w:pgMar w:top="709" w:right="707" w:bottom="851" w:left="1134" w:header="709" w:footer="709" w:gutter="0"/>
          <w:cols w:space="708"/>
          <w:docGrid w:linePitch="360"/>
        </w:sectPr>
      </w:pPr>
    </w:p>
    <w:p w:rsidR="003F57B9" w:rsidRPr="001F2827" w:rsidRDefault="003F57B9" w:rsidP="003F57B9">
      <w:pPr>
        <w:tabs>
          <w:tab w:val="right" w:pos="9335"/>
        </w:tabs>
        <w:ind w:left="5670"/>
        <w:rPr>
          <w:lang w:eastAsia="x-none" w:bidi="my-MM"/>
        </w:rPr>
      </w:pPr>
    </w:p>
    <w:p w:rsidR="003F57B9" w:rsidRPr="001F2827" w:rsidRDefault="003F57B9" w:rsidP="003F57B9">
      <w:pPr>
        <w:tabs>
          <w:tab w:val="right" w:pos="9335"/>
        </w:tabs>
        <w:ind w:left="5670"/>
        <w:rPr>
          <w:lang w:val="x-none" w:eastAsia="x-none" w:bidi="my-MM"/>
        </w:rPr>
      </w:pPr>
      <w:r w:rsidRPr="001F2827">
        <w:rPr>
          <w:lang w:val="x-none" w:eastAsia="x-none" w:bidi="my-MM"/>
        </w:rPr>
        <w:t xml:space="preserve">Приложение № </w:t>
      </w:r>
      <w:r w:rsidRPr="001F2827">
        <w:rPr>
          <w:lang w:eastAsia="x-none" w:bidi="my-MM"/>
        </w:rPr>
        <w:t>3</w:t>
      </w:r>
      <w:r w:rsidRPr="001F2827">
        <w:rPr>
          <w:lang w:val="x-none" w:eastAsia="x-none" w:bidi="my-MM"/>
        </w:rPr>
        <w:t xml:space="preserve"> </w:t>
      </w:r>
    </w:p>
    <w:p w:rsidR="003F57B9" w:rsidRPr="001F2827" w:rsidRDefault="003F57B9" w:rsidP="003F57B9">
      <w:pPr>
        <w:ind w:left="5670"/>
        <w:rPr>
          <w:lang w:val="x-none" w:eastAsia="x-none"/>
        </w:rPr>
      </w:pPr>
      <w:r w:rsidRPr="001F2827">
        <w:rPr>
          <w:lang w:val="x-none" w:eastAsia="x-none"/>
        </w:rPr>
        <w:t xml:space="preserve">к извещению об электронном аукционе на </w:t>
      </w:r>
    </w:p>
    <w:p w:rsidR="003F57B9" w:rsidRPr="001F2827" w:rsidRDefault="003F57B9" w:rsidP="003F57B9">
      <w:pPr>
        <w:spacing w:after="200"/>
        <w:ind w:left="5670"/>
        <w:rPr>
          <w:lang w:eastAsia="x-none"/>
        </w:rPr>
      </w:pPr>
      <w:r w:rsidRPr="001F2827">
        <w:rPr>
          <w:lang w:val="x-none" w:eastAsia="x-none"/>
        </w:rPr>
        <w:t>заключение договора на размещение и эксплуатацию нестационарных торговых объектов на территории городского округа Люберцы Московской области</w:t>
      </w:r>
    </w:p>
    <w:p w:rsidR="003F57B9" w:rsidRPr="001F2827" w:rsidRDefault="003F57B9" w:rsidP="003F57B9">
      <w:pPr>
        <w:spacing w:after="200" w:line="276" w:lineRule="auto"/>
        <w:jc w:val="both"/>
        <w:rPr>
          <w:rFonts w:eastAsia="Calibri"/>
          <w:sz w:val="20"/>
          <w:szCs w:val="20"/>
          <w:lang w:eastAsia="en-US"/>
        </w:rPr>
      </w:pPr>
      <w:r w:rsidRPr="001F2827">
        <w:rPr>
          <w:rFonts w:eastAsia="Calibri"/>
          <w:sz w:val="20"/>
          <w:szCs w:val="20"/>
          <w:lang w:eastAsia="en-US"/>
        </w:rPr>
        <w:t>Форма</w:t>
      </w:r>
    </w:p>
    <w:p w:rsidR="003F57B9" w:rsidRPr="001F2827" w:rsidRDefault="003F57B9" w:rsidP="003F57B9">
      <w:pPr>
        <w:spacing w:after="200" w:line="276" w:lineRule="auto"/>
        <w:jc w:val="center"/>
        <w:rPr>
          <w:rFonts w:eastAsia="Calibri"/>
          <w:lang w:eastAsia="en-US"/>
        </w:rPr>
      </w:pPr>
      <w:r w:rsidRPr="001F2827">
        <w:rPr>
          <w:rFonts w:eastAsia="Calibri"/>
          <w:lang w:eastAsia="en-US"/>
        </w:rPr>
        <w:t>Д Е К Л А Р А Ц И Я</w:t>
      </w:r>
    </w:p>
    <w:p w:rsidR="003F57B9" w:rsidRPr="001F2827" w:rsidRDefault="003F57B9" w:rsidP="003F57B9">
      <w:pPr>
        <w:jc w:val="center"/>
        <w:rPr>
          <w:rFonts w:eastAsia="Calibri"/>
          <w:lang w:eastAsia="en-US"/>
        </w:rPr>
      </w:pPr>
      <w:r w:rsidRPr="001F2827">
        <w:rPr>
          <w:rFonts w:eastAsia="Calibri"/>
          <w:lang w:eastAsia="en-US"/>
        </w:rPr>
        <w:t>О соответствии заявителя на участие в электронном аукционе на заключение договора на размещение и эксплуатацию нестационарных торговых объектов на территории городского округа Люберцы Московской области  требованиям, установленным статьей 4 Федерального закона от 24.07.2007 № 209-ФЗ «О развитии малого и среднего предпринимательства в Российской Федерации»</w:t>
      </w:r>
    </w:p>
    <w:p w:rsidR="003F57B9" w:rsidRPr="001F2827" w:rsidRDefault="003F57B9" w:rsidP="003F57B9">
      <w:pPr>
        <w:jc w:val="center"/>
        <w:rPr>
          <w:rFonts w:eastAsia="Calibri"/>
          <w:lang w:eastAsia="en-US"/>
        </w:rPr>
      </w:pPr>
    </w:p>
    <w:tbl>
      <w:tblPr>
        <w:tblW w:w="103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7"/>
        <w:gridCol w:w="5954"/>
        <w:gridCol w:w="1701"/>
        <w:gridCol w:w="1843"/>
      </w:tblGrid>
      <w:tr w:rsidR="003F57B9" w:rsidRPr="001F2827" w:rsidTr="00B671A2">
        <w:tc>
          <w:tcPr>
            <w:tcW w:w="817" w:type="dxa"/>
            <w:shd w:val="clear" w:color="auto" w:fill="auto"/>
            <w:vAlign w:val="center"/>
          </w:tcPr>
          <w:p w:rsidR="003F57B9" w:rsidRPr="001F2827" w:rsidRDefault="003F57B9" w:rsidP="00B671A2">
            <w:pPr>
              <w:jc w:val="center"/>
              <w:rPr>
                <w:rFonts w:eastAsia="Calibri"/>
                <w:lang w:eastAsia="en-US"/>
              </w:rPr>
            </w:pPr>
            <w:r w:rsidRPr="001F2827">
              <w:rPr>
                <w:rFonts w:eastAsia="Calibri"/>
                <w:sz w:val="22"/>
                <w:szCs w:val="22"/>
                <w:lang w:eastAsia="en-US"/>
              </w:rPr>
              <w:t>№ п/п</w:t>
            </w:r>
          </w:p>
        </w:tc>
        <w:tc>
          <w:tcPr>
            <w:tcW w:w="5954" w:type="dxa"/>
            <w:shd w:val="clear" w:color="auto" w:fill="auto"/>
            <w:vAlign w:val="center"/>
          </w:tcPr>
          <w:p w:rsidR="003F57B9" w:rsidRPr="001F2827" w:rsidRDefault="003F57B9" w:rsidP="00B671A2">
            <w:pPr>
              <w:jc w:val="center"/>
              <w:rPr>
                <w:rFonts w:eastAsia="Calibri"/>
                <w:lang w:eastAsia="en-US"/>
              </w:rPr>
            </w:pPr>
            <w:r w:rsidRPr="001F2827">
              <w:rPr>
                <w:rFonts w:eastAsia="Calibri"/>
                <w:sz w:val="22"/>
                <w:szCs w:val="22"/>
                <w:lang w:eastAsia="en-US"/>
              </w:rPr>
              <w:t>Наименование условия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F57B9" w:rsidRPr="001F2827" w:rsidRDefault="003F57B9" w:rsidP="00B671A2">
            <w:pPr>
              <w:jc w:val="center"/>
              <w:rPr>
                <w:rFonts w:eastAsia="Calibri"/>
                <w:lang w:eastAsia="en-US"/>
              </w:rPr>
            </w:pPr>
            <w:r w:rsidRPr="001F2827">
              <w:rPr>
                <w:rFonts w:eastAsia="Calibri"/>
                <w:sz w:val="22"/>
                <w:szCs w:val="22"/>
                <w:lang w:eastAsia="en-US"/>
              </w:rPr>
              <w:t>Единица измерения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F57B9" w:rsidRPr="001F2827" w:rsidRDefault="003F57B9" w:rsidP="00B671A2">
            <w:pPr>
              <w:jc w:val="center"/>
              <w:rPr>
                <w:rFonts w:eastAsia="Calibri"/>
                <w:lang w:eastAsia="en-US"/>
              </w:rPr>
            </w:pPr>
            <w:r w:rsidRPr="001F2827">
              <w:rPr>
                <w:rFonts w:eastAsia="Calibri"/>
                <w:sz w:val="22"/>
                <w:szCs w:val="22"/>
                <w:lang w:eastAsia="en-US"/>
              </w:rPr>
              <w:t>Данные</w:t>
            </w:r>
          </w:p>
          <w:p w:rsidR="003F57B9" w:rsidRPr="001F2827" w:rsidRDefault="003F57B9" w:rsidP="00B671A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1F2827">
              <w:rPr>
                <w:rFonts w:eastAsia="Calibri"/>
                <w:sz w:val="20"/>
                <w:szCs w:val="20"/>
                <w:lang w:eastAsia="en-US"/>
              </w:rPr>
              <w:t>(указываются цифровые значения с одним знаком после запятой)</w:t>
            </w:r>
          </w:p>
        </w:tc>
      </w:tr>
      <w:tr w:rsidR="003F57B9" w:rsidRPr="001F2827" w:rsidTr="00B671A2">
        <w:tc>
          <w:tcPr>
            <w:tcW w:w="817" w:type="dxa"/>
            <w:shd w:val="clear" w:color="auto" w:fill="auto"/>
            <w:vAlign w:val="center"/>
          </w:tcPr>
          <w:p w:rsidR="003F57B9" w:rsidRPr="001F2827" w:rsidRDefault="003F57B9" w:rsidP="00B671A2">
            <w:pPr>
              <w:jc w:val="center"/>
              <w:rPr>
                <w:rFonts w:eastAsia="Calibri"/>
                <w:lang w:eastAsia="en-US"/>
              </w:rPr>
            </w:pPr>
            <w:r w:rsidRPr="001F2827">
              <w:rPr>
                <w:rFonts w:eastAsia="Calibri"/>
                <w:sz w:val="22"/>
                <w:szCs w:val="22"/>
                <w:lang w:eastAsia="en-US"/>
              </w:rPr>
              <w:t>1.</w:t>
            </w:r>
          </w:p>
        </w:tc>
        <w:tc>
          <w:tcPr>
            <w:tcW w:w="5954" w:type="dxa"/>
            <w:shd w:val="clear" w:color="auto" w:fill="auto"/>
          </w:tcPr>
          <w:p w:rsidR="003F57B9" w:rsidRPr="001F2827" w:rsidRDefault="003F57B9" w:rsidP="00B671A2">
            <w:pPr>
              <w:rPr>
                <w:rFonts w:eastAsia="Calibri"/>
                <w:lang w:eastAsia="en-US"/>
              </w:rPr>
            </w:pPr>
            <w:r w:rsidRPr="001F2827">
              <w:rPr>
                <w:rFonts w:eastAsia="Calibri"/>
                <w:sz w:val="22"/>
                <w:szCs w:val="22"/>
                <w:lang w:eastAsia="en-US"/>
              </w:rPr>
              <w:t>Суммарная доля участия Российской Федерации, субъектов Российской Федерации,  муниципальных образований, иностранных юридических лиц, иностранных граждан, общественных и религиозных организаций (объединений), благотворительных и иных фондов в уставном (складочном) капитале (паевом фонде)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F57B9" w:rsidRPr="001F2827" w:rsidRDefault="003F57B9" w:rsidP="00B671A2">
            <w:pPr>
              <w:jc w:val="center"/>
              <w:rPr>
                <w:rFonts w:eastAsia="Calibri"/>
                <w:lang w:eastAsia="en-US"/>
              </w:rPr>
            </w:pPr>
            <w:r w:rsidRPr="001F2827">
              <w:rPr>
                <w:rFonts w:eastAsia="Calibri"/>
                <w:sz w:val="22"/>
                <w:szCs w:val="22"/>
                <w:lang w:eastAsia="en-US"/>
              </w:rPr>
              <w:t>%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F57B9" w:rsidRPr="001F2827" w:rsidRDefault="003F57B9" w:rsidP="00B671A2">
            <w:pPr>
              <w:jc w:val="center"/>
              <w:rPr>
                <w:rFonts w:eastAsia="Calibri"/>
                <w:lang w:eastAsia="en-US"/>
              </w:rPr>
            </w:pPr>
          </w:p>
        </w:tc>
      </w:tr>
      <w:tr w:rsidR="003F57B9" w:rsidRPr="001F2827" w:rsidTr="00B671A2">
        <w:tc>
          <w:tcPr>
            <w:tcW w:w="817" w:type="dxa"/>
            <w:shd w:val="clear" w:color="auto" w:fill="auto"/>
            <w:vAlign w:val="center"/>
          </w:tcPr>
          <w:p w:rsidR="003F57B9" w:rsidRPr="001F2827" w:rsidRDefault="003F57B9" w:rsidP="00B671A2">
            <w:pPr>
              <w:jc w:val="center"/>
              <w:rPr>
                <w:rFonts w:eastAsia="Calibri"/>
                <w:lang w:eastAsia="en-US"/>
              </w:rPr>
            </w:pPr>
            <w:r w:rsidRPr="001F2827">
              <w:rPr>
                <w:rFonts w:eastAsia="Calibri"/>
                <w:sz w:val="22"/>
                <w:szCs w:val="22"/>
                <w:lang w:eastAsia="en-US"/>
              </w:rPr>
              <w:t>2.</w:t>
            </w:r>
          </w:p>
        </w:tc>
        <w:tc>
          <w:tcPr>
            <w:tcW w:w="5954" w:type="dxa"/>
            <w:shd w:val="clear" w:color="auto" w:fill="auto"/>
          </w:tcPr>
          <w:p w:rsidR="003F57B9" w:rsidRPr="001F2827" w:rsidRDefault="003F57B9" w:rsidP="00B671A2">
            <w:pPr>
              <w:rPr>
                <w:rFonts w:eastAsia="Calibri"/>
                <w:lang w:eastAsia="en-US"/>
              </w:rPr>
            </w:pPr>
            <w:r w:rsidRPr="001F2827">
              <w:rPr>
                <w:rFonts w:eastAsia="Calibri"/>
                <w:sz w:val="22"/>
                <w:szCs w:val="22"/>
                <w:lang w:eastAsia="en-US"/>
              </w:rPr>
              <w:t>Доля участий, принадлежащая одному или нескольким юридическим лицам, не являющимися субъектами малого и среднего предпринимательства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F57B9" w:rsidRPr="001F2827" w:rsidRDefault="003F57B9" w:rsidP="00B671A2">
            <w:pPr>
              <w:jc w:val="center"/>
              <w:rPr>
                <w:rFonts w:eastAsia="Calibri"/>
                <w:lang w:eastAsia="en-US"/>
              </w:rPr>
            </w:pPr>
            <w:r w:rsidRPr="001F2827">
              <w:rPr>
                <w:rFonts w:eastAsia="Calibri"/>
                <w:sz w:val="22"/>
                <w:szCs w:val="22"/>
                <w:lang w:eastAsia="en-US"/>
              </w:rPr>
              <w:t>%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F57B9" w:rsidRPr="001F2827" w:rsidRDefault="003F57B9" w:rsidP="00B671A2">
            <w:pPr>
              <w:jc w:val="center"/>
              <w:rPr>
                <w:rFonts w:eastAsia="Calibri"/>
                <w:lang w:eastAsia="en-US"/>
              </w:rPr>
            </w:pPr>
          </w:p>
        </w:tc>
      </w:tr>
      <w:tr w:rsidR="003F57B9" w:rsidRPr="001F2827" w:rsidTr="00B671A2">
        <w:tc>
          <w:tcPr>
            <w:tcW w:w="817" w:type="dxa"/>
            <w:shd w:val="clear" w:color="auto" w:fill="auto"/>
            <w:vAlign w:val="center"/>
          </w:tcPr>
          <w:p w:rsidR="003F57B9" w:rsidRPr="001F2827" w:rsidRDefault="003F57B9" w:rsidP="00B671A2">
            <w:pPr>
              <w:jc w:val="center"/>
              <w:rPr>
                <w:rFonts w:eastAsia="Calibri"/>
                <w:lang w:eastAsia="en-US"/>
              </w:rPr>
            </w:pPr>
            <w:r w:rsidRPr="001F2827">
              <w:rPr>
                <w:rFonts w:eastAsia="Calibri"/>
                <w:sz w:val="22"/>
                <w:szCs w:val="22"/>
                <w:lang w:eastAsia="en-US"/>
              </w:rPr>
              <w:t>3.</w:t>
            </w:r>
          </w:p>
        </w:tc>
        <w:tc>
          <w:tcPr>
            <w:tcW w:w="5954" w:type="dxa"/>
            <w:shd w:val="clear" w:color="auto" w:fill="auto"/>
          </w:tcPr>
          <w:p w:rsidR="003F57B9" w:rsidRPr="001F2827" w:rsidRDefault="003F57B9" w:rsidP="00B671A2">
            <w:pPr>
              <w:rPr>
                <w:rFonts w:eastAsia="Calibri"/>
                <w:lang w:eastAsia="en-US"/>
              </w:rPr>
            </w:pPr>
            <w:r w:rsidRPr="001F2827">
              <w:rPr>
                <w:rFonts w:eastAsia="Calibri"/>
                <w:sz w:val="22"/>
                <w:szCs w:val="22"/>
                <w:lang w:eastAsia="en-US"/>
              </w:rPr>
              <w:t>Средняя численность работников за предшествующий календарный год (за ____ год) или иной период (за период____)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F57B9" w:rsidRPr="001F2827" w:rsidRDefault="003F57B9" w:rsidP="00B671A2">
            <w:pPr>
              <w:jc w:val="center"/>
              <w:rPr>
                <w:rFonts w:eastAsia="Calibri"/>
                <w:lang w:eastAsia="en-US"/>
              </w:rPr>
            </w:pPr>
            <w:r w:rsidRPr="001F2827">
              <w:rPr>
                <w:rFonts w:eastAsia="Calibri"/>
                <w:sz w:val="22"/>
                <w:szCs w:val="22"/>
                <w:lang w:eastAsia="en-US"/>
              </w:rPr>
              <w:t>человек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F57B9" w:rsidRPr="001F2827" w:rsidRDefault="003F57B9" w:rsidP="00B671A2">
            <w:pPr>
              <w:jc w:val="center"/>
              <w:rPr>
                <w:rFonts w:eastAsia="Calibri"/>
                <w:lang w:eastAsia="en-US"/>
              </w:rPr>
            </w:pPr>
          </w:p>
        </w:tc>
      </w:tr>
      <w:tr w:rsidR="003F57B9" w:rsidRPr="001F2827" w:rsidTr="00B671A2">
        <w:tc>
          <w:tcPr>
            <w:tcW w:w="817" w:type="dxa"/>
            <w:shd w:val="clear" w:color="auto" w:fill="auto"/>
            <w:vAlign w:val="center"/>
          </w:tcPr>
          <w:p w:rsidR="003F57B9" w:rsidRPr="001F2827" w:rsidRDefault="003F57B9" w:rsidP="00B671A2">
            <w:pPr>
              <w:jc w:val="center"/>
              <w:rPr>
                <w:rFonts w:eastAsia="Calibri"/>
                <w:lang w:eastAsia="en-US"/>
              </w:rPr>
            </w:pPr>
            <w:r w:rsidRPr="001F2827">
              <w:rPr>
                <w:rFonts w:eastAsia="Calibri"/>
                <w:sz w:val="22"/>
                <w:szCs w:val="22"/>
                <w:lang w:eastAsia="en-US"/>
              </w:rPr>
              <w:t>4.</w:t>
            </w:r>
          </w:p>
        </w:tc>
        <w:tc>
          <w:tcPr>
            <w:tcW w:w="5954" w:type="dxa"/>
            <w:shd w:val="clear" w:color="auto" w:fill="auto"/>
          </w:tcPr>
          <w:p w:rsidR="003F57B9" w:rsidRPr="001F2827" w:rsidRDefault="003F57B9" w:rsidP="00B671A2">
            <w:pPr>
              <w:rPr>
                <w:rFonts w:eastAsia="Calibri"/>
                <w:lang w:eastAsia="en-US"/>
              </w:rPr>
            </w:pPr>
            <w:r w:rsidRPr="001F2827">
              <w:rPr>
                <w:rFonts w:eastAsia="Calibri"/>
                <w:sz w:val="22"/>
                <w:szCs w:val="22"/>
                <w:lang w:eastAsia="en-US"/>
              </w:rPr>
              <w:t>Выручка от реализации товаров (работ, услуг) без НДС за предшествующий календарный год</w:t>
            </w:r>
            <w:r w:rsidRPr="001F2827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 </w:t>
            </w:r>
            <w:r w:rsidRPr="001F2827">
              <w:rPr>
                <w:rFonts w:eastAsia="Calibri"/>
                <w:sz w:val="22"/>
                <w:szCs w:val="22"/>
                <w:lang w:eastAsia="en-US"/>
              </w:rPr>
              <w:t>или иной период (за период____)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F57B9" w:rsidRPr="001F2827" w:rsidRDefault="003F57B9" w:rsidP="00B671A2">
            <w:pPr>
              <w:jc w:val="center"/>
              <w:rPr>
                <w:rFonts w:eastAsia="Calibri"/>
                <w:lang w:eastAsia="en-US"/>
              </w:rPr>
            </w:pPr>
            <w:r w:rsidRPr="001F2827">
              <w:rPr>
                <w:rFonts w:eastAsia="Calibri"/>
                <w:sz w:val="22"/>
                <w:szCs w:val="22"/>
                <w:lang w:eastAsia="en-US"/>
              </w:rPr>
              <w:t>млн.руб.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F57B9" w:rsidRPr="001F2827" w:rsidRDefault="003F57B9" w:rsidP="00B671A2">
            <w:pPr>
              <w:jc w:val="center"/>
              <w:rPr>
                <w:rFonts w:eastAsia="Calibri"/>
                <w:lang w:eastAsia="en-US"/>
              </w:rPr>
            </w:pPr>
          </w:p>
        </w:tc>
      </w:tr>
    </w:tbl>
    <w:p w:rsidR="003F57B9" w:rsidRPr="001F2827" w:rsidRDefault="003F57B9" w:rsidP="003F57B9">
      <w:pPr>
        <w:rPr>
          <w:rFonts w:eastAsia="Calibri"/>
          <w:lang w:eastAsia="en-US"/>
        </w:rPr>
      </w:pPr>
    </w:p>
    <w:p w:rsidR="003F57B9" w:rsidRPr="001F2827" w:rsidRDefault="003F57B9" w:rsidP="003F57B9">
      <w:pPr>
        <w:rPr>
          <w:rFonts w:eastAsia="Calibri"/>
          <w:lang w:eastAsia="en-US"/>
        </w:rPr>
      </w:pPr>
      <w:r w:rsidRPr="001F2827">
        <w:rPr>
          <w:rFonts w:eastAsia="Calibri"/>
          <w:lang w:eastAsia="en-US"/>
        </w:rPr>
        <w:t>1. Наименование организации _________________________________________________________</w:t>
      </w:r>
    </w:p>
    <w:p w:rsidR="003F57B9" w:rsidRPr="001F2827" w:rsidRDefault="003F57B9" w:rsidP="003F57B9">
      <w:pPr>
        <w:rPr>
          <w:rFonts w:eastAsia="Calibri"/>
          <w:lang w:eastAsia="en-US"/>
        </w:rPr>
      </w:pPr>
      <w:r w:rsidRPr="001F2827">
        <w:rPr>
          <w:rFonts w:eastAsia="Calibri"/>
          <w:lang w:eastAsia="en-US"/>
        </w:rPr>
        <w:t>2. ИНН/КПП ________________________________________________________________________</w:t>
      </w:r>
    </w:p>
    <w:p w:rsidR="003F57B9" w:rsidRPr="001F2827" w:rsidRDefault="003F57B9" w:rsidP="003F57B9">
      <w:pPr>
        <w:rPr>
          <w:rFonts w:eastAsia="Calibri"/>
          <w:lang w:eastAsia="en-US"/>
        </w:rPr>
      </w:pPr>
      <w:r w:rsidRPr="001F2827">
        <w:rPr>
          <w:rFonts w:eastAsia="Calibri"/>
          <w:lang w:eastAsia="en-US"/>
        </w:rPr>
        <w:t>3. ОГРН/ОГРНИП ___________________________________________________________________</w:t>
      </w:r>
    </w:p>
    <w:p w:rsidR="003F57B9" w:rsidRPr="001F2827" w:rsidRDefault="003F57B9" w:rsidP="003F57B9">
      <w:pPr>
        <w:rPr>
          <w:rFonts w:eastAsia="Calibri"/>
          <w:lang w:eastAsia="en-US"/>
        </w:rPr>
      </w:pPr>
      <w:r w:rsidRPr="001F2827">
        <w:rPr>
          <w:rFonts w:eastAsia="Calibri"/>
          <w:lang w:eastAsia="en-US"/>
        </w:rPr>
        <w:t>4. Место нахождения (юридический адрес) ______________________________________________</w:t>
      </w:r>
    </w:p>
    <w:p w:rsidR="003F57B9" w:rsidRPr="001F2827" w:rsidRDefault="003F57B9" w:rsidP="003F57B9">
      <w:pPr>
        <w:rPr>
          <w:rFonts w:eastAsia="Calibri"/>
          <w:lang w:eastAsia="en-US"/>
        </w:rPr>
      </w:pPr>
      <w:r w:rsidRPr="001F2827">
        <w:rPr>
          <w:rFonts w:eastAsia="Calibri"/>
          <w:lang w:eastAsia="en-US"/>
        </w:rPr>
        <w:t>5. Фактический адрес_________________________________________________________________</w:t>
      </w:r>
    </w:p>
    <w:p w:rsidR="003F57B9" w:rsidRPr="001F2827" w:rsidRDefault="003F57B9" w:rsidP="003F57B9">
      <w:pPr>
        <w:rPr>
          <w:rFonts w:eastAsia="Calibri"/>
          <w:lang w:eastAsia="en-US"/>
        </w:rPr>
      </w:pPr>
      <w:r w:rsidRPr="001F2827">
        <w:rPr>
          <w:rFonts w:eastAsia="Calibri"/>
          <w:lang w:eastAsia="en-US"/>
        </w:rPr>
        <w:t>6. Основной вид экономической деятельности в соответствии с Общероссийским классификатором видов экономической деятельности, указанный в выписке из Единого государственного реестра юридических лиц или Единого государственного реестра индивидуальных предпринимателей ____________________________________________________</w:t>
      </w:r>
    </w:p>
    <w:p w:rsidR="003F57B9" w:rsidRPr="001F2827" w:rsidRDefault="003F57B9" w:rsidP="003F57B9">
      <w:pPr>
        <w:jc w:val="both"/>
        <w:rPr>
          <w:rFonts w:eastAsia="Calibri"/>
          <w:lang w:eastAsia="en-US"/>
        </w:rPr>
      </w:pPr>
    </w:p>
    <w:p w:rsidR="003F57B9" w:rsidRPr="001F2827" w:rsidRDefault="003F57B9" w:rsidP="003F57B9">
      <w:pPr>
        <w:jc w:val="both"/>
        <w:rPr>
          <w:rFonts w:eastAsia="Calibri"/>
          <w:lang w:eastAsia="en-US"/>
        </w:rPr>
      </w:pPr>
      <w:r w:rsidRPr="001F2827">
        <w:rPr>
          <w:rFonts w:eastAsia="Calibri"/>
          <w:lang w:eastAsia="en-US"/>
        </w:rPr>
        <w:t>Настоящим участник электронного аукциона на заключение договора на размещение и эксплуатацию нестационарных торговых объектов на территории городского округа Люберцы Московской области  подтверждает соответствие требованиям, установленным статьей 4 Федерального закона от 24.07.2007 № 209-ФЗ «О развитии малого и среднего предпринимательства в Российской Федерации».</w:t>
      </w:r>
    </w:p>
    <w:p w:rsidR="003F57B9" w:rsidRPr="001F2827" w:rsidRDefault="003F57B9" w:rsidP="003F57B9">
      <w:pPr>
        <w:rPr>
          <w:rFonts w:eastAsia="Calibri"/>
          <w:lang w:eastAsia="en-US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22"/>
        <w:gridCol w:w="3479"/>
        <w:gridCol w:w="3480"/>
      </w:tblGrid>
      <w:tr w:rsidR="003F57B9" w:rsidRPr="001F2827" w:rsidTr="00B671A2">
        <w:tc>
          <w:tcPr>
            <w:tcW w:w="3521" w:type="dxa"/>
            <w:shd w:val="clear" w:color="auto" w:fill="auto"/>
          </w:tcPr>
          <w:p w:rsidR="003F57B9" w:rsidRPr="001F2827" w:rsidRDefault="003F57B9" w:rsidP="00B671A2">
            <w:pPr>
              <w:rPr>
                <w:rFonts w:eastAsia="Calibri"/>
                <w:lang w:eastAsia="en-US"/>
              </w:rPr>
            </w:pPr>
            <w:r w:rsidRPr="001F2827">
              <w:rPr>
                <w:rFonts w:eastAsia="Calibri"/>
                <w:sz w:val="22"/>
                <w:szCs w:val="22"/>
                <w:lang w:eastAsia="en-US"/>
              </w:rPr>
              <w:t>Руководитель организации (индивидуальный предприниматель)</w:t>
            </w:r>
          </w:p>
        </w:tc>
        <w:tc>
          <w:tcPr>
            <w:tcW w:w="3521" w:type="dxa"/>
            <w:shd w:val="clear" w:color="auto" w:fill="auto"/>
            <w:vAlign w:val="bottom"/>
          </w:tcPr>
          <w:p w:rsidR="003F57B9" w:rsidRPr="001F2827" w:rsidRDefault="003F57B9" w:rsidP="00B671A2">
            <w:pPr>
              <w:jc w:val="center"/>
              <w:rPr>
                <w:rFonts w:eastAsia="Calibri"/>
                <w:lang w:eastAsia="en-US"/>
              </w:rPr>
            </w:pPr>
            <w:r w:rsidRPr="001F2827">
              <w:rPr>
                <w:rFonts w:eastAsia="Calibri"/>
                <w:sz w:val="22"/>
                <w:szCs w:val="22"/>
                <w:lang w:eastAsia="en-US"/>
              </w:rPr>
              <w:t>___________________________</w:t>
            </w:r>
          </w:p>
        </w:tc>
        <w:tc>
          <w:tcPr>
            <w:tcW w:w="3522" w:type="dxa"/>
            <w:shd w:val="clear" w:color="auto" w:fill="auto"/>
            <w:vAlign w:val="bottom"/>
          </w:tcPr>
          <w:p w:rsidR="003F57B9" w:rsidRPr="001F2827" w:rsidRDefault="003F57B9" w:rsidP="00B671A2">
            <w:pPr>
              <w:jc w:val="center"/>
              <w:rPr>
                <w:rFonts w:eastAsia="Calibri"/>
                <w:lang w:eastAsia="en-US"/>
              </w:rPr>
            </w:pPr>
            <w:r w:rsidRPr="001F2827">
              <w:rPr>
                <w:rFonts w:eastAsia="Calibri"/>
                <w:sz w:val="22"/>
                <w:szCs w:val="22"/>
                <w:lang w:eastAsia="en-US"/>
              </w:rPr>
              <w:t>___________________________</w:t>
            </w:r>
          </w:p>
        </w:tc>
      </w:tr>
      <w:tr w:rsidR="003F57B9" w:rsidRPr="001F2827" w:rsidTr="00B671A2">
        <w:tc>
          <w:tcPr>
            <w:tcW w:w="3521" w:type="dxa"/>
            <w:shd w:val="clear" w:color="auto" w:fill="auto"/>
          </w:tcPr>
          <w:p w:rsidR="003F57B9" w:rsidRPr="001F2827" w:rsidRDefault="003F57B9" w:rsidP="00B671A2">
            <w:pPr>
              <w:rPr>
                <w:rFonts w:eastAsia="Calibri"/>
                <w:lang w:eastAsia="en-US"/>
              </w:rPr>
            </w:pPr>
          </w:p>
        </w:tc>
        <w:tc>
          <w:tcPr>
            <w:tcW w:w="3521" w:type="dxa"/>
            <w:shd w:val="clear" w:color="auto" w:fill="auto"/>
          </w:tcPr>
          <w:p w:rsidR="003F57B9" w:rsidRPr="001F2827" w:rsidRDefault="003F57B9" w:rsidP="00B671A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1F2827">
              <w:rPr>
                <w:rFonts w:eastAsia="Calibri"/>
                <w:sz w:val="20"/>
                <w:szCs w:val="20"/>
                <w:lang w:eastAsia="en-US"/>
              </w:rPr>
              <w:t>роспись</w:t>
            </w:r>
          </w:p>
        </w:tc>
        <w:tc>
          <w:tcPr>
            <w:tcW w:w="3522" w:type="dxa"/>
            <w:shd w:val="clear" w:color="auto" w:fill="auto"/>
          </w:tcPr>
          <w:p w:rsidR="003F57B9" w:rsidRPr="001F2827" w:rsidRDefault="003F57B9" w:rsidP="00B671A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1F2827">
              <w:rPr>
                <w:rFonts w:eastAsia="Calibri"/>
                <w:sz w:val="20"/>
                <w:szCs w:val="20"/>
                <w:lang w:eastAsia="en-US"/>
              </w:rPr>
              <w:t>ФИО</w:t>
            </w:r>
          </w:p>
        </w:tc>
      </w:tr>
    </w:tbl>
    <w:p w:rsidR="003F57B9" w:rsidRPr="001F2827" w:rsidRDefault="003F57B9" w:rsidP="003F57B9">
      <w:pPr>
        <w:tabs>
          <w:tab w:val="right" w:pos="9335"/>
        </w:tabs>
        <w:ind w:left="5670"/>
        <w:rPr>
          <w:lang w:eastAsia="x-none" w:bidi="my-MM"/>
        </w:rPr>
        <w:sectPr w:rsidR="003F57B9" w:rsidRPr="001F2827" w:rsidSect="00405077">
          <w:pgSz w:w="11906" w:h="16838"/>
          <w:pgMar w:top="426" w:right="707" w:bottom="567" w:left="1134" w:header="709" w:footer="709" w:gutter="0"/>
          <w:cols w:space="708"/>
          <w:docGrid w:linePitch="360"/>
        </w:sectPr>
      </w:pPr>
    </w:p>
    <w:p w:rsidR="003F57B9" w:rsidRPr="001F2827" w:rsidRDefault="003F57B9" w:rsidP="003F57B9">
      <w:pPr>
        <w:tabs>
          <w:tab w:val="right" w:pos="9335"/>
        </w:tabs>
        <w:ind w:left="4536"/>
        <w:rPr>
          <w:lang w:val="x-none" w:eastAsia="x-none" w:bidi="my-MM"/>
        </w:rPr>
      </w:pPr>
      <w:r w:rsidRPr="001F2827">
        <w:rPr>
          <w:lang w:val="x-none" w:eastAsia="x-none" w:bidi="my-MM"/>
        </w:rPr>
        <w:lastRenderedPageBreak/>
        <w:t xml:space="preserve">Приложение № </w:t>
      </w:r>
      <w:r w:rsidRPr="001F2827">
        <w:rPr>
          <w:lang w:eastAsia="x-none" w:bidi="my-MM"/>
        </w:rPr>
        <w:t>4</w:t>
      </w:r>
      <w:r w:rsidRPr="001F2827">
        <w:rPr>
          <w:lang w:val="x-none" w:eastAsia="x-none" w:bidi="my-MM"/>
        </w:rPr>
        <w:t xml:space="preserve"> </w:t>
      </w:r>
    </w:p>
    <w:p w:rsidR="003F57B9" w:rsidRPr="001F2827" w:rsidRDefault="003F57B9" w:rsidP="003F57B9">
      <w:pPr>
        <w:ind w:left="4536"/>
        <w:rPr>
          <w:lang w:val="x-none" w:eastAsia="x-none"/>
        </w:rPr>
      </w:pPr>
      <w:r w:rsidRPr="001F2827">
        <w:rPr>
          <w:lang w:val="x-none" w:eastAsia="x-none"/>
        </w:rPr>
        <w:t xml:space="preserve">к извещению об электронном аукционе на </w:t>
      </w:r>
    </w:p>
    <w:p w:rsidR="003F57B9" w:rsidRPr="001F2827" w:rsidRDefault="003F57B9" w:rsidP="003F57B9">
      <w:pPr>
        <w:ind w:left="4536"/>
        <w:rPr>
          <w:lang w:val="x-none" w:eastAsia="x-none"/>
        </w:rPr>
      </w:pPr>
      <w:r w:rsidRPr="001F2827">
        <w:rPr>
          <w:lang w:val="x-none" w:eastAsia="x-none"/>
        </w:rPr>
        <w:t>заключение договора на размещение и эксплуатацию нестационарных торговых объектов на территории городского округа Люберцы Московской области</w:t>
      </w:r>
    </w:p>
    <w:p w:rsidR="003F57B9" w:rsidRPr="001F2827" w:rsidRDefault="003F57B9" w:rsidP="003F57B9">
      <w:pPr>
        <w:rPr>
          <w:sz w:val="22"/>
          <w:szCs w:val="22"/>
          <w:lang w:eastAsia="x-none" w:bidi="my-MM"/>
        </w:rPr>
      </w:pPr>
      <w:r w:rsidRPr="001F2827">
        <w:rPr>
          <w:sz w:val="22"/>
          <w:szCs w:val="22"/>
          <w:lang w:eastAsia="x-none" w:bidi="my-MM"/>
        </w:rPr>
        <w:t>Форма</w:t>
      </w:r>
    </w:p>
    <w:p w:rsidR="003F57B9" w:rsidRPr="001F2827" w:rsidRDefault="003F57B9" w:rsidP="003F57B9">
      <w:pPr>
        <w:jc w:val="right"/>
        <w:rPr>
          <w:sz w:val="22"/>
          <w:szCs w:val="22"/>
          <w:lang w:eastAsia="x-none" w:bidi="my-MM"/>
        </w:rPr>
      </w:pPr>
    </w:p>
    <w:p w:rsidR="003F57B9" w:rsidRPr="001F2827" w:rsidRDefault="003F57B9" w:rsidP="003F57B9">
      <w:pPr>
        <w:jc w:val="center"/>
      </w:pPr>
      <w:r w:rsidRPr="001F2827">
        <w:t>АНКЕТА  НА УЧАСТИЕ В ЭЛЕКТРОННОМ АУКЦИОНЕ</w:t>
      </w:r>
    </w:p>
    <w:p w:rsidR="003F57B9" w:rsidRPr="001F2827" w:rsidRDefault="003F57B9" w:rsidP="003F57B9">
      <w:pPr>
        <w:jc w:val="center"/>
      </w:pPr>
      <w:r w:rsidRPr="001F2827">
        <w:t>на заключение договора на размещение и эксплуатацию нестационарных торговых объектов на территории городского округа Люберцы Московской</w:t>
      </w:r>
    </w:p>
    <w:p w:rsidR="003F57B9" w:rsidRPr="001F2827" w:rsidRDefault="003F57B9" w:rsidP="003F57B9">
      <w:pPr>
        <w:spacing w:after="200" w:line="276" w:lineRule="auto"/>
        <w:rPr>
          <w:rFonts w:ascii="Calibri" w:eastAsia="Calibri" w:hAnsi="Calibri"/>
          <w:sz w:val="22"/>
          <w:szCs w:val="22"/>
          <w:lang w:eastAsia="en-US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0"/>
        <w:gridCol w:w="4994"/>
        <w:gridCol w:w="4355"/>
      </w:tblGrid>
      <w:tr w:rsidR="003F57B9" w:rsidRPr="001F2827" w:rsidTr="00B671A2">
        <w:tc>
          <w:tcPr>
            <w:tcW w:w="540" w:type="dxa"/>
            <w:shd w:val="clear" w:color="auto" w:fill="auto"/>
            <w:vAlign w:val="center"/>
          </w:tcPr>
          <w:p w:rsidR="003F57B9" w:rsidRPr="001F2827" w:rsidRDefault="003F57B9" w:rsidP="00B671A2">
            <w:pPr>
              <w:numPr>
                <w:ilvl w:val="0"/>
                <w:numId w:val="2"/>
              </w:numPr>
              <w:ind w:left="0" w:firstLine="0"/>
              <w:contextualSpacing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4994" w:type="dxa"/>
            <w:shd w:val="clear" w:color="auto" w:fill="auto"/>
          </w:tcPr>
          <w:p w:rsidR="003F57B9" w:rsidRPr="001F2827" w:rsidRDefault="003F57B9" w:rsidP="00B671A2">
            <w:pPr>
              <w:rPr>
                <w:rFonts w:eastAsia="Calibri"/>
                <w:lang w:eastAsia="en-US"/>
              </w:rPr>
            </w:pPr>
            <w:r w:rsidRPr="001F2827">
              <w:rPr>
                <w:rFonts w:eastAsia="Calibri"/>
                <w:lang w:eastAsia="en-US"/>
              </w:rPr>
              <w:t>Фирменное наименование (полное и сокращенное наименования организации либо Ф.И.О. заявителя – физического лица,  в том  числе, зарегистрированного в качестве индивидуального предпринимателя)</w:t>
            </w:r>
          </w:p>
        </w:tc>
        <w:tc>
          <w:tcPr>
            <w:tcW w:w="4355" w:type="dxa"/>
            <w:shd w:val="clear" w:color="auto" w:fill="auto"/>
          </w:tcPr>
          <w:p w:rsidR="003F57B9" w:rsidRPr="001F2827" w:rsidRDefault="003F57B9" w:rsidP="00B671A2">
            <w:pPr>
              <w:rPr>
                <w:rFonts w:eastAsia="Calibri"/>
                <w:lang w:eastAsia="en-US"/>
              </w:rPr>
            </w:pPr>
          </w:p>
        </w:tc>
      </w:tr>
      <w:tr w:rsidR="003F57B9" w:rsidRPr="001F2827" w:rsidTr="00B671A2">
        <w:tc>
          <w:tcPr>
            <w:tcW w:w="540" w:type="dxa"/>
            <w:shd w:val="clear" w:color="auto" w:fill="auto"/>
            <w:vAlign w:val="center"/>
          </w:tcPr>
          <w:p w:rsidR="003F57B9" w:rsidRPr="001F2827" w:rsidRDefault="003F57B9" w:rsidP="00B671A2">
            <w:pPr>
              <w:numPr>
                <w:ilvl w:val="0"/>
                <w:numId w:val="2"/>
              </w:numPr>
              <w:ind w:left="0" w:firstLine="0"/>
              <w:contextualSpacing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4994" w:type="dxa"/>
            <w:shd w:val="clear" w:color="auto" w:fill="auto"/>
          </w:tcPr>
          <w:p w:rsidR="003F57B9" w:rsidRPr="001F2827" w:rsidRDefault="003F57B9" w:rsidP="00B671A2">
            <w:pPr>
              <w:rPr>
                <w:rFonts w:eastAsia="Calibri"/>
                <w:lang w:eastAsia="en-US"/>
              </w:rPr>
            </w:pPr>
            <w:r w:rsidRPr="001F2827">
              <w:rPr>
                <w:rFonts w:eastAsia="Calibri"/>
                <w:lang w:eastAsia="en-US"/>
              </w:rPr>
              <w:t>Место государственной регистрации заявителя - юридического лица (адрес местонахождения) / адрес места проживания для  физического лица</w:t>
            </w:r>
          </w:p>
        </w:tc>
        <w:tc>
          <w:tcPr>
            <w:tcW w:w="4355" w:type="dxa"/>
            <w:shd w:val="clear" w:color="auto" w:fill="auto"/>
          </w:tcPr>
          <w:p w:rsidR="003F57B9" w:rsidRPr="001F2827" w:rsidRDefault="003F57B9" w:rsidP="00B671A2">
            <w:pPr>
              <w:rPr>
                <w:rFonts w:eastAsia="Calibri"/>
                <w:lang w:eastAsia="en-US"/>
              </w:rPr>
            </w:pPr>
          </w:p>
        </w:tc>
      </w:tr>
      <w:tr w:rsidR="003F57B9" w:rsidRPr="001F2827" w:rsidTr="00B671A2">
        <w:tc>
          <w:tcPr>
            <w:tcW w:w="540" w:type="dxa"/>
            <w:shd w:val="clear" w:color="auto" w:fill="auto"/>
            <w:vAlign w:val="center"/>
          </w:tcPr>
          <w:p w:rsidR="003F57B9" w:rsidRPr="001F2827" w:rsidRDefault="003F57B9" w:rsidP="00B671A2">
            <w:pPr>
              <w:numPr>
                <w:ilvl w:val="0"/>
                <w:numId w:val="2"/>
              </w:numPr>
              <w:ind w:left="0" w:firstLine="0"/>
              <w:contextualSpacing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4994" w:type="dxa"/>
            <w:shd w:val="clear" w:color="auto" w:fill="auto"/>
          </w:tcPr>
          <w:p w:rsidR="003F57B9" w:rsidRPr="001F2827" w:rsidRDefault="003F57B9" w:rsidP="00B671A2">
            <w:pPr>
              <w:rPr>
                <w:rFonts w:eastAsia="Calibri"/>
                <w:lang w:eastAsia="en-US"/>
              </w:rPr>
            </w:pPr>
            <w:r w:rsidRPr="001F2827">
              <w:rPr>
                <w:rFonts w:eastAsia="Calibri"/>
                <w:lang w:eastAsia="en-US"/>
              </w:rPr>
              <w:t>ИНН</w:t>
            </w:r>
          </w:p>
        </w:tc>
        <w:tc>
          <w:tcPr>
            <w:tcW w:w="4355" w:type="dxa"/>
            <w:shd w:val="clear" w:color="auto" w:fill="auto"/>
          </w:tcPr>
          <w:p w:rsidR="003F57B9" w:rsidRPr="001F2827" w:rsidRDefault="003F57B9" w:rsidP="00B671A2">
            <w:pPr>
              <w:rPr>
                <w:rFonts w:eastAsia="Calibri"/>
                <w:lang w:eastAsia="en-US"/>
              </w:rPr>
            </w:pPr>
          </w:p>
        </w:tc>
      </w:tr>
      <w:tr w:rsidR="003F57B9" w:rsidRPr="001F2827" w:rsidTr="00B671A2">
        <w:tc>
          <w:tcPr>
            <w:tcW w:w="540" w:type="dxa"/>
            <w:shd w:val="clear" w:color="auto" w:fill="auto"/>
            <w:vAlign w:val="center"/>
          </w:tcPr>
          <w:p w:rsidR="003F57B9" w:rsidRPr="001F2827" w:rsidRDefault="003F57B9" w:rsidP="00B671A2">
            <w:pPr>
              <w:numPr>
                <w:ilvl w:val="0"/>
                <w:numId w:val="2"/>
              </w:numPr>
              <w:ind w:left="0" w:firstLine="0"/>
              <w:contextualSpacing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4994" w:type="dxa"/>
            <w:shd w:val="clear" w:color="auto" w:fill="auto"/>
          </w:tcPr>
          <w:p w:rsidR="003F57B9" w:rsidRPr="001F2827" w:rsidRDefault="003F57B9" w:rsidP="00B671A2">
            <w:pPr>
              <w:rPr>
                <w:rFonts w:eastAsia="Calibri"/>
                <w:lang w:eastAsia="en-US"/>
              </w:rPr>
            </w:pPr>
            <w:r w:rsidRPr="001F2827">
              <w:rPr>
                <w:rFonts w:eastAsia="Calibri"/>
                <w:lang w:eastAsia="en-US"/>
              </w:rPr>
              <w:t>ОГРН</w:t>
            </w:r>
          </w:p>
        </w:tc>
        <w:tc>
          <w:tcPr>
            <w:tcW w:w="4355" w:type="dxa"/>
            <w:shd w:val="clear" w:color="auto" w:fill="auto"/>
          </w:tcPr>
          <w:p w:rsidR="003F57B9" w:rsidRPr="001F2827" w:rsidRDefault="003F57B9" w:rsidP="00B671A2">
            <w:pPr>
              <w:rPr>
                <w:rFonts w:eastAsia="Calibri"/>
                <w:lang w:eastAsia="en-US"/>
              </w:rPr>
            </w:pPr>
          </w:p>
        </w:tc>
      </w:tr>
      <w:tr w:rsidR="003F57B9" w:rsidRPr="001F2827" w:rsidTr="00B671A2">
        <w:tc>
          <w:tcPr>
            <w:tcW w:w="540" w:type="dxa"/>
            <w:shd w:val="clear" w:color="auto" w:fill="auto"/>
            <w:vAlign w:val="center"/>
          </w:tcPr>
          <w:p w:rsidR="003F57B9" w:rsidRPr="001F2827" w:rsidRDefault="003F57B9" w:rsidP="00B671A2">
            <w:pPr>
              <w:numPr>
                <w:ilvl w:val="0"/>
                <w:numId w:val="2"/>
              </w:numPr>
              <w:ind w:left="0" w:firstLine="0"/>
              <w:contextualSpacing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4994" w:type="dxa"/>
            <w:shd w:val="clear" w:color="auto" w:fill="auto"/>
          </w:tcPr>
          <w:p w:rsidR="003F57B9" w:rsidRPr="001F2827" w:rsidRDefault="003F57B9" w:rsidP="00B671A2">
            <w:pPr>
              <w:rPr>
                <w:rFonts w:eastAsia="Calibri"/>
                <w:lang w:eastAsia="en-US"/>
              </w:rPr>
            </w:pPr>
            <w:r w:rsidRPr="001F2827">
              <w:rPr>
                <w:rFonts w:eastAsia="Calibri"/>
                <w:lang w:eastAsia="en-US"/>
              </w:rPr>
              <w:t>КПП</w:t>
            </w:r>
          </w:p>
        </w:tc>
        <w:tc>
          <w:tcPr>
            <w:tcW w:w="4355" w:type="dxa"/>
            <w:shd w:val="clear" w:color="auto" w:fill="auto"/>
          </w:tcPr>
          <w:p w:rsidR="003F57B9" w:rsidRPr="001F2827" w:rsidRDefault="003F57B9" w:rsidP="00B671A2">
            <w:pPr>
              <w:rPr>
                <w:rFonts w:eastAsia="Calibri"/>
                <w:lang w:eastAsia="en-US"/>
              </w:rPr>
            </w:pPr>
          </w:p>
        </w:tc>
      </w:tr>
      <w:tr w:rsidR="003F57B9" w:rsidRPr="001F2827" w:rsidTr="00B671A2">
        <w:tc>
          <w:tcPr>
            <w:tcW w:w="540" w:type="dxa"/>
            <w:shd w:val="clear" w:color="auto" w:fill="auto"/>
            <w:vAlign w:val="center"/>
          </w:tcPr>
          <w:p w:rsidR="003F57B9" w:rsidRPr="001F2827" w:rsidRDefault="003F57B9" w:rsidP="00B671A2">
            <w:pPr>
              <w:numPr>
                <w:ilvl w:val="0"/>
                <w:numId w:val="2"/>
              </w:numPr>
              <w:ind w:left="0" w:firstLine="0"/>
              <w:contextualSpacing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4994" w:type="dxa"/>
            <w:shd w:val="clear" w:color="auto" w:fill="auto"/>
          </w:tcPr>
          <w:p w:rsidR="003F57B9" w:rsidRPr="001F2827" w:rsidRDefault="003F57B9" w:rsidP="00B671A2">
            <w:pPr>
              <w:rPr>
                <w:rFonts w:eastAsia="Calibri"/>
                <w:lang w:eastAsia="en-US"/>
              </w:rPr>
            </w:pPr>
            <w:r w:rsidRPr="001F2827">
              <w:rPr>
                <w:rFonts w:eastAsia="Calibri"/>
                <w:lang w:eastAsia="en-US"/>
              </w:rPr>
              <w:t>ОКПО</w:t>
            </w:r>
          </w:p>
        </w:tc>
        <w:tc>
          <w:tcPr>
            <w:tcW w:w="4355" w:type="dxa"/>
            <w:shd w:val="clear" w:color="auto" w:fill="auto"/>
          </w:tcPr>
          <w:p w:rsidR="003F57B9" w:rsidRPr="001F2827" w:rsidRDefault="003F57B9" w:rsidP="00B671A2">
            <w:pPr>
              <w:rPr>
                <w:rFonts w:eastAsia="Calibri"/>
                <w:lang w:eastAsia="en-US"/>
              </w:rPr>
            </w:pPr>
          </w:p>
        </w:tc>
      </w:tr>
      <w:tr w:rsidR="003F57B9" w:rsidRPr="001F2827" w:rsidTr="00B671A2">
        <w:tc>
          <w:tcPr>
            <w:tcW w:w="540" w:type="dxa"/>
            <w:shd w:val="clear" w:color="auto" w:fill="auto"/>
            <w:vAlign w:val="center"/>
          </w:tcPr>
          <w:p w:rsidR="003F57B9" w:rsidRPr="001F2827" w:rsidRDefault="003F57B9" w:rsidP="00B671A2">
            <w:pPr>
              <w:numPr>
                <w:ilvl w:val="0"/>
                <w:numId w:val="2"/>
              </w:numPr>
              <w:ind w:left="0" w:firstLine="0"/>
              <w:contextualSpacing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4994" w:type="dxa"/>
            <w:shd w:val="clear" w:color="auto" w:fill="auto"/>
          </w:tcPr>
          <w:p w:rsidR="003F57B9" w:rsidRPr="001F2827" w:rsidRDefault="003F57B9" w:rsidP="00B671A2">
            <w:pPr>
              <w:rPr>
                <w:rFonts w:eastAsia="Calibri"/>
                <w:lang w:eastAsia="en-US"/>
              </w:rPr>
            </w:pPr>
            <w:r w:rsidRPr="001F2827">
              <w:rPr>
                <w:rFonts w:eastAsia="Calibri"/>
                <w:lang w:eastAsia="en-US"/>
              </w:rPr>
              <w:t>ОКВЭД</w:t>
            </w:r>
          </w:p>
        </w:tc>
        <w:tc>
          <w:tcPr>
            <w:tcW w:w="4355" w:type="dxa"/>
            <w:shd w:val="clear" w:color="auto" w:fill="auto"/>
          </w:tcPr>
          <w:p w:rsidR="003F57B9" w:rsidRPr="001F2827" w:rsidRDefault="003F57B9" w:rsidP="00B671A2">
            <w:pPr>
              <w:rPr>
                <w:rFonts w:eastAsia="Calibri"/>
                <w:lang w:eastAsia="en-US"/>
              </w:rPr>
            </w:pPr>
          </w:p>
        </w:tc>
      </w:tr>
      <w:tr w:rsidR="003F57B9" w:rsidRPr="001F2827" w:rsidTr="00B671A2">
        <w:tc>
          <w:tcPr>
            <w:tcW w:w="540" w:type="dxa"/>
            <w:shd w:val="clear" w:color="auto" w:fill="auto"/>
            <w:vAlign w:val="center"/>
          </w:tcPr>
          <w:p w:rsidR="003F57B9" w:rsidRPr="001F2827" w:rsidRDefault="003F57B9" w:rsidP="00B671A2">
            <w:pPr>
              <w:numPr>
                <w:ilvl w:val="0"/>
                <w:numId w:val="2"/>
              </w:numPr>
              <w:ind w:left="0" w:firstLine="0"/>
              <w:contextualSpacing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4994" w:type="dxa"/>
            <w:shd w:val="clear" w:color="auto" w:fill="auto"/>
          </w:tcPr>
          <w:p w:rsidR="003F57B9" w:rsidRPr="001F2827" w:rsidRDefault="003F57B9" w:rsidP="00B671A2">
            <w:pPr>
              <w:rPr>
                <w:rFonts w:eastAsia="Calibri"/>
                <w:lang w:eastAsia="en-US"/>
              </w:rPr>
            </w:pPr>
            <w:r w:rsidRPr="001F2827">
              <w:rPr>
                <w:rFonts w:eastAsia="Calibri"/>
                <w:lang w:eastAsia="en-US"/>
              </w:rPr>
              <w:t>ОКТМО</w:t>
            </w:r>
          </w:p>
        </w:tc>
        <w:tc>
          <w:tcPr>
            <w:tcW w:w="4355" w:type="dxa"/>
            <w:shd w:val="clear" w:color="auto" w:fill="auto"/>
          </w:tcPr>
          <w:p w:rsidR="003F57B9" w:rsidRPr="001F2827" w:rsidRDefault="003F57B9" w:rsidP="00B671A2">
            <w:pPr>
              <w:rPr>
                <w:rFonts w:eastAsia="Calibri"/>
                <w:lang w:eastAsia="en-US"/>
              </w:rPr>
            </w:pPr>
          </w:p>
        </w:tc>
      </w:tr>
      <w:tr w:rsidR="003F57B9" w:rsidRPr="001F2827" w:rsidTr="00B671A2">
        <w:tc>
          <w:tcPr>
            <w:tcW w:w="540" w:type="dxa"/>
            <w:shd w:val="clear" w:color="auto" w:fill="auto"/>
            <w:vAlign w:val="center"/>
          </w:tcPr>
          <w:p w:rsidR="003F57B9" w:rsidRPr="001F2827" w:rsidRDefault="003F57B9" w:rsidP="00B671A2">
            <w:pPr>
              <w:numPr>
                <w:ilvl w:val="0"/>
                <w:numId w:val="2"/>
              </w:numPr>
              <w:ind w:left="0" w:firstLine="0"/>
              <w:contextualSpacing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4994" w:type="dxa"/>
            <w:shd w:val="clear" w:color="auto" w:fill="auto"/>
          </w:tcPr>
          <w:p w:rsidR="003F57B9" w:rsidRPr="001F2827" w:rsidRDefault="003F57B9" w:rsidP="00B671A2">
            <w:pPr>
              <w:rPr>
                <w:rFonts w:eastAsia="Calibri"/>
                <w:lang w:eastAsia="en-US"/>
              </w:rPr>
            </w:pPr>
            <w:r w:rsidRPr="001F2827">
              <w:rPr>
                <w:rFonts w:eastAsia="Calibri"/>
                <w:lang w:eastAsia="en-US"/>
              </w:rPr>
              <w:t>Телефон /факс (с указанием кода города)</w:t>
            </w:r>
          </w:p>
        </w:tc>
        <w:tc>
          <w:tcPr>
            <w:tcW w:w="4355" w:type="dxa"/>
            <w:shd w:val="clear" w:color="auto" w:fill="auto"/>
          </w:tcPr>
          <w:p w:rsidR="003F57B9" w:rsidRPr="001F2827" w:rsidRDefault="003F57B9" w:rsidP="00B671A2">
            <w:pPr>
              <w:rPr>
                <w:rFonts w:eastAsia="Calibri"/>
                <w:lang w:eastAsia="en-US"/>
              </w:rPr>
            </w:pPr>
          </w:p>
        </w:tc>
      </w:tr>
      <w:tr w:rsidR="003F57B9" w:rsidRPr="001F2827" w:rsidTr="00B671A2">
        <w:tc>
          <w:tcPr>
            <w:tcW w:w="540" w:type="dxa"/>
            <w:shd w:val="clear" w:color="auto" w:fill="auto"/>
            <w:vAlign w:val="center"/>
          </w:tcPr>
          <w:p w:rsidR="003F57B9" w:rsidRPr="001F2827" w:rsidRDefault="003F57B9" w:rsidP="00B671A2">
            <w:pPr>
              <w:numPr>
                <w:ilvl w:val="0"/>
                <w:numId w:val="2"/>
              </w:numPr>
              <w:ind w:left="0" w:firstLine="0"/>
              <w:contextualSpacing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4994" w:type="dxa"/>
            <w:shd w:val="clear" w:color="auto" w:fill="auto"/>
          </w:tcPr>
          <w:p w:rsidR="003F57B9" w:rsidRPr="001F2827" w:rsidRDefault="003F57B9" w:rsidP="00B671A2">
            <w:pPr>
              <w:rPr>
                <w:rFonts w:eastAsia="Calibri"/>
                <w:lang w:eastAsia="en-US"/>
              </w:rPr>
            </w:pPr>
            <w:r w:rsidRPr="001F2827">
              <w:rPr>
                <w:rFonts w:eastAsia="Calibri"/>
                <w:lang w:eastAsia="en-US"/>
              </w:rPr>
              <w:t>Адрес электронной почты</w:t>
            </w:r>
          </w:p>
        </w:tc>
        <w:tc>
          <w:tcPr>
            <w:tcW w:w="4355" w:type="dxa"/>
            <w:shd w:val="clear" w:color="auto" w:fill="auto"/>
          </w:tcPr>
          <w:p w:rsidR="003F57B9" w:rsidRPr="001F2827" w:rsidRDefault="003F57B9" w:rsidP="00B671A2">
            <w:pPr>
              <w:rPr>
                <w:rFonts w:eastAsia="Calibri"/>
                <w:lang w:eastAsia="en-US"/>
              </w:rPr>
            </w:pPr>
          </w:p>
        </w:tc>
      </w:tr>
      <w:tr w:rsidR="003F57B9" w:rsidRPr="001F2827" w:rsidTr="00B671A2">
        <w:tc>
          <w:tcPr>
            <w:tcW w:w="540" w:type="dxa"/>
            <w:shd w:val="clear" w:color="auto" w:fill="auto"/>
            <w:vAlign w:val="center"/>
          </w:tcPr>
          <w:p w:rsidR="003F57B9" w:rsidRPr="001F2827" w:rsidRDefault="003F57B9" w:rsidP="00B671A2">
            <w:pPr>
              <w:numPr>
                <w:ilvl w:val="0"/>
                <w:numId w:val="2"/>
              </w:numPr>
              <w:ind w:left="0" w:firstLine="0"/>
              <w:contextualSpacing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4994" w:type="dxa"/>
            <w:shd w:val="clear" w:color="auto" w:fill="auto"/>
          </w:tcPr>
          <w:p w:rsidR="003F57B9" w:rsidRPr="001F2827" w:rsidRDefault="003F57B9" w:rsidP="00B671A2">
            <w:pPr>
              <w:rPr>
                <w:rFonts w:eastAsia="Calibri"/>
                <w:lang w:eastAsia="en-US"/>
              </w:rPr>
            </w:pPr>
            <w:r w:rsidRPr="001F2827">
              <w:rPr>
                <w:rFonts w:eastAsia="Calibri"/>
                <w:lang w:eastAsia="en-US"/>
              </w:rPr>
              <w:t>Ф.И.О. уполномоченного лица заявителя с указанием должности</w:t>
            </w:r>
          </w:p>
        </w:tc>
        <w:tc>
          <w:tcPr>
            <w:tcW w:w="4355" w:type="dxa"/>
            <w:shd w:val="clear" w:color="auto" w:fill="auto"/>
          </w:tcPr>
          <w:p w:rsidR="003F57B9" w:rsidRPr="001F2827" w:rsidRDefault="003F57B9" w:rsidP="00B671A2">
            <w:pPr>
              <w:rPr>
                <w:rFonts w:eastAsia="Calibri"/>
                <w:lang w:eastAsia="en-US"/>
              </w:rPr>
            </w:pPr>
          </w:p>
        </w:tc>
      </w:tr>
    </w:tbl>
    <w:p w:rsidR="003F57B9" w:rsidRPr="001F2827" w:rsidRDefault="003F57B9" w:rsidP="003F57B9"/>
    <w:p w:rsidR="003F57B9" w:rsidRPr="001F2827" w:rsidRDefault="003F57B9" w:rsidP="003F57B9">
      <w:r w:rsidRPr="001F2827">
        <w:t>Заявитель (его уполномоченный представитель):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198"/>
        <w:gridCol w:w="3318"/>
        <w:gridCol w:w="3198"/>
      </w:tblGrid>
      <w:tr w:rsidR="003F57B9" w:rsidRPr="001F2827" w:rsidTr="00B671A2">
        <w:tc>
          <w:tcPr>
            <w:tcW w:w="3379" w:type="dxa"/>
            <w:shd w:val="clear" w:color="auto" w:fill="auto"/>
          </w:tcPr>
          <w:p w:rsidR="003F57B9" w:rsidRPr="001F2827" w:rsidRDefault="003F57B9" w:rsidP="00B671A2">
            <w:pPr>
              <w:rPr>
                <w:lang w:eastAsia="en-US"/>
              </w:rPr>
            </w:pPr>
            <w:r w:rsidRPr="001F2827">
              <w:t>_________________________</w:t>
            </w:r>
          </w:p>
        </w:tc>
        <w:tc>
          <w:tcPr>
            <w:tcW w:w="3379" w:type="dxa"/>
            <w:shd w:val="clear" w:color="auto" w:fill="auto"/>
          </w:tcPr>
          <w:p w:rsidR="003F57B9" w:rsidRPr="001F2827" w:rsidRDefault="003F57B9" w:rsidP="00B671A2">
            <w:pPr>
              <w:rPr>
                <w:lang w:eastAsia="en-US"/>
              </w:rPr>
            </w:pPr>
            <w:r w:rsidRPr="001F2827">
              <w:t>__________________________</w:t>
            </w:r>
          </w:p>
        </w:tc>
        <w:tc>
          <w:tcPr>
            <w:tcW w:w="3380" w:type="dxa"/>
            <w:shd w:val="clear" w:color="auto" w:fill="auto"/>
          </w:tcPr>
          <w:p w:rsidR="003F57B9" w:rsidRPr="001F2827" w:rsidRDefault="003F57B9" w:rsidP="00B671A2">
            <w:pPr>
              <w:rPr>
                <w:lang w:eastAsia="en-US"/>
              </w:rPr>
            </w:pPr>
            <w:r w:rsidRPr="001F2827">
              <w:t>_________________________</w:t>
            </w:r>
          </w:p>
        </w:tc>
      </w:tr>
      <w:tr w:rsidR="003F57B9" w:rsidRPr="001F2827" w:rsidTr="00B671A2">
        <w:tc>
          <w:tcPr>
            <w:tcW w:w="3379" w:type="dxa"/>
            <w:shd w:val="clear" w:color="auto" w:fill="auto"/>
          </w:tcPr>
          <w:p w:rsidR="003F57B9" w:rsidRPr="001F2827" w:rsidRDefault="003F57B9" w:rsidP="00B671A2">
            <w:pPr>
              <w:ind w:right="-98"/>
              <w:rPr>
                <w:lang w:eastAsia="en-US"/>
              </w:rPr>
            </w:pPr>
            <w:r w:rsidRPr="001F2827">
              <w:rPr>
                <w:sz w:val="18"/>
                <w:szCs w:val="18"/>
              </w:rPr>
              <w:t xml:space="preserve">Наименование должности </w:t>
            </w:r>
          </w:p>
        </w:tc>
        <w:tc>
          <w:tcPr>
            <w:tcW w:w="3379" w:type="dxa"/>
            <w:shd w:val="clear" w:color="auto" w:fill="auto"/>
          </w:tcPr>
          <w:p w:rsidR="003F57B9" w:rsidRPr="001F2827" w:rsidRDefault="003F57B9" w:rsidP="00B671A2">
            <w:pPr>
              <w:jc w:val="center"/>
              <w:rPr>
                <w:sz w:val="18"/>
                <w:szCs w:val="18"/>
                <w:lang w:eastAsia="en-US"/>
              </w:rPr>
            </w:pPr>
            <w:r w:rsidRPr="001F2827">
              <w:rPr>
                <w:sz w:val="18"/>
                <w:szCs w:val="18"/>
              </w:rPr>
              <w:t>подпись руководителя</w:t>
            </w:r>
          </w:p>
        </w:tc>
        <w:tc>
          <w:tcPr>
            <w:tcW w:w="3380" w:type="dxa"/>
            <w:shd w:val="clear" w:color="auto" w:fill="auto"/>
          </w:tcPr>
          <w:p w:rsidR="003F57B9" w:rsidRPr="001F2827" w:rsidRDefault="003F57B9" w:rsidP="00B671A2">
            <w:pPr>
              <w:jc w:val="center"/>
              <w:rPr>
                <w:sz w:val="18"/>
                <w:szCs w:val="18"/>
                <w:lang w:eastAsia="en-US"/>
              </w:rPr>
            </w:pPr>
            <w:r w:rsidRPr="001F2827">
              <w:rPr>
                <w:sz w:val="18"/>
                <w:szCs w:val="18"/>
              </w:rPr>
              <w:t>ФИО</w:t>
            </w:r>
          </w:p>
        </w:tc>
      </w:tr>
      <w:tr w:rsidR="003F57B9" w:rsidRPr="001F2827" w:rsidTr="00B671A2">
        <w:trPr>
          <w:trHeight w:val="303"/>
        </w:trPr>
        <w:tc>
          <w:tcPr>
            <w:tcW w:w="3379" w:type="dxa"/>
            <w:shd w:val="clear" w:color="auto" w:fill="auto"/>
          </w:tcPr>
          <w:p w:rsidR="003F57B9" w:rsidRPr="001F2827" w:rsidRDefault="003F57B9" w:rsidP="00B671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379" w:type="dxa"/>
            <w:shd w:val="clear" w:color="auto" w:fill="auto"/>
          </w:tcPr>
          <w:p w:rsidR="003F57B9" w:rsidRPr="001F2827" w:rsidRDefault="003F57B9" w:rsidP="00B671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380" w:type="dxa"/>
            <w:shd w:val="clear" w:color="auto" w:fill="auto"/>
          </w:tcPr>
          <w:p w:rsidR="003F57B9" w:rsidRPr="001F2827" w:rsidRDefault="003F57B9" w:rsidP="00B671A2">
            <w:pPr>
              <w:jc w:val="center"/>
              <w:rPr>
                <w:sz w:val="18"/>
                <w:szCs w:val="18"/>
              </w:rPr>
            </w:pPr>
          </w:p>
        </w:tc>
      </w:tr>
      <w:tr w:rsidR="003F57B9" w:rsidRPr="001F2827" w:rsidTr="00B671A2">
        <w:trPr>
          <w:trHeight w:val="564"/>
        </w:trPr>
        <w:tc>
          <w:tcPr>
            <w:tcW w:w="3379" w:type="dxa"/>
            <w:shd w:val="clear" w:color="auto" w:fill="auto"/>
            <w:vAlign w:val="bottom"/>
          </w:tcPr>
          <w:p w:rsidR="003F57B9" w:rsidRPr="001F2827" w:rsidRDefault="003F57B9" w:rsidP="00B671A2">
            <w:pPr>
              <w:rPr>
                <w:sz w:val="18"/>
                <w:szCs w:val="18"/>
              </w:rPr>
            </w:pPr>
            <w:r w:rsidRPr="001F2827">
              <w:rPr>
                <w:sz w:val="18"/>
                <w:szCs w:val="18"/>
              </w:rPr>
              <w:t>мп</w:t>
            </w:r>
          </w:p>
        </w:tc>
        <w:tc>
          <w:tcPr>
            <w:tcW w:w="3379" w:type="dxa"/>
            <w:shd w:val="clear" w:color="auto" w:fill="auto"/>
          </w:tcPr>
          <w:p w:rsidR="003F57B9" w:rsidRPr="001F2827" w:rsidRDefault="003F57B9" w:rsidP="00B671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380" w:type="dxa"/>
            <w:shd w:val="clear" w:color="auto" w:fill="auto"/>
          </w:tcPr>
          <w:p w:rsidR="003F57B9" w:rsidRPr="001F2827" w:rsidRDefault="003F57B9" w:rsidP="00B671A2">
            <w:pPr>
              <w:jc w:val="center"/>
              <w:rPr>
                <w:sz w:val="18"/>
                <w:szCs w:val="18"/>
              </w:rPr>
            </w:pPr>
          </w:p>
        </w:tc>
      </w:tr>
    </w:tbl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</w:pP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</w:pP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</w:pP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  <w:sectPr w:rsidR="003F57B9" w:rsidRPr="001F2827" w:rsidSect="007236FD">
          <w:pgSz w:w="11905" w:h="16838"/>
          <w:pgMar w:top="1134" w:right="706" w:bottom="851" w:left="1701" w:header="0" w:footer="0" w:gutter="0"/>
          <w:cols w:space="720"/>
        </w:sectPr>
      </w:pP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</w:pP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</w:pPr>
    </w:p>
    <w:p w:rsidR="003F57B9" w:rsidRPr="001F2827" w:rsidRDefault="003F57B9" w:rsidP="003F57B9">
      <w:pPr>
        <w:widowControl w:val="0"/>
        <w:autoSpaceDE w:val="0"/>
        <w:autoSpaceDN w:val="0"/>
        <w:ind w:left="4536"/>
      </w:pPr>
      <w:r w:rsidRPr="001F2827">
        <w:t xml:space="preserve">Приложение № 5 </w:t>
      </w:r>
    </w:p>
    <w:p w:rsidR="003F57B9" w:rsidRPr="001F2827" w:rsidRDefault="003F57B9" w:rsidP="003F57B9">
      <w:pPr>
        <w:widowControl w:val="0"/>
        <w:autoSpaceDE w:val="0"/>
        <w:autoSpaceDN w:val="0"/>
        <w:ind w:left="4536"/>
        <w:jc w:val="both"/>
      </w:pPr>
      <w:r w:rsidRPr="001F2827">
        <w:t xml:space="preserve">к извещению об электронном аукционе на </w:t>
      </w:r>
    </w:p>
    <w:p w:rsidR="003F57B9" w:rsidRPr="001F2827" w:rsidRDefault="003F57B9" w:rsidP="003F57B9">
      <w:pPr>
        <w:widowControl w:val="0"/>
        <w:autoSpaceDE w:val="0"/>
        <w:autoSpaceDN w:val="0"/>
        <w:ind w:left="4536"/>
        <w:jc w:val="both"/>
        <w:rPr>
          <w:rFonts w:ascii="Calibri" w:hAnsi="Calibri" w:cs="Calibri"/>
          <w:szCs w:val="20"/>
        </w:rPr>
      </w:pPr>
      <w:r w:rsidRPr="001F2827">
        <w:t>заключение договора на размещение и эксплуатацию нестационарных торговых объектов на территории городского округа Люберцы Московской области</w:t>
      </w:r>
    </w:p>
    <w:p w:rsidR="003F57B9" w:rsidRPr="001F2827" w:rsidRDefault="003F57B9" w:rsidP="003F57B9">
      <w:pPr>
        <w:widowControl w:val="0"/>
        <w:autoSpaceDE w:val="0"/>
        <w:autoSpaceDN w:val="0"/>
        <w:ind w:left="4536"/>
        <w:jc w:val="both"/>
      </w:pPr>
    </w:p>
    <w:p w:rsidR="003F57B9" w:rsidRPr="001F2827" w:rsidRDefault="003F57B9" w:rsidP="003F57B9">
      <w:pPr>
        <w:widowControl w:val="0"/>
        <w:autoSpaceDE w:val="0"/>
        <w:autoSpaceDN w:val="0"/>
        <w:jc w:val="center"/>
        <w:rPr>
          <w:rFonts w:eastAsia="Calibri"/>
        </w:rPr>
      </w:pPr>
      <w:r w:rsidRPr="001F2827">
        <w:rPr>
          <w:rFonts w:eastAsia="Calibri"/>
        </w:rPr>
        <w:t>Договор № _______</w:t>
      </w:r>
    </w:p>
    <w:p w:rsidR="003F57B9" w:rsidRPr="001F2827" w:rsidRDefault="003F57B9" w:rsidP="003F57B9">
      <w:pPr>
        <w:widowControl w:val="0"/>
        <w:autoSpaceDE w:val="0"/>
        <w:autoSpaceDN w:val="0"/>
        <w:jc w:val="center"/>
        <w:rPr>
          <w:rFonts w:eastAsia="Calibri"/>
        </w:rPr>
      </w:pPr>
      <w:r w:rsidRPr="001F2827">
        <w:rPr>
          <w:rFonts w:eastAsia="Calibri"/>
        </w:rPr>
        <w:t xml:space="preserve">на  размещение и эксплуатацию нестационарного торгового объекта </w:t>
      </w:r>
    </w:p>
    <w:p w:rsidR="003F57B9" w:rsidRPr="001F2827" w:rsidRDefault="003F57B9" w:rsidP="003F57B9">
      <w:pPr>
        <w:widowControl w:val="0"/>
        <w:autoSpaceDE w:val="0"/>
        <w:autoSpaceDN w:val="0"/>
        <w:jc w:val="center"/>
        <w:rPr>
          <w:rFonts w:eastAsia="Calibri"/>
        </w:rPr>
      </w:pPr>
      <w:r w:rsidRPr="001F2827">
        <w:rPr>
          <w:rFonts w:eastAsia="Calibri"/>
        </w:rPr>
        <w:t>на территории городского округа Люберцы Московской области</w:t>
      </w:r>
    </w:p>
    <w:p w:rsidR="003F57B9" w:rsidRPr="001F2827" w:rsidRDefault="003F57B9" w:rsidP="003F57B9">
      <w:pPr>
        <w:widowControl w:val="0"/>
        <w:autoSpaceDE w:val="0"/>
        <w:autoSpaceDN w:val="0"/>
        <w:jc w:val="center"/>
        <w:rPr>
          <w:rFonts w:eastAsia="Calibri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4785"/>
        <w:gridCol w:w="4785"/>
      </w:tblGrid>
      <w:tr w:rsidR="003F57B9" w:rsidRPr="001F2827" w:rsidTr="00B671A2">
        <w:tc>
          <w:tcPr>
            <w:tcW w:w="4785" w:type="dxa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  <w:rPr>
                <w:rFonts w:eastAsia="Calibri"/>
              </w:rPr>
            </w:pPr>
            <w:r w:rsidRPr="001F2827">
              <w:rPr>
                <w:rFonts w:eastAsia="Calibri"/>
              </w:rPr>
              <w:t>г.Люберцы</w:t>
            </w:r>
          </w:p>
        </w:tc>
        <w:tc>
          <w:tcPr>
            <w:tcW w:w="4785" w:type="dxa"/>
            <w:vAlign w:val="bottom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  <w:jc w:val="right"/>
              <w:rPr>
                <w:rFonts w:eastAsia="Calibri"/>
              </w:rPr>
            </w:pPr>
            <w:r w:rsidRPr="001F2827">
              <w:rPr>
                <w:rFonts w:eastAsia="Calibri"/>
              </w:rPr>
              <w:t>________________ 20___ г.</w:t>
            </w:r>
          </w:p>
          <w:p w:rsidR="003F57B9" w:rsidRPr="001F2827" w:rsidRDefault="003F57B9" w:rsidP="00B671A2">
            <w:pPr>
              <w:widowControl w:val="0"/>
              <w:autoSpaceDE w:val="0"/>
              <w:autoSpaceDN w:val="0"/>
              <w:jc w:val="right"/>
              <w:rPr>
                <w:rFonts w:eastAsia="Calibri"/>
              </w:rPr>
            </w:pPr>
          </w:p>
        </w:tc>
      </w:tr>
    </w:tbl>
    <w:p w:rsidR="003F57B9" w:rsidRPr="001F2827" w:rsidRDefault="003F57B9" w:rsidP="003F57B9">
      <w:pPr>
        <w:widowControl w:val="0"/>
        <w:autoSpaceDE w:val="0"/>
        <w:autoSpaceDN w:val="0"/>
        <w:ind w:firstLine="567"/>
        <w:jc w:val="both"/>
        <w:rPr>
          <w:rFonts w:eastAsia="Calibri"/>
        </w:rPr>
      </w:pPr>
      <w:r w:rsidRPr="001F2827">
        <w:rPr>
          <w:rFonts w:eastAsia="Calibri"/>
        </w:rPr>
        <w:t>Администрация муниципального образования городской округ Люберцы Московской области, именуемая в дальнейшем «Администрация", в лице ___________, действующего на основании _________, с одной стороны,  и ____________________ (для юридических лиц указываются полное наименование, организационно-правовая форма, основной государственный регистрационный номер (ОГРН), место нахождения; для индивидуальных предпринимателей – фамилия, имя, отчество, основной государственный регистрационный номер индивидуального предпринимателя (ОГРНИП); для физических лиц – фамилия, имя, отчество, реквизиты документа, удостоверяющего личность, место жительства), именуемое в дальнейшем "Владелец нестационарного торгового объекта" (далее – Владелец НТО), в лице ________________, действующего на основании _______,  с другой стороны, в дальнейшем вместе именуемые  «Стороны» и каждый в отдельности  «Сторона», на основании протокола электронного аукциона  от "___" _________ 20___  заключили настоящий договор о нижеследующем:</w:t>
      </w:r>
    </w:p>
    <w:p w:rsidR="003F57B9" w:rsidRPr="001F2827" w:rsidRDefault="003F57B9" w:rsidP="003F57B9">
      <w:pPr>
        <w:widowControl w:val="0"/>
        <w:autoSpaceDE w:val="0"/>
        <w:autoSpaceDN w:val="0"/>
        <w:ind w:firstLine="567"/>
        <w:jc w:val="both"/>
        <w:rPr>
          <w:rFonts w:eastAsia="Calibri"/>
        </w:rPr>
      </w:pPr>
    </w:p>
    <w:p w:rsidR="003F57B9" w:rsidRPr="001F2827" w:rsidRDefault="003F57B9" w:rsidP="003F57B9">
      <w:pPr>
        <w:widowControl w:val="0"/>
        <w:autoSpaceDE w:val="0"/>
        <w:autoSpaceDN w:val="0"/>
        <w:jc w:val="center"/>
        <w:rPr>
          <w:rFonts w:eastAsia="Calibri"/>
        </w:rPr>
      </w:pPr>
      <w:r w:rsidRPr="001F2827">
        <w:rPr>
          <w:rFonts w:eastAsia="Calibri"/>
        </w:rPr>
        <w:t>1. Предмет договора</w:t>
      </w:r>
    </w:p>
    <w:p w:rsidR="003F57B9" w:rsidRPr="001F2827" w:rsidRDefault="003F57B9" w:rsidP="003F57B9">
      <w:pPr>
        <w:widowControl w:val="0"/>
        <w:autoSpaceDE w:val="0"/>
        <w:autoSpaceDN w:val="0"/>
        <w:ind w:firstLine="567"/>
        <w:jc w:val="both"/>
        <w:rPr>
          <w:rFonts w:eastAsia="Calibri"/>
        </w:rPr>
      </w:pPr>
      <w:r w:rsidRPr="001F2827">
        <w:rPr>
          <w:rFonts w:eastAsia="Calibri"/>
        </w:rPr>
        <w:t xml:space="preserve">1.1. В  соответствии с настоящим договором Владельцу НТО предоставляется право на размещение и эксплуатацию нестационарного торгового объекта по адресу (адресному ориентиру), указанному в </w:t>
      </w:r>
      <w:hyperlink w:anchor="P765" w:history="1">
        <w:r w:rsidRPr="001F2827">
          <w:rPr>
            <w:rFonts w:eastAsia="Calibri"/>
          </w:rPr>
          <w:t>Приложении</w:t>
        </w:r>
      </w:hyperlink>
      <w:r w:rsidRPr="001F2827">
        <w:rPr>
          <w:rFonts w:eastAsia="Calibri"/>
        </w:rPr>
        <w:t xml:space="preserve"> № 1 и в соответствии с эскизным проектом, согласно Приложению № 2 к настоящему договору, за плату, вносимую в бюджет муниципального образования городской округ Люберцы Московской области.</w:t>
      </w:r>
    </w:p>
    <w:p w:rsidR="003F57B9" w:rsidRPr="001F2827" w:rsidRDefault="003F57B9" w:rsidP="003F57B9">
      <w:pPr>
        <w:widowControl w:val="0"/>
        <w:autoSpaceDE w:val="0"/>
        <w:autoSpaceDN w:val="0"/>
        <w:jc w:val="center"/>
        <w:rPr>
          <w:rFonts w:eastAsia="Calibri"/>
        </w:rPr>
      </w:pPr>
      <w:r w:rsidRPr="001F2827">
        <w:rPr>
          <w:rFonts w:eastAsia="Calibri"/>
        </w:rPr>
        <w:t>2. Срок действия договора</w:t>
      </w:r>
    </w:p>
    <w:p w:rsidR="003F57B9" w:rsidRPr="001F2827" w:rsidRDefault="003F57B9" w:rsidP="003F57B9">
      <w:pPr>
        <w:widowControl w:val="0"/>
        <w:autoSpaceDE w:val="0"/>
        <w:autoSpaceDN w:val="0"/>
        <w:ind w:firstLine="567"/>
        <w:jc w:val="both"/>
        <w:rPr>
          <w:rFonts w:eastAsia="Calibri"/>
        </w:rPr>
      </w:pPr>
      <w:r w:rsidRPr="001F2827">
        <w:rPr>
          <w:rFonts w:eastAsia="Calibri"/>
        </w:rPr>
        <w:t>2.1. Настоящий договор вступает в силу с даты подписания и действует в части предоставленного Владельцу НТО права размещения и эксплуатации нестационарного торгового объекта до _______ 20__,  в части обязательств Владельца НТО – до полного их исполнения.</w:t>
      </w:r>
    </w:p>
    <w:p w:rsidR="003F57B9" w:rsidRPr="001F2827" w:rsidRDefault="003F57B9" w:rsidP="003F57B9">
      <w:pPr>
        <w:widowControl w:val="0"/>
        <w:autoSpaceDE w:val="0"/>
        <w:autoSpaceDN w:val="0"/>
        <w:jc w:val="center"/>
        <w:outlineLvl w:val="3"/>
        <w:rPr>
          <w:rFonts w:eastAsia="Calibri"/>
        </w:rPr>
      </w:pPr>
      <w:r w:rsidRPr="001F2827">
        <w:rPr>
          <w:rFonts w:eastAsia="Calibri"/>
        </w:rPr>
        <w:t>3. Оплата по договору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  <w:rPr>
          <w:rFonts w:eastAsia="Calibri"/>
        </w:rPr>
      </w:pPr>
      <w:r w:rsidRPr="001F2827">
        <w:rPr>
          <w:rFonts w:eastAsia="Calibri"/>
        </w:rPr>
        <w:t xml:space="preserve">3.1. Годовой размер платы за размещение и эксплуатацию нестационарного торгового объекта составляет_______  (_____) рублей __ (___) копеек,  НДС не облагается. 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  <w:rPr>
          <w:rFonts w:eastAsia="Calibri"/>
        </w:rPr>
      </w:pPr>
      <w:r w:rsidRPr="001F2827">
        <w:rPr>
          <w:rFonts w:eastAsia="Calibri"/>
        </w:rPr>
        <w:t>3.2. Первый платеж за размещение и эксплуатацию нестационарного торгового объекта уплачивается Владельцем НТО в течение 10 (Десять) банковских дней с даты подписания договора, с учетом суммы внесенного задатка который составляет _______  (_____) рублей __ копеек.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  <w:rPr>
          <w:rFonts w:eastAsia="Calibri"/>
        </w:rPr>
      </w:pPr>
      <w:r w:rsidRPr="001F2827">
        <w:rPr>
          <w:rFonts w:eastAsia="Calibri"/>
        </w:rPr>
        <w:t>3.3. Оплата по договору осуществляется в рублях Российской Федерации.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  <w:rPr>
          <w:rFonts w:eastAsia="Calibri"/>
        </w:rPr>
      </w:pPr>
      <w:r w:rsidRPr="001F2827">
        <w:rPr>
          <w:rFonts w:eastAsia="Calibri"/>
        </w:rPr>
        <w:t xml:space="preserve">3.4. Все платежи производятся на основании договора. Плата за размещение нестационарного торгового объекта перечисляется в безналичном порядке по реквизитам, указанным в п. 3.9. настоящего договора, равными платежами ежеквартально до 15 числа первого месяца календарного квартала. 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  <w:rPr>
          <w:rFonts w:eastAsia="Calibri"/>
        </w:rPr>
      </w:pPr>
      <w:r w:rsidRPr="001F2827">
        <w:rPr>
          <w:rFonts w:eastAsia="Calibri"/>
        </w:rPr>
        <w:t xml:space="preserve">3.5. Датой оплаты считается дата поступления денежных средств на счет, указанный в </w:t>
      </w:r>
      <w:r w:rsidRPr="001F2827">
        <w:rPr>
          <w:rFonts w:eastAsia="Calibri"/>
        </w:rPr>
        <w:lastRenderedPageBreak/>
        <w:t>п. 3.9. настоящего договора.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  <w:rPr>
          <w:rFonts w:eastAsia="Calibri"/>
        </w:rPr>
      </w:pPr>
      <w:r w:rsidRPr="001F2827">
        <w:rPr>
          <w:rFonts w:eastAsia="Calibri"/>
        </w:rPr>
        <w:t xml:space="preserve">3.6. Размер платы за неполный календарный квартал определяется путем деления суммы, указанной в </w:t>
      </w:r>
      <w:hyperlink w:anchor="P668" w:history="1">
        <w:r w:rsidRPr="001F2827">
          <w:rPr>
            <w:rFonts w:eastAsia="Calibri"/>
          </w:rPr>
          <w:t>пункте 3.1</w:t>
        </w:r>
      </w:hyperlink>
      <w:r w:rsidRPr="001F2827">
        <w:rPr>
          <w:rFonts w:eastAsia="Calibri"/>
        </w:rPr>
        <w:t xml:space="preserve"> настоящего договора, на количество календарных дней в году и умножения полученной суммы на количество календарных дней в соответствующем квартале, в котором предоставляется право на размещение и эксплуатацию нестационарного торгового объекта.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  <w:rPr>
          <w:rFonts w:eastAsia="Calibri"/>
        </w:rPr>
      </w:pPr>
      <w:r w:rsidRPr="001F2827">
        <w:rPr>
          <w:rFonts w:eastAsia="Calibri"/>
        </w:rPr>
        <w:t>3.7. Плата за размещение и эксплуатацию нестационарного торгового объекта вносится Владельцем НТО с даты подписания договора в течение всего срока его действия независимо от фактического размещения нестационарного торгового объекта.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  <w:rPr>
          <w:rFonts w:eastAsia="Calibri"/>
        </w:rPr>
      </w:pPr>
      <w:r w:rsidRPr="001F2827">
        <w:rPr>
          <w:rFonts w:eastAsia="Calibri"/>
        </w:rPr>
        <w:t>3.8. Владелец НТО не вправе уступать права и осуществлять перевод долга по обязательствам, возникшим из заключенного договора. Обязательства по такому договору должны быть исполнены Владельцем НТО лично, если иное не установлено законодательством Российской Федерации.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  <w:rPr>
          <w:rFonts w:eastAsia="Calibri"/>
        </w:rPr>
      </w:pPr>
      <w:r w:rsidRPr="001F2827">
        <w:rPr>
          <w:rFonts w:eastAsia="Calibri"/>
        </w:rPr>
        <w:t>3.9.Реквизиты для внесения денежных средств: ____________________</w:t>
      </w:r>
    </w:p>
    <w:p w:rsidR="003F57B9" w:rsidRPr="001F2827" w:rsidRDefault="003F57B9" w:rsidP="003F57B9">
      <w:pPr>
        <w:widowControl w:val="0"/>
        <w:autoSpaceDE w:val="0"/>
        <w:autoSpaceDN w:val="0"/>
        <w:jc w:val="center"/>
        <w:outlineLvl w:val="3"/>
        <w:rPr>
          <w:rFonts w:eastAsia="Calibri"/>
        </w:rPr>
      </w:pPr>
    </w:p>
    <w:p w:rsidR="003F57B9" w:rsidRPr="001F2827" w:rsidRDefault="003F57B9" w:rsidP="003F57B9">
      <w:pPr>
        <w:widowControl w:val="0"/>
        <w:autoSpaceDE w:val="0"/>
        <w:autoSpaceDN w:val="0"/>
        <w:jc w:val="center"/>
        <w:outlineLvl w:val="3"/>
        <w:rPr>
          <w:rFonts w:eastAsia="Calibri"/>
        </w:rPr>
      </w:pPr>
      <w:r w:rsidRPr="001F2827">
        <w:rPr>
          <w:rFonts w:eastAsia="Calibri"/>
        </w:rPr>
        <w:t>4. Права и обязанности Сторон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  <w:rPr>
          <w:rFonts w:eastAsia="Calibri"/>
        </w:rPr>
      </w:pPr>
      <w:r w:rsidRPr="001F2827">
        <w:rPr>
          <w:rFonts w:eastAsia="Calibri"/>
        </w:rPr>
        <w:t>4.1. Администрация обязуется: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  <w:rPr>
          <w:rFonts w:eastAsia="Calibri"/>
        </w:rPr>
      </w:pPr>
      <w:r w:rsidRPr="001F2827">
        <w:rPr>
          <w:rFonts w:eastAsia="Calibri"/>
        </w:rPr>
        <w:t>4.1.1. Предоставить Владельцу НТО право на размещение  и эксплуатацию нестационарного торгового объекта, указанного в П</w:t>
      </w:r>
      <w:hyperlink w:anchor="P765" w:history="1">
        <w:r w:rsidRPr="001F2827">
          <w:rPr>
            <w:rFonts w:eastAsia="Calibri"/>
          </w:rPr>
          <w:t>риложении</w:t>
        </w:r>
      </w:hyperlink>
      <w:r w:rsidRPr="001F2827">
        <w:rPr>
          <w:rFonts w:eastAsia="Calibri"/>
        </w:rPr>
        <w:t xml:space="preserve"> №1 к настоящему договору, с момента заключения настоящего договора.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  <w:rPr>
          <w:rFonts w:eastAsia="Calibri"/>
        </w:rPr>
      </w:pPr>
      <w:r w:rsidRPr="001F2827">
        <w:rPr>
          <w:rFonts w:eastAsia="Calibri"/>
        </w:rPr>
        <w:t xml:space="preserve">4.1.2. В течение срока действия настоящего договора не заключать договор на размещение и эксплуатацию нестационарного торгового объекта по адресу (адресному ориентиру), указанному в </w:t>
      </w:r>
      <w:hyperlink w:anchor="P765" w:history="1">
        <w:r w:rsidRPr="001F2827">
          <w:rPr>
            <w:rFonts w:eastAsia="Calibri"/>
          </w:rPr>
          <w:t>Приложении</w:t>
        </w:r>
      </w:hyperlink>
      <w:r w:rsidRPr="001F2827">
        <w:rPr>
          <w:rFonts w:eastAsia="Calibri"/>
        </w:rPr>
        <w:t xml:space="preserve"> №1 к настоящему договору, с иными лицами.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  <w:rPr>
          <w:rFonts w:eastAsia="Calibri"/>
        </w:rPr>
      </w:pPr>
      <w:r w:rsidRPr="001F2827">
        <w:rPr>
          <w:rFonts w:eastAsia="Calibri"/>
        </w:rPr>
        <w:t>4.1.3. Направить Владельцу НТО сведения об изменении своего почтового адреса, банковских, иных реквизитов в срок не позднее пяти дней с момента соответствующих изменений в письменной форме с указанием новых реквизитов. В противном случае все риски, связанные с исполнением Владельцем НТО своих обязательств по договору, несет Администрация.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  <w:rPr>
          <w:rFonts w:eastAsia="Calibri"/>
        </w:rPr>
      </w:pPr>
      <w:r w:rsidRPr="001F2827">
        <w:rPr>
          <w:rFonts w:eastAsia="Calibri"/>
        </w:rPr>
        <w:t>4.2. Администрация имеет право: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  <w:rPr>
          <w:rFonts w:eastAsia="Calibri"/>
        </w:rPr>
      </w:pPr>
      <w:r w:rsidRPr="001F2827">
        <w:rPr>
          <w:rFonts w:eastAsia="Calibri"/>
        </w:rPr>
        <w:t>4.2.1. Требовать от Владельца НТО надлежащего исполнения обязательств в соответствии с настоящим договором, а также требовать своевременного устранения выявленных недостатков.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  <w:rPr>
          <w:rFonts w:eastAsia="Calibri"/>
        </w:rPr>
      </w:pPr>
      <w:r w:rsidRPr="001F2827">
        <w:rPr>
          <w:rFonts w:eastAsia="Calibri"/>
        </w:rPr>
        <w:t>4.2.2. Лично или через специализированные организации осуществлять контроль за выполнением Владельцем НТО условий настоящего договора.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  <w:rPr>
          <w:rFonts w:eastAsia="Calibri"/>
        </w:rPr>
      </w:pPr>
      <w:r w:rsidRPr="001F2827">
        <w:rPr>
          <w:rFonts w:eastAsia="Calibri"/>
        </w:rPr>
        <w:t>4.2.3. По истечении пяти дней после окончания срока действия договора без уведомления Владельца НТО осуществить демонтаж нестационарного торгового объекта при неисполнении в установленный договором срок этой обязанности Владельцем НТО.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  <w:rPr>
          <w:rFonts w:eastAsia="Calibri"/>
        </w:rPr>
      </w:pPr>
      <w:r w:rsidRPr="001F2827">
        <w:rPr>
          <w:rFonts w:eastAsia="Calibri"/>
        </w:rPr>
        <w:t>4.3. Владелец НТО обязуется: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  <w:rPr>
          <w:rFonts w:eastAsia="Calibri"/>
        </w:rPr>
      </w:pPr>
      <w:r w:rsidRPr="001F2827">
        <w:rPr>
          <w:rFonts w:eastAsia="Calibri"/>
        </w:rPr>
        <w:t>4.3.1. Осуществить установку нестационарного торгового объекта, оборудованного средствами видеонаблюдения и передачи информации в соответствии с требованиями программы «Безопасный город», в соответствии с эскизным проектом, архитектурно-дизайнерским решением нестационарных торговых объектов, расположенных на территории городского округа Люберцы, Положением о порядке размещения нестационарных торговых объектов на территории городского округа Люберцы, а также с условиями настоящего договора в срок до ________.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  <w:rPr>
          <w:rFonts w:eastAsia="Calibri"/>
        </w:rPr>
      </w:pPr>
      <w:r w:rsidRPr="001F2827">
        <w:rPr>
          <w:rFonts w:eastAsia="Calibri"/>
        </w:rPr>
        <w:t>4.3.2. Осуществлять эксплуатацию нестационарного торгового объекта в полном соответствии с характеристиками размещения нестационарного торгового объекта.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  <w:rPr>
          <w:rFonts w:eastAsia="Calibri"/>
        </w:rPr>
      </w:pPr>
      <w:r w:rsidRPr="001F2827">
        <w:rPr>
          <w:rFonts w:eastAsia="Calibri"/>
        </w:rPr>
        <w:t>4.3.3. В течение 2 дней с момента заключения договора подать заявление о внесении сведений в торговый реестр Московской области (для хозяйствующих субъектов, не включенных в торговый реестр Московской области).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  <w:rPr>
          <w:rFonts w:eastAsia="Calibri"/>
        </w:rPr>
      </w:pPr>
      <w:r w:rsidRPr="001F2827">
        <w:rPr>
          <w:rFonts w:eastAsia="Calibri"/>
        </w:rPr>
        <w:t>4.3.4. В течение всего срока действия договора обеспечить надлежащее состояние и внешний вид нестационарного торгового объекта.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  <w:rPr>
          <w:rFonts w:eastAsia="Calibri"/>
        </w:rPr>
      </w:pPr>
      <w:r w:rsidRPr="001F2827">
        <w:rPr>
          <w:rFonts w:eastAsia="Calibri"/>
        </w:rPr>
        <w:t xml:space="preserve">4.3.5. Своевременно производить оплату в соответствии с условиями настоящего </w:t>
      </w:r>
      <w:r w:rsidRPr="001F2827">
        <w:rPr>
          <w:rFonts w:eastAsia="Calibri"/>
        </w:rPr>
        <w:lastRenderedPageBreak/>
        <w:t>договора.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  <w:rPr>
          <w:rFonts w:eastAsia="Calibri"/>
        </w:rPr>
      </w:pPr>
      <w:r w:rsidRPr="001F2827">
        <w:rPr>
          <w:rFonts w:eastAsia="Calibri"/>
        </w:rPr>
        <w:t>4.3.6. После монтажа, демонтажа, ремонта нестационарного торгового объекта, иных работ в месте размещения нестационарного торгового объекта и на прилегающей территории привести место размещения нестационарного торгового объекта и прилегающую территорию в первоначальное состояние.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  <w:rPr>
          <w:rFonts w:eastAsia="Calibri"/>
        </w:rPr>
      </w:pPr>
      <w:r w:rsidRPr="001F2827">
        <w:rPr>
          <w:rFonts w:eastAsia="Calibri"/>
        </w:rPr>
        <w:t>4.3.7. Не позднее пяти дней со дня окончания  срока действия договора или со дня его расторжения демонтировать нестационарный торговый объект и привести место размещения нестационарного торгового объекта и прилегающую территорию в первоначальное состояние.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  <w:rPr>
          <w:rFonts w:eastAsia="Calibri"/>
        </w:rPr>
      </w:pPr>
      <w:r w:rsidRPr="001F2827">
        <w:rPr>
          <w:rFonts w:eastAsia="Calibri"/>
        </w:rPr>
        <w:t>4.3.8. В случае, нарушения сроков, указанных в п. 4.3.7. настоящего договора и действий Администрации в соответствии с п. 4.2.3. настоящего договора возместить Администрации расходы, связанные с демонтажем (перемещением) и хранением его нестационарного торгового объекта, а также приведением Администрацией места размещения нестационарного торгового объекта и прилегающей территории в первоначальное состояние.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  <w:rPr>
          <w:rFonts w:eastAsia="Calibri"/>
        </w:rPr>
      </w:pPr>
      <w:r w:rsidRPr="001F2827">
        <w:rPr>
          <w:rFonts w:eastAsia="Calibri"/>
        </w:rPr>
        <w:t>4.3.9. Направить Администрации сведения об изменении своего почтового адреса, банковских, иных реквизитов в срок не позднее трех календарных дней с момента соответствующих изменений в письменной форме с указанием новых реквизитов.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  <w:rPr>
          <w:rFonts w:eastAsia="Calibri"/>
        </w:rPr>
      </w:pPr>
      <w:r w:rsidRPr="001F2827">
        <w:rPr>
          <w:rFonts w:eastAsia="Calibri"/>
        </w:rPr>
        <w:t>4.4. Владелец НТО имеет право: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  <w:rPr>
          <w:rFonts w:eastAsia="Calibri"/>
        </w:rPr>
      </w:pPr>
      <w:r w:rsidRPr="001F2827">
        <w:rPr>
          <w:rFonts w:eastAsia="Calibri"/>
        </w:rPr>
        <w:t>4.4.1.Беспрепятственного доступа к месту размещения нестационарного торгового объекта.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  <w:rPr>
          <w:rFonts w:eastAsia="Calibri"/>
        </w:rPr>
      </w:pPr>
      <w:r w:rsidRPr="001F2827">
        <w:rPr>
          <w:rFonts w:eastAsia="Calibri"/>
        </w:rPr>
        <w:t>4.4.2. Использования места размещения нестационарного торгового объекта для целей, связанных с осуществлением прав владельца нестационарного торгового объекта, в том числе с его эксплуатацией, техническим обслуживанием и демонтажем.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  <w:rPr>
          <w:rFonts w:eastAsia="Calibri"/>
        </w:rPr>
      </w:pPr>
      <w:r w:rsidRPr="001F2827">
        <w:rPr>
          <w:rFonts w:eastAsia="Calibri"/>
        </w:rPr>
        <w:t xml:space="preserve">4.4.3. Инициировать досрочное расторжение настоящего договора по соглашению Сторон, если место размещения нестационарного торгового объекта в силу обстоятельств, за которые Владелец НТО не отвечает, окажется в состоянии, непригодном для использования. 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center"/>
        <w:rPr>
          <w:rFonts w:eastAsia="Calibri"/>
        </w:rPr>
      </w:pP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center"/>
        <w:rPr>
          <w:rFonts w:eastAsia="Calibri"/>
        </w:rPr>
      </w:pPr>
      <w:r w:rsidRPr="001F2827">
        <w:rPr>
          <w:rFonts w:eastAsia="Calibri"/>
        </w:rPr>
        <w:t>5. Порядок сдачи-приемки нестационарного торгового объекта</w:t>
      </w:r>
    </w:p>
    <w:p w:rsidR="003F57B9" w:rsidRPr="001F2827" w:rsidRDefault="003F57B9" w:rsidP="003F57B9">
      <w:pPr>
        <w:tabs>
          <w:tab w:val="num" w:pos="142"/>
          <w:tab w:val="left" w:pos="1134"/>
        </w:tabs>
        <w:ind w:firstLine="567"/>
        <w:jc w:val="both"/>
        <w:rPr>
          <w:rFonts w:eastAsia="Calibri"/>
        </w:rPr>
      </w:pPr>
      <w:r w:rsidRPr="001F2827">
        <w:rPr>
          <w:rFonts w:eastAsia="Calibri"/>
          <w:bCs/>
        </w:rPr>
        <w:t>5</w:t>
      </w:r>
      <w:r w:rsidRPr="001F2827">
        <w:rPr>
          <w:rFonts w:eastAsia="Calibri"/>
        </w:rPr>
        <w:t>.1. В течение 1 (одного) рабочего дня после установки нестационарного торгового объекта, оборудованного средствами видеонаблюдения и передачи информации в соответствии с требованиями программы «Безопасный город»,  Владелец НТО обращается к Администрации с обращением о принятии решения о соответствии  нестационарного торгового объекта  требованиям к архитектурно-дизайнерским решениям нестационарных торговых объектов, расположенных на территории городского округа Люберцы, Положением о порядке размещения нестационарных торговых объектов на территории городского округа Люберцы и условиям настоящего договора.</w:t>
      </w:r>
    </w:p>
    <w:p w:rsidR="003F57B9" w:rsidRPr="001F2827" w:rsidRDefault="003F57B9" w:rsidP="003F57B9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</w:rPr>
      </w:pPr>
      <w:r w:rsidRPr="001F2827">
        <w:rPr>
          <w:rFonts w:eastAsia="Calibri"/>
        </w:rPr>
        <w:t xml:space="preserve">5.2. В течение 10 (десяти) дней после получения от Владельца НТО обращения, указанного в </w:t>
      </w:r>
      <w:hyperlink r:id="rId10" w:anchor="Par715" w:history="1">
        <w:r w:rsidRPr="001F2827">
          <w:rPr>
            <w:rFonts w:eastAsia="Calibri"/>
          </w:rPr>
          <w:t>пункте 5.1</w:t>
        </w:r>
      </w:hyperlink>
      <w:r w:rsidRPr="001F2827">
        <w:rPr>
          <w:rFonts w:eastAsia="Calibri"/>
        </w:rPr>
        <w:t xml:space="preserve"> настоящего договора, Администрация принимает решение о соответствии (несоответствии) установленного объекта требованиям к архитектурно-дизайнерским решениям нестационарных торговых объектов, расположенных на территории городского округа Люберцы, Положением о порядке размещения нестационарных торговых объектов на территории городского округа Люберцы и условиям настоящего договора.  </w:t>
      </w:r>
    </w:p>
    <w:p w:rsidR="003F57B9" w:rsidRPr="001F2827" w:rsidRDefault="003F57B9" w:rsidP="003F57B9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</w:rPr>
      </w:pPr>
      <w:r w:rsidRPr="001F2827">
        <w:rPr>
          <w:rFonts w:eastAsia="Calibri"/>
        </w:rPr>
        <w:t>5.3. После проведения приемки нестационарного торгового объекта Владельцу НТО выдается решение о соответствии (несоответствии) установленного объекта требованиям к архитектурно-дизайнерским решениям нестационарных торговых объектов, расположенных на территории городского округа Люберцы, Положением о порядке размещения нестационарных торговых объектов на территории городского округа Люберцы и условиям настоящего договора, которое оформляется Актом осмотра приемочной комиссией (далее – Акт).</w:t>
      </w:r>
    </w:p>
    <w:p w:rsidR="003F57B9" w:rsidRPr="001F2827" w:rsidRDefault="003F57B9" w:rsidP="003F57B9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</w:rPr>
      </w:pPr>
      <w:r w:rsidRPr="001F2827">
        <w:rPr>
          <w:rFonts w:eastAsia="Calibri"/>
        </w:rPr>
        <w:t xml:space="preserve">5.4. В случае принятия решения о соответствии установленного объекта требованиям </w:t>
      </w:r>
      <w:r w:rsidRPr="001F2827">
        <w:rPr>
          <w:rFonts w:eastAsia="Calibri"/>
        </w:rPr>
        <w:lastRenderedPageBreak/>
        <w:t>к архитектурно-дизайнерским решениям нестационарных торговых объектов, расположенных на территории городского округа Люберцы, Положением о порядке размещения нестационарных торговых объектов на территории городского округа Люберцы и условиям настоящего договора  в течение 5 (пяти)  рабочих дней направляет Владельцу НТО  один экземпляр подписанного им Акта.</w:t>
      </w:r>
    </w:p>
    <w:p w:rsidR="003F57B9" w:rsidRPr="001F2827" w:rsidRDefault="003F57B9" w:rsidP="003F57B9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spacing w:val="3"/>
        </w:rPr>
      </w:pPr>
      <w:r w:rsidRPr="001F2827">
        <w:rPr>
          <w:rFonts w:eastAsia="Calibri"/>
          <w:spacing w:val="3"/>
        </w:rPr>
        <w:t xml:space="preserve">5.5. В случае принятия </w:t>
      </w:r>
      <w:r w:rsidRPr="001F2827">
        <w:rPr>
          <w:rFonts w:eastAsia="Calibri"/>
        </w:rPr>
        <w:t xml:space="preserve">решения о несоответствии установленного объекта требованиям к архитектурно-дизайнерским решениям нестационарных торговых объектов, расположенных на территории городского округа Люберцы, отсутствия средств видеонаблюдения и передачи информации в соответствии с требованиями программы «Безопасный город»,  Положением о порядке размещения нестационарных торговых объектов на территории городского округа Люберцы и условиям настоящего договора Владельцу НТО направляется Акт с указанием  выявленных нарушений, которые Владелец НТО должен устранить в срок не более 10 (десяти) рабочих дней, </w:t>
      </w:r>
      <w:r w:rsidRPr="001F2827">
        <w:rPr>
          <w:rFonts w:eastAsia="Calibri"/>
          <w:spacing w:val="3"/>
        </w:rPr>
        <w:t>уведомить об их устранении Администрацию и повторно обратиться в Администрацию с обращением о принятии соответствующего решения.</w:t>
      </w:r>
    </w:p>
    <w:p w:rsidR="003F57B9" w:rsidRPr="001F2827" w:rsidRDefault="003F57B9" w:rsidP="003F57B9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spacing w:val="3"/>
        </w:rPr>
      </w:pPr>
      <w:r w:rsidRPr="001F2827">
        <w:rPr>
          <w:rFonts w:eastAsia="Calibri"/>
          <w:spacing w:val="3"/>
        </w:rPr>
        <w:t>5.6. При устранении выявленных нарушений Администрация в течение 5 (пяти) рабочих дней направляет Владельцу НТО один экземпляр подписанного им Акта.</w:t>
      </w:r>
    </w:p>
    <w:p w:rsidR="003F57B9" w:rsidRPr="001F2827" w:rsidRDefault="003F57B9" w:rsidP="003F57B9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snapToGrid w:val="0"/>
          <w:lang w:eastAsia="ar-SA"/>
        </w:rPr>
      </w:pPr>
      <w:r w:rsidRPr="001F2827">
        <w:rPr>
          <w:rFonts w:eastAsia="Calibri"/>
          <w:snapToGrid w:val="0"/>
          <w:lang w:eastAsia="ar-SA"/>
        </w:rPr>
        <w:t xml:space="preserve">5.7. В случае не устранения выявленных нарушений или  эксплуатации нестационарного торгового объекта без решения Администрации </w:t>
      </w:r>
      <w:r w:rsidRPr="001F2827">
        <w:rPr>
          <w:rFonts w:eastAsia="Calibri"/>
        </w:rPr>
        <w:t xml:space="preserve">о соответствии установленного объекта требованиям к архитектурно-дизайнерским решениям нестационарных торговых объектов, расположенных на территории городского округа Люберцы, Положением о порядке размещения нестационарных торговых объектов на территории городского округа Люберцы и условиям настоящего договора, </w:t>
      </w:r>
      <w:r w:rsidRPr="001F2827">
        <w:rPr>
          <w:rFonts w:eastAsia="Calibri"/>
          <w:snapToGrid w:val="0"/>
          <w:lang w:eastAsia="ar-SA"/>
        </w:rPr>
        <w:t>договор расторгается и нестационарный торговый объект подлежит демонтажу.</w:t>
      </w:r>
    </w:p>
    <w:p w:rsidR="003F57B9" w:rsidRPr="001F2827" w:rsidRDefault="003F57B9" w:rsidP="003F57B9">
      <w:pPr>
        <w:autoSpaceDE w:val="0"/>
        <w:autoSpaceDN w:val="0"/>
        <w:adjustRightInd w:val="0"/>
        <w:ind w:firstLine="539"/>
        <w:jc w:val="both"/>
        <w:rPr>
          <w:rFonts w:eastAsia="Calibri"/>
        </w:rPr>
      </w:pPr>
      <w:r w:rsidRPr="001F2827">
        <w:rPr>
          <w:rFonts w:eastAsia="Calibri"/>
          <w:snapToGrid w:val="0"/>
          <w:lang w:eastAsia="ar-SA"/>
        </w:rPr>
        <w:t xml:space="preserve">5.8. </w:t>
      </w:r>
      <w:r w:rsidRPr="001F2827">
        <w:rPr>
          <w:rFonts w:eastAsia="Calibri"/>
        </w:rPr>
        <w:t xml:space="preserve">В целях исполнения условий настоящего договора, требований к архитектурно-дизайнерским решениям нестационарных торговых объектов, расположенных на территории городского округа Люберцы, требований установленных Положением о порядке размещения нестационарных торговых объектов на территории городского округа Люберцы, а также соблюдения Владельцем НТО срока, указанного в п. 4.3.1 настоящего договора, Администрация вправе самостоятельно, с привлечением Владельца НТО, осуществить обследование нестационарного торгового объекта, место его размещения и прилегающей территории. </w:t>
      </w:r>
    </w:p>
    <w:p w:rsidR="003F57B9" w:rsidRPr="001F2827" w:rsidRDefault="003F57B9" w:rsidP="003F57B9">
      <w:pPr>
        <w:widowControl w:val="0"/>
        <w:autoSpaceDE w:val="0"/>
        <w:autoSpaceDN w:val="0"/>
        <w:jc w:val="center"/>
        <w:outlineLvl w:val="3"/>
        <w:rPr>
          <w:rFonts w:eastAsia="Calibri"/>
        </w:rPr>
      </w:pPr>
      <w:r w:rsidRPr="001F2827">
        <w:rPr>
          <w:rFonts w:eastAsia="Calibri"/>
        </w:rPr>
        <w:t>6. Ответственность Сторон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  <w:rPr>
          <w:rFonts w:eastAsia="Calibri"/>
        </w:rPr>
      </w:pPr>
      <w:r w:rsidRPr="001F2827">
        <w:rPr>
          <w:rFonts w:eastAsia="Calibri"/>
        </w:rPr>
        <w:t>6.1. Стороны несут ответственность за невыполнение либо ненадлежащее выполнение условий договора в соответствии с законодательством Российской Федерации.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  <w:rPr>
          <w:rFonts w:eastAsia="Calibri"/>
        </w:rPr>
      </w:pPr>
      <w:r w:rsidRPr="001F2827">
        <w:rPr>
          <w:rFonts w:eastAsia="Calibri"/>
        </w:rPr>
        <w:t>6.2. В случае нарушения Владельцем НТО сроков оплаты, предусмотренных настоящим договором, он обязан уплатить неустойку (пени) в размере 0,1 (Ноль целых одна десятая) процентов от суммы задолженности за каждый день просрочки в течение 5 (Пяти) банковских дней с даты получения соответствующей претензии от Администрации.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  <w:rPr>
          <w:rFonts w:eastAsia="Calibri"/>
        </w:rPr>
      </w:pPr>
      <w:r w:rsidRPr="001F2827">
        <w:rPr>
          <w:rFonts w:eastAsia="Calibri"/>
        </w:rPr>
        <w:t xml:space="preserve">6.3. В случае размещения и эксплуатации нестационарного торгового объекта с нарушением требований законодательства Российской Федерации, а также условий настоящего договора, Владелец НТО обязан уплатить неустойку (штраф) в размере 10 (Десять) процентов от суммы, указанной в </w:t>
      </w:r>
      <w:hyperlink w:anchor="P668" w:history="1">
        <w:r w:rsidRPr="001F2827">
          <w:rPr>
            <w:rFonts w:eastAsia="Calibri"/>
          </w:rPr>
          <w:t>пункте 3.1</w:t>
        </w:r>
      </w:hyperlink>
      <w:r w:rsidRPr="001F2827">
        <w:rPr>
          <w:rFonts w:eastAsia="Calibri"/>
        </w:rPr>
        <w:t xml:space="preserve"> договора, за каждый факт нарушения в течение 5 (Пяти) банковских дней с даты получения соответствующей претензии Администрации. 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  <w:rPr>
          <w:rFonts w:eastAsia="Calibri"/>
        </w:rPr>
      </w:pPr>
      <w:r w:rsidRPr="001F2827">
        <w:rPr>
          <w:rFonts w:eastAsia="Calibri"/>
        </w:rPr>
        <w:t xml:space="preserve">6.4. Убытки Администрации, возникшие в связи с неисполнением (ненадлежащим исполнением) Владельцем НТО условий настоящего договора, взыскиваются в полном размере сверх неустоек, предусмотренных </w:t>
      </w:r>
      <w:hyperlink w:anchor="P706" w:history="1">
        <w:r w:rsidRPr="001F2827">
          <w:rPr>
            <w:rFonts w:eastAsia="Calibri"/>
          </w:rPr>
          <w:t>пунктами 6.1</w:t>
        </w:r>
      </w:hyperlink>
      <w:r w:rsidRPr="001F2827">
        <w:rPr>
          <w:rFonts w:eastAsia="Calibri"/>
        </w:rPr>
        <w:t xml:space="preserve"> и </w:t>
      </w:r>
      <w:hyperlink w:anchor="P707" w:history="1">
        <w:r w:rsidRPr="001F2827">
          <w:rPr>
            <w:rFonts w:eastAsia="Calibri"/>
          </w:rPr>
          <w:t>6.2</w:t>
        </w:r>
      </w:hyperlink>
      <w:r w:rsidRPr="001F2827">
        <w:rPr>
          <w:rFonts w:eastAsia="Calibri"/>
        </w:rPr>
        <w:t xml:space="preserve"> настоящего договора.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  <w:rPr>
          <w:rFonts w:eastAsia="Calibri"/>
        </w:rPr>
      </w:pPr>
      <w:r w:rsidRPr="001F2827">
        <w:rPr>
          <w:rFonts w:eastAsia="Calibri"/>
        </w:rPr>
        <w:t>6.5. За ненадлежащее исполнение Администрацией обязательств, предусмотренных договором, начисляется штраф в виде фиксированной суммы в размере 2,5 (Две целые пять десятых) процента платы за договор, указанной в пункте 3.1 настоящего договора.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  <w:rPr>
          <w:rFonts w:eastAsia="Calibri"/>
        </w:rPr>
      </w:pPr>
      <w:r w:rsidRPr="001F2827">
        <w:rPr>
          <w:rFonts w:eastAsia="Calibri"/>
        </w:rPr>
        <w:t>6.6. Возмещение убытков и уплата неустойки за неисполнение обязательств не освобождает Владельца от исполнения обязательств по договору.</w:t>
      </w:r>
    </w:p>
    <w:p w:rsidR="003F57B9" w:rsidRPr="001F2827" w:rsidRDefault="003F57B9" w:rsidP="003F57B9">
      <w:pPr>
        <w:autoSpaceDE w:val="0"/>
        <w:autoSpaceDN w:val="0"/>
        <w:adjustRightInd w:val="0"/>
        <w:ind w:firstLine="540"/>
        <w:jc w:val="both"/>
        <w:rPr>
          <w:rFonts w:eastAsia="Calibri"/>
        </w:rPr>
      </w:pPr>
      <w:r w:rsidRPr="001F2827">
        <w:rPr>
          <w:rFonts w:eastAsia="Calibri"/>
        </w:rPr>
        <w:lastRenderedPageBreak/>
        <w:t>6.7. Ответственность Сторон за нарушение обязательств по договору, вызванное действием обстоятельств непреодолимой силы, регулируется законодательством Российской Федерации.</w:t>
      </w:r>
    </w:p>
    <w:p w:rsidR="003F57B9" w:rsidRPr="001F2827" w:rsidRDefault="003F57B9" w:rsidP="003F57B9">
      <w:pPr>
        <w:widowControl w:val="0"/>
        <w:autoSpaceDE w:val="0"/>
        <w:autoSpaceDN w:val="0"/>
        <w:jc w:val="center"/>
        <w:outlineLvl w:val="3"/>
        <w:rPr>
          <w:rFonts w:eastAsia="Calibri"/>
        </w:rPr>
      </w:pPr>
    </w:p>
    <w:p w:rsidR="003F57B9" w:rsidRPr="001F2827" w:rsidRDefault="003F57B9" w:rsidP="003F57B9">
      <w:pPr>
        <w:widowControl w:val="0"/>
        <w:autoSpaceDE w:val="0"/>
        <w:autoSpaceDN w:val="0"/>
        <w:jc w:val="center"/>
        <w:outlineLvl w:val="3"/>
        <w:rPr>
          <w:rFonts w:eastAsia="Calibri"/>
        </w:rPr>
      </w:pPr>
      <w:r w:rsidRPr="001F2827">
        <w:rPr>
          <w:rFonts w:eastAsia="Calibri"/>
        </w:rPr>
        <w:t>7. Порядок изменения, прекращения и расторжения договора</w:t>
      </w:r>
    </w:p>
    <w:p w:rsidR="003F57B9" w:rsidRPr="001F2827" w:rsidRDefault="003F57B9" w:rsidP="003F57B9">
      <w:pPr>
        <w:ind w:firstLine="567"/>
        <w:jc w:val="both"/>
        <w:rPr>
          <w:rFonts w:eastAsia="Calibri"/>
        </w:rPr>
      </w:pPr>
      <w:r w:rsidRPr="001F2827">
        <w:rPr>
          <w:rFonts w:eastAsia="Calibri"/>
        </w:rPr>
        <w:t>7.1. Расторжение Договора допускается по соглашению сторон по основаниям, предусмотренным гражданским законодательством Российской Федерации и настоящим договором.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  <w:rPr>
          <w:rFonts w:eastAsia="Calibri"/>
        </w:rPr>
      </w:pPr>
      <w:r w:rsidRPr="001F2827">
        <w:rPr>
          <w:rFonts w:eastAsia="Calibri"/>
        </w:rPr>
        <w:t>7.2. Администрация вправе в одностороннем порядке отказаться от договора в следующих случаях: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  <w:rPr>
          <w:rFonts w:eastAsia="Calibri"/>
        </w:rPr>
      </w:pPr>
      <w:r w:rsidRPr="001F2827">
        <w:rPr>
          <w:rFonts w:eastAsia="Calibri"/>
        </w:rPr>
        <w:t>7.2.1. не внесения в установленный Договором срок платы по настоящему договору, если просрочка платежа составляет более тридцати календарных дней;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  <w:rPr>
          <w:rFonts w:eastAsia="Calibri"/>
        </w:rPr>
      </w:pPr>
      <w:r w:rsidRPr="001F2827">
        <w:rPr>
          <w:rFonts w:eastAsia="Calibri"/>
        </w:rPr>
        <w:t xml:space="preserve">7.2.2. неисполнения Владельцем НТО обязательств, установленных </w:t>
      </w:r>
      <w:hyperlink w:anchor="P690" w:history="1">
        <w:r w:rsidRPr="001F2827">
          <w:rPr>
            <w:rFonts w:eastAsia="Calibri"/>
          </w:rPr>
          <w:t>пп. 4.3.1</w:t>
        </w:r>
      </w:hyperlink>
      <w:r w:rsidRPr="001F2827">
        <w:rPr>
          <w:rFonts w:eastAsia="Calibri"/>
        </w:rPr>
        <w:t>-</w:t>
      </w:r>
      <w:hyperlink w:anchor="P694" w:history="1">
        <w:r w:rsidRPr="001F2827">
          <w:rPr>
            <w:rFonts w:eastAsia="Calibri"/>
          </w:rPr>
          <w:t>4.3.</w:t>
        </w:r>
      </w:hyperlink>
      <w:r w:rsidRPr="001F2827">
        <w:rPr>
          <w:rFonts w:eastAsia="Calibri"/>
        </w:rPr>
        <w:t>5 настоящего договора.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  <w:rPr>
          <w:rFonts w:eastAsia="Calibri"/>
        </w:rPr>
      </w:pPr>
      <w:r w:rsidRPr="001F2827">
        <w:rPr>
          <w:rFonts w:eastAsia="Calibri"/>
        </w:rPr>
        <w:t>7.2.3. неоднократного нарушения Владельцем НТО правил осуществления торговой деятельности, обязательств по благоустройству и уборке прилегающей территории, вывозу мусора, других требований, установленных действующим законодательством и настоящим договором, что подтверждено соответствующими актами обследования (протоколами) территории представителями отраслевых (функциональных) органов Администрации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  <w:rPr>
          <w:rFonts w:eastAsia="Calibri"/>
        </w:rPr>
      </w:pPr>
      <w:r w:rsidRPr="001F2827">
        <w:rPr>
          <w:rFonts w:eastAsia="Calibri"/>
        </w:rPr>
        <w:t>7.2.4. осуществление продажи алкогольной продукции в нестационарном торговом объекте, что зафиксировано должностными лицами органов внутренних дел в протоколе об административном правонарушении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  <w:rPr>
          <w:rFonts w:eastAsia="Calibri"/>
        </w:rPr>
      </w:pPr>
      <w:r w:rsidRPr="001F2827">
        <w:rPr>
          <w:rFonts w:eastAsia="Calibri"/>
        </w:rPr>
        <w:t>7.2.5. передача Владельцем НТО третьим лицам прав и обязанностей на размещение нестационарного торгового объекта;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  <w:rPr>
          <w:rFonts w:eastAsia="Calibri"/>
        </w:rPr>
      </w:pPr>
      <w:r w:rsidRPr="001F2827">
        <w:rPr>
          <w:rFonts w:eastAsia="Calibri"/>
        </w:rPr>
        <w:t>7.2.6. изменение специализации, внешнего вида, типа, размеров, площади нестационарного торгового объекта в ходе его эксплуатации (возведение пристроек, надстройка дополнительных антресолей и этажей, изменение фасадов и т.п.);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  <w:rPr>
          <w:rFonts w:eastAsia="Calibri"/>
        </w:rPr>
      </w:pPr>
      <w:r w:rsidRPr="001F2827">
        <w:rPr>
          <w:rFonts w:eastAsia="Calibri"/>
        </w:rPr>
        <w:t>7.2.7. необходимость ремонта и (или) реконструкции автомобильных дорог в случае, если нахождение нестационарного торгового объекта препятствует осуществлению указанных работ;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  <w:rPr>
          <w:rFonts w:eastAsia="Calibri"/>
        </w:rPr>
      </w:pPr>
      <w:r w:rsidRPr="001F2827">
        <w:rPr>
          <w:rFonts w:eastAsia="Calibri"/>
        </w:rPr>
        <w:t>7.2.8. использование территории, занимаемой нестационарным торговым объектом, для целей, связанных с развитием улично-дорожной сети, размещением остановок общественного транспорта, оборудованием бордюров, организацией парковочных карманов;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  <w:rPr>
          <w:rFonts w:eastAsia="Calibri"/>
        </w:rPr>
      </w:pPr>
      <w:r w:rsidRPr="001F2827">
        <w:rPr>
          <w:rFonts w:eastAsia="Calibri"/>
        </w:rPr>
        <w:t>7.2.9. размещение объектов капитального строительства федерального, регионального или муниципального значения на территории, на территории занимаемой нестационарным торговым объектом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  <w:rPr>
          <w:rFonts w:eastAsia="Calibri"/>
        </w:rPr>
      </w:pPr>
      <w:r w:rsidRPr="001F2827">
        <w:rPr>
          <w:rFonts w:eastAsia="Calibri"/>
        </w:rPr>
        <w:t>7.2.10. заключение договора о развитии застроенных территорий в случае, если нахождение нестационарного торгового объекта препятствует реализации указанного договора;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  <w:rPr>
          <w:rFonts w:eastAsia="Calibri"/>
        </w:rPr>
      </w:pPr>
      <w:r w:rsidRPr="001F2827">
        <w:rPr>
          <w:rFonts w:eastAsia="Calibri"/>
        </w:rPr>
        <w:t>7.2.11. предоставление недостоверных сведений Владельцем НТО;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  <w:rPr>
          <w:rFonts w:eastAsia="Calibri"/>
        </w:rPr>
      </w:pPr>
      <w:r w:rsidRPr="001F2827">
        <w:rPr>
          <w:rFonts w:eastAsia="Calibri"/>
        </w:rPr>
        <w:t>7.2.12. нарушение Владельцем НТО иных условий настоящего договора;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  <w:rPr>
          <w:rFonts w:eastAsia="Calibri"/>
        </w:rPr>
      </w:pPr>
      <w:r w:rsidRPr="001F2827">
        <w:rPr>
          <w:rFonts w:eastAsia="Calibri"/>
        </w:rPr>
        <w:t>7.2.13. неисполнение требований, предусмотренных архитектурно-дизайнерским решением нестационарных торговых объектов, расположенных на территории городского округа Люберцы, а также Положением о порядке размещения нестационарных торговых объектов на территории городского округа Люберцы;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  <w:rPr>
          <w:rFonts w:eastAsia="Calibri"/>
        </w:rPr>
      </w:pPr>
      <w:r w:rsidRPr="001F2827">
        <w:rPr>
          <w:rFonts w:eastAsia="Calibri"/>
        </w:rPr>
        <w:t>7.2.14. иных предусмотренных действующим законодательством случаях.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  <w:rPr>
          <w:rFonts w:eastAsia="Calibri"/>
        </w:rPr>
      </w:pPr>
      <w:r w:rsidRPr="001F2827">
        <w:rPr>
          <w:rFonts w:eastAsia="Calibri"/>
        </w:rPr>
        <w:t xml:space="preserve">7.3. В случае одностороннего отказа от исполнения настоящего договора Администрация обязана направить соответствующее уведомление Владельцу НТО в письменном виде заказным почтовым отправлением с подтверждением получения отправления Владельцем НТО, либо нарочно под роспись, либо телеграммой, либо посредством факсимильной связи, либо по адресу электронной почты, либо с использованием иных средств связи и доставки, обеспечивающих фиксирование такого </w:t>
      </w:r>
      <w:r w:rsidRPr="001F2827">
        <w:rPr>
          <w:rFonts w:eastAsia="Calibri"/>
        </w:rPr>
        <w:lastRenderedPageBreak/>
        <w:t>уведомления и получение Администрацией подтверждения о его вручении Владельцу НТО.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  <w:rPr>
          <w:rFonts w:eastAsia="Calibri"/>
        </w:rPr>
      </w:pPr>
      <w:r w:rsidRPr="001F2827">
        <w:rPr>
          <w:rFonts w:eastAsia="Calibri"/>
        </w:rPr>
        <w:t>Выполнение Администрацией указанных выше требований считается надлежащим уведомлением Владельца НТО об одностороннем отказе от исполнения настоящего договора. Датой такого надлежащего уведомления признается дата получения Администрацией подтверждения о вручении Владельцу НТО указанного уведомления либо дата получения Администрацией информации об отсутствии Владельца НТО  по его адресу нахождения.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  <w:rPr>
          <w:rFonts w:eastAsia="Calibri"/>
        </w:rPr>
      </w:pPr>
      <w:r w:rsidRPr="001F2827">
        <w:rPr>
          <w:rFonts w:eastAsia="Calibri"/>
        </w:rPr>
        <w:t>При невозможности получения указанных подтверждений либо информации, датой такого надлежащего уведомления признается дата по истечении пятнадцати календарных дней с даты размещения решения Администрации об одностороннем отказе от исполнения договора на официальном сайте в информационно-телекоммуникационной сети Интернет Администрации.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  <w:rPr>
          <w:rFonts w:eastAsia="Calibri"/>
        </w:rPr>
      </w:pPr>
      <w:r w:rsidRPr="001F2827">
        <w:rPr>
          <w:rFonts w:eastAsia="Calibri"/>
        </w:rPr>
        <w:t>Договор считается расторгнутым через десять дней с даты надлежащего уведомления Администрацией Владельца НТО об одностороннем отказе от исполнения договора.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  <w:rPr>
          <w:rFonts w:eastAsia="Calibri"/>
        </w:rPr>
      </w:pPr>
      <w:r w:rsidRPr="001F2827">
        <w:rPr>
          <w:rFonts w:eastAsia="Calibri"/>
        </w:rPr>
        <w:t>7.4. Расторжение договора по соглашению Сторон производится путем подписания соответствующего соглашения о расторжении.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  <w:rPr>
          <w:rFonts w:eastAsia="Calibri"/>
        </w:rPr>
      </w:pPr>
      <w:r w:rsidRPr="001F2827">
        <w:rPr>
          <w:rFonts w:eastAsia="Calibri"/>
        </w:rPr>
        <w:t xml:space="preserve">7.5. В случае досрочного расторжения настоящего договора на основании </w:t>
      </w:r>
      <w:hyperlink w:anchor="P719" w:history="1">
        <w:r w:rsidRPr="001F2827">
          <w:rPr>
            <w:rFonts w:eastAsia="Calibri"/>
          </w:rPr>
          <w:t>п. 7.2</w:t>
        </w:r>
      </w:hyperlink>
      <w:r w:rsidRPr="001F2827">
        <w:rPr>
          <w:rFonts w:eastAsia="Calibri"/>
        </w:rPr>
        <w:t xml:space="preserve"> настоящего договора денежные средства, оплаченные Владельцем НТО, возврату не подлежат.</w:t>
      </w:r>
    </w:p>
    <w:p w:rsidR="003F57B9" w:rsidRPr="001F2827" w:rsidRDefault="003F57B9" w:rsidP="003F57B9">
      <w:pPr>
        <w:widowControl w:val="0"/>
        <w:autoSpaceDE w:val="0"/>
        <w:autoSpaceDN w:val="0"/>
        <w:jc w:val="center"/>
        <w:outlineLvl w:val="3"/>
        <w:rPr>
          <w:rFonts w:eastAsia="Calibri"/>
        </w:rPr>
      </w:pPr>
      <w:r w:rsidRPr="001F2827">
        <w:rPr>
          <w:rFonts w:eastAsia="Calibri"/>
        </w:rPr>
        <w:t>8. Порядок разрешения споров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  <w:rPr>
          <w:rFonts w:eastAsia="Calibri"/>
        </w:rPr>
      </w:pPr>
      <w:r w:rsidRPr="001F2827">
        <w:rPr>
          <w:rFonts w:eastAsia="Calibri"/>
        </w:rPr>
        <w:t xml:space="preserve">8.1. В случае возникновения любых противоречий, претензий и разногласий, а также споров, связанных с исполнением настоящего договора, Стороны предпринимают усилия для урегулирования таких противоречий, претензий и разногласий в добровольном порядке. 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  <w:rPr>
          <w:rFonts w:eastAsia="Calibri"/>
        </w:rPr>
      </w:pPr>
      <w:r w:rsidRPr="001F2827">
        <w:rPr>
          <w:rFonts w:eastAsia="Calibri"/>
        </w:rPr>
        <w:t>8.2. Все достигнутые договоренности Стороны оформляют в виде дополнительных соглашений, подписанных Сторонами и скрепленных печатями.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  <w:rPr>
          <w:rFonts w:eastAsia="Calibri"/>
        </w:rPr>
      </w:pPr>
      <w:r w:rsidRPr="001F2827">
        <w:rPr>
          <w:rFonts w:eastAsia="Calibri"/>
        </w:rPr>
        <w:t>8.3. До передачи спора на разрешение суда Стороны принимают меры к его урегулированию в претензионном порядке.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  <w:rPr>
          <w:rFonts w:eastAsia="Calibri"/>
        </w:rPr>
      </w:pPr>
      <w:r w:rsidRPr="001F2827">
        <w:rPr>
          <w:rFonts w:eastAsia="Calibri"/>
        </w:rPr>
        <w:t>8.4. Претензия должна быть направлена в письменном виде. По полученной претензии Сторона должна дать письменный ответ по существу в срок не позднее пятнадцати календарных дней с даты ее получения. Оставление претензии без ответа в установленный срок означает признание требований претензии.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  <w:rPr>
          <w:rFonts w:eastAsia="Calibri"/>
        </w:rPr>
      </w:pPr>
      <w:r w:rsidRPr="001F2827">
        <w:rPr>
          <w:rFonts w:eastAsia="Calibri"/>
        </w:rPr>
        <w:t>8.5. Если претензионные требования подлежат денежной оценке, в претензии указываются истребуемая сумма и ее полный и обоснованный расчет.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  <w:rPr>
          <w:rFonts w:eastAsia="Calibri"/>
        </w:rPr>
      </w:pPr>
      <w:r w:rsidRPr="001F2827">
        <w:rPr>
          <w:rFonts w:eastAsia="Calibri"/>
        </w:rPr>
        <w:t>8.6. В претензии могут быть указаны иные сведения, которые, по мнению заявителя, будут способствовать более быстрому и правильному ее рассмотрению, объективному урегулированию спора.</w:t>
      </w:r>
    </w:p>
    <w:p w:rsidR="003F57B9" w:rsidRPr="001F2827" w:rsidRDefault="003F57B9" w:rsidP="003F57B9">
      <w:pPr>
        <w:autoSpaceDE w:val="0"/>
        <w:autoSpaceDN w:val="0"/>
        <w:adjustRightInd w:val="0"/>
        <w:ind w:firstLine="540"/>
        <w:jc w:val="both"/>
        <w:rPr>
          <w:rFonts w:eastAsia="Calibri"/>
        </w:rPr>
      </w:pPr>
      <w:r w:rsidRPr="001F2827">
        <w:rPr>
          <w:rFonts w:eastAsia="Calibri"/>
        </w:rPr>
        <w:t xml:space="preserve">8.7. Все не урегулированные путем переговоров споры, связанные с заключением, толкованием, исполнением, изменением и расторжением настоящего договора, в соответствии со </w:t>
      </w:r>
      <w:hyperlink r:id="rId11" w:history="1">
        <w:r w:rsidRPr="001F2827">
          <w:rPr>
            <w:rFonts w:eastAsia="Calibri"/>
          </w:rPr>
          <w:t>ст. 37</w:t>
        </w:r>
      </w:hyperlink>
      <w:r w:rsidRPr="001F2827">
        <w:rPr>
          <w:rFonts w:eastAsia="Calibri"/>
        </w:rPr>
        <w:t xml:space="preserve"> АПК РФ, ст. 32 ГПК РФ о договорной подсудности, передаются в суд по месту нахождения Администрации.</w:t>
      </w:r>
    </w:p>
    <w:p w:rsidR="003F57B9" w:rsidRPr="001F2827" w:rsidRDefault="003F57B9" w:rsidP="003F57B9">
      <w:pPr>
        <w:widowControl w:val="0"/>
        <w:autoSpaceDE w:val="0"/>
        <w:autoSpaceDN w:val="0"/>
        <w:jc w:val="center"/>
        <w:outlineLvl w:val="3"/>
        <w:rPr>
          <w:rFonts w:eastAsia="Calibri"/>
        </w:rPr>
      </w:pPr>
    </w:p>
    <w:p w:rsidR="003F57B9" w:rsidRPr="001F2827" w:rsidRDefault="003F57B9" w:rsidP="003F57B9">
      <w:pPr>
        <w:widowControl w:val="0"/>
        <w:autoSpaceDE w:val="0"/>
        <w:autoSpaceDN w:val="0"/>
        <w:jc w:val="center"/>
        <w:outlineLvl w:val="3"/>
        <w:rPr>
          <w:rFonts w:eastAsia="Calibri"/>
        </w:rPr>
      </w:pPr>
      <w:r w:rsidRPr="001F2827">
        <w:rPr>
          <w:rFonts w:eastAsia="Calibri"/>
        </w:rPr>
        <w:t>9. Форс-мажорные обстоятельства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  <w:rPr>
          <w:rFonts w:eastAsia="Calibri"/>
        </w:rPr>
      </w:pPr>
      <w:r w:rsidRPr="001F2827">
        <w:rPr>
          <w:rFonts w:eastAsia="Calibri"/>
        </w:rPr>
        <w:t>9.1. Стороны освобождаются за частичное или полное неисполнение обязательств по настоящему договору, если оно явилось следствием обстоятельств непреодолимой силы.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  <w:rPr>
          <w:rFonts w:eastAsia="Calibri"/>
        </w:rPr>
      </w:pPr>
      <w:r w:rsidRPr="001F2827">
        <w:rPr>
          <w:rFonts w:eastAsia="Calibri"/>
        </w:rPr>
        <w:t>9.2. Сторона, для которой создалась невозможность исполнения обязательств, обязана в письменной форме в 10-дневный срок письменно известить другую Сторону о наступлении вышеизложенных обстоятельств, предоставив дополнительно подтверждение компетентных органов.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  <w:rPr>
          <w:rFonts w:eastAsia="Calibri"/>
        </w:rPr>
      </w:pP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  <w:rPr>
          <w:rFonts w:eastAsia="Calibri"/>
        </w:rPr>
      </w:pPr>
      <w:r w:rsidRPr="001F2827">
        <w:rPr>
          <w:rFonts w:eastAsia="Calibri"/>
        </w:rPr>
        <w:t xml:space="preserve">9.3. Невыполнение условий </w:t>
      </w:r>
      <w:hyperlink w:anchor="P743" w:history="1">
        <w:r w:rsidRPr="001F2827">
          <w:rPr>
            <w:rFonts w:eastAsia="Calibri"/>
          </w:rPr>
          <w:t>пункта 9.2</w:t>
        </w:r>
      </w:hyperlink>
      <w:r w:rsidRPr="001F2827">
        <w:rPr>
          <w:rFonts w:eastAsia="Calibri"/>
        </w:rPr>
        <w:t>. договора лишает Сторону права ссылаться на форс-мажорные обстоятельства при невыполнении обязательств по настоящему договору.</w:t>
      </w:r>
    </w:p>
    <w:p w:rsidR="003F57B9" w:rsidRPr="001F2827" w:rsidRDefault="003F57B9" w:rsidP="003F57B9">
      <w:pPr>
        <w:widowControl w:val="0"/>
        <w:autoSpaceDE w:val="0"/>
        <w:autoSpaceDN w:val="0"/>
        <w:jc w:val="center"/>
        <w:outlineLvl w:val="3"/>
        <w:rPr>
          <w:rFonts w:eastAsia="Calibri"/>
        </w:rPr>
      </w:pPr>
    </w:p>
    <w:p w:rsidR="003F57B9" w:rsidRPr="001F2827" w:rsidRDefault="003F57B9" w:rsidP="003F57B9">
      <w:pPr>
        <w:widowControl w:val="0"/>
        <w:autoSpaceDE w:val="0"/>
        <w:autoSpaceDN w:val="0"/>
        <w:jc w:val="center"/>
        <w:outlineLvl w:val="3"/>
        <w:rPr>
          <w:rFonts w:eastAsia="Calibri"/>
        </w:rPr>
      </w:pPr>
      <w:r w:rsidRPr="001F2827">
        <w:rPr>
          <w:rFonts w:eastAsia="Calibri"/>
        </w:rPr>
        <w:lastRenderedPageBreak/>
        <w:t>10. Прочие условия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  <w:rPr>
          <w:rFonts w:eastAsia="Calibri"/>
        </w:rPr>
      </w:pPr>
      <w:r w:rsidRPr="001F2827">
        <w:rPr>
          <w:rFonts w:eastAsia="Calibri"/>
        </w:rPr>
        <w:t>10.1. Вносимые в настоящий договор дополнения и изменения оформляются письменно дополнительными соглашениями, которые являются неотъемлемой частью настоящего договора с момента их подписания Сторонами.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  <w:rPr>
          <w:rFonts w:eastAsia="Calibri"/>
        </w:rPr>
      </w:pPr>
      <w:r w:rsidRPr="001F2827">
        <w:rPr>
          <w:rFonts w:eastAsia="Calibri"/>
        </w:rPr>
        <w:t>10.2. Настоящий договор составлен в двух экземплярах, имеющих равную юридическую силу, по одному экземпляру для каждой Стороны.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  <w:rPr>
          <w:rFonts w:eastAsia="Calibri"/>
        </w:rPr>
      </w:pPr>
      <w:r w:rsidRPr="001F2827">
        <w:rPr>
          <w:rFonts w:eastAsia="Calibri"/>
        </w:rPr>
        <w:t>10.3. Неотъемлемой частью настоящего договора являются: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  <w:rPr>
          <w:rFonts w:eastAsia="Calibri"/>
        </w:rPr>
      </w:pPr>
      <w:r w:rsidRPr="001F2827">
        <w:rPr>
          <w:rFonts w:eastAsia="Calibri"/>
        </w:rPr>
        <w:t>- Приложение № 1 - характеристики размещения нестационарного торгового объекта;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  <w:rPr>
          <w:rFonts w:eastAsia="Calibri"/>
        </w:rPr>
      </w:pPr>
      <w:r w:rsidRPr="001F2827">
        <w:rPr>
          <w:rFonts w:eastAsia="Calibri"/>
        </w:rPr>
        <w:t>- Приложение № 2 - эскизный проект размещения  нестационарного торгового объекта;</w:t>
      </w:r>
    </w:p>
    <w:p w:rsidR="003F57B9" w:rsidRPr="001F2827" w:rsidRDefault="003F57B9" w:rsidP="003F57B9">
      <w:pPr>
        <w:widowControl w:val="0"/>
        <w:autoSpaceDE w:val="0"/>
        <w:autoSpaceDN w:val="0"/>
        <w:jc w:val="center"/>
        <w:outlineLvl w:val="3"/>
        <w:rPr>
          <w:rFonts w:eastAsia="Calibri"/>
        </w:rPr>
      </w:pPr>
      <w:r w:rsidRPr="001F2827">
        <w:rPr>
          <w:rFonts w:eastAsia="Calibri"/>
        </w:rPr>
        <w:t>10. Адреса, банковские реквизиты и подписи Сторон</w:t>
      </w:r>
    </w:p>
    <w:tbl>
      <w:tblPr>
        <w:tblW w:w="0" w:type="auto"/>
        <w:tblLook w:val="00A0" w:firstRow="1" w:lastRow="0" w:firstColumn="1" w:lastColumn="0" w:noHBand="0" w:noVBand="0"/>
      </w:tblPr>
      <w:tblGrid>
        <w:gridCol w:w="2361"/>
        <w:gridCol w:w="2496"/>
        <w:gridCol w:w="2361"/>
        <w:gridCol w:w="2496"/>
      </w:tblGrid>
      <w:tr w:rsidR="003F57B9" w:rsidRPr="001F2827" w:rsidTr="00B671A2">
        <w:tc>
          <w:tcPr>
            <w:tcW w:w="4857" w:type="dxa"/>
            <w:gridSpan w:val="2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  <w:outlineLvl w:val="3"/>
              <w:rPr>
                <w:rFonts w:eastAsia="Calibri"/>
              </w:rPr>
            </w:pPr>
            <w:r w:rsidRPr="001F2827">
              <w:rPr>
                <w:rFonts w:eastAsia="Calibri"/>
              </w:rPr>
              <w:t>Администрация</w:t>
            </w:r>
          </w:p>
        </w:tc>
        <w:tc>
          <w:tcPr>
            <w:tcW w:w="4857" w:type="dxa"/>
            <w:gridSpan w:val="2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  <w:outlineLvl w:val="3"/>
              <w:rPr>
                <w:rFonts w:eastAsia="Calibri"/>
              </w:rPr>
            </w:pPr>
            <w:r w:rsidRPr="001F2827">
              <w:rPr>
                <w:rFonts w:eastAsia="Calibri"/>
              </w:rPr>
              <w:t>Владелец НТО</w:t>
            </w:r>
          </w:p>
        </w:tc>
      </w:tr>
      <w:tr w:rsidR="003F57B9" w:rsidRPr="001F2827" w:rsidTr="00B671A2">
        <w:trPr>
          <w:trHeight w:val="734"/>
        </w:trPr>
        <w:tc>
          <w:tcPr>
            <w:tcW w:w="4857" w:type="dxa"/>
            <w:gridSpan w:val="2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  <w:jc w:val="center"/>
              <w:outlineLvl w:val="3"/>
              <w:rPr>
                <w:rFonts w:eastAsia="Calibri"/>
              </w:rPr>
            </w:pPr>
          </w:p>
        </w:tc>
        <w:tc>
          <w:tcPr>
            <w:tcW w:w="4857" w:type="dxa"/>
            <w:gridSpan w:val="2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  <w:jc w:val="center"/>
              <w:outlineLvl w:val="3"/>
              <w:rPr>
                <w:rFonts w:eastAsia="Calibri"/>
              </w:rPr>
            </w:pPr>
          </w:p>
        </w:tc>
      </w:tr>
      <w:tr w:rsidR="003F57B9" w:rsidRPr="001F2827" w:rsidTr="00B671A2">
        <w:trPr>
          <w:trHeight w:val="80"/>
        </w:trPr>
        <w:tc>
          <w:tcPr>
            <w:tcW w:w="2361" w:type="dxa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  <w:jc w:val="center"/>
              <w:outlineLvl w:val="3"/>
              <w:rPr>
                <w:rFonts w:eastAsia="Calibri"/>
              </w:rPr>
            </w:pPr>
          </w:p>
        </w:tc>
        <w:tc>
          <w:tcPr>
            <w:tcW w:w="2496" w:type="dxa"/>
            <w:vAlign w:val="bottom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  <w:outlineLvl w:val="3"/>
              <w:rPr>
                <w:rFonts w:eastAsia="Calibri"/>
              </w:rPr>
            </w:pPr>
            <w:r w:rsidRPr="001F2827">
              <w:rPr>
                <w:rFonts w:eastAsia="Calibri"/>
              </w:rPr>
              <w:t>___________________</w:t>
            </w:r>
          </w:p>
        </w:tc>
        <w:tc>
          <w:tcPr>
            <w:tcW w:w="2361" w:type="dxa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  <w:jc w:val="center"/>
              <w:outlineLvl w:val="3"/>
              <w:rPr>
                <w:rFonts w:eastAsia="Calibri"/>
              </w:rPr>
            </w:pPr>
          </w:p>
        </w:tc>
        <w:tc>
          <w:tcPr>
            <w:tcW w:w="2496" w:type="dxa"/>
            <w:vAlign w:val="bottom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  <w:outlineLvl w:val="3"/>
              <w:rPr>
                <w:rFonts w:eastAsia="Calibri"/>
              </w:rPr>
            </w:pPr>
            <w:r w:rsidRPr="001F2827">
              <w:rPr>
                <w:rFonts w:eastAsia="Calibri"/>
              </w:rPr>
              <w:t>___________________</w:t>
            </w:r>
          </w:p>
        </w:tc>
      </w:tr>
      <w:tr w:rsidR="003F57B9" w:rsidRPr="001F2827" w:rsidTr="00B671A2">
        <w:trPr>
          <w:trHeight w:val="904"/>
        </w:trPr>
        <w:tc>
          <w:tcPr>
            <w:tcW w:w="4857" w:type="dxa"/>
            <w:gridSpan w:val="2"/>
            <w:vAlign w:val="bottom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  <w:outlineLvl w:val="3"/>
              <w:rPr>
                <w:rFonts w:eastAsia="Calibri"/>
              </w:rPr>
            </w:pPr>
            <w:r w:rsidRPr="001F2827">
              <w:rPr>
                <w:rFonts w:eastAsia="Calibri"/>
              </w:rPr>
              <w:t>М.п.</w:t>
            </w:r>
          </w:p>
        </w:tc>
        <w:tc>
          <w:tcPr>
            <w:tcW w:w="4857" w:type="dxa"/>
            <w:gridSpan w:val="2"/>
            <w:vAlign w:val="bottom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  <w:outlineLvl w:val="3"/>
              <w:rPr>
                <w:rFonts w:eastAsia="Calibri"/>
              </w:rPr>
            </w:pPr>
            <w:r w:rsidRPr="001F2827">
              <w:rPr>
                <w:rFonts w:eastAsia="Calibri"/>
              </w:rPr>
              <w:t>М.п.</w:t>
            </w:r>
          </w:p>
        </w:tc>
      </w:tr>
    </w:tbl>
    <w:p w:rsidR="003F57B9" w:rsidRPr="001F2827" w:rsidRDefault="003F57B9" w:rsidP="003F57B9">
      <w:pPr>
        <w:widowControl w:val="0"/>
        <w:autoSpaceDE w:val="0"/>
        <w:autoSpaceDN w:val="0"/>
        <w:jc w:val="both"/>
        <w:rPr>
          <w:rFonts w:eastAsia="Calibri"/>
        </w:rPr>
      </w:pPr>
    </w:p>
    <w:p w:rsidR="003F57B9" w:rsidRPr="001F2827" w:rsidRDefault="003F57B9" w:rsidP="003F57B9">
      <w:pPr>
        <w:rPr>
          <w:rFonts w:eastAsia="Calibri"/>
        </w:rPr>
        <w:sectPr w:rsidR="003F57B9" w:rsidRPr="001F2827" w:rsidSect="007236FD">
          <w:pgSz w:w="11905" w:h="16838"/>
          <w:pgMar w:top="1134" w:right="706" w:bottom="851" w:left="1701" w:header="0" w:footer="0" w:gutter="0"/>
          <w:cols w:space="720"/>
        </w:sectPr>
      </w:pPr>
    </w:p>
    <w:p w:rsidR="003F57B9" w:rsidRPr="001F2827" w:rsidRDefault="003F57B9" w:rsidP="003F57B9">
      <w:pPr>
        <w:widowControl w:val="0"/>
        <w:autoSpaceDE w:val="0"/>
        <w:autoSpaceDN w:val="0"/>
        <w:ind w:left="9923"/>
        <w:rPr>
          <w:rFonts w:eastAsia="Calibri"/>
        </w:rPr>
      </w:pPr>
      <w:r w:rsidRPr="001F2827">
        <w:rPr>
          <w:rFonts w:eastAsia="Calibri"/>
        </w:rPr>
        <w:lastRenderedPageBreak/>
        <w:t>Приложение № 1</w:t>
      </w:r>
    </w:p>
    <w:p w:rsidR="003F57B9" w:rsidRPr="001F2827" w:rsidRDefault="003F57B9" w:rsidP="003F57B9">
      <w:pPr>
        <w:widowControl w:val="0"/>
        <w:autoSpaceDE w:val="0"/>
        <w:autoSpaceDN w:val="0"/>
        <w:ind w:left="9923"/>
        <w:rPr>
          <w:rFonts w:eastAsia="Calibri"/>
        </w:rPr>
      </w:pPr>
      <w:r w:rsidRPr="001F2827">
        <w:rPr>
          <w:rFonts w:eastAsia="Calibri"/>
        </w:rPr>
        <w:t>к договору на размещение и эксплуатацию нестационарного торгового объекта</w:t>
      </w:r>
    </w:p>
    <w:p w:rsidR="003F57B9" w:rsidRPr="001F2827" w:rsidRDefault="003F57B9" w:rsidP="003F57B9">
      <w:pPr>
        <w:widowControl w:val="0"/>
        <w:autoSpaceDE w:val="0"/>
        <w:autoSpaceDN w:val="0"/>
        <w:ind w:left="9923"/>
        <w:rPr>
          <w:rFonts w:eastAsia="Calibri"/>
        </w:rPr>
      </w:pPr>
      <w:r w:rsidRPr="001F2827">
        <w:rPr>
          <w:rFonts w:eastAsia="Calibri"/>
        </w:rPr>
        <w:t>от _________ 20__  № _________</w:t>
      </w:r>
    </w:p>
    <w:p w:rsidR="003F57B9" w:rsidRPr="001F2827" w:rsidRDefault="003F57B9" w:rsidP="003F57B9">
      <w:pPr>
        <w:widowControl w:val="0"/>
        <w:autoSpaceDE w:val="0"/>
        <w:autoSpaceDN w:val="0"/>
        <w:jc w:val="center"/>
        <w:rPr>
          <w:rFonts w:eastAsia="Calibri"/>
        </w:rPr>
      </w:pPr>
      <w:r w:rsidRPr="001F2827">
        <w:rPr>
          <w:rFonts w:eastAsia="Calibri"/>
        </w:rPr>
        <w:t>Характеристики</w:t>
      </w:r>
    </w:p>
    <w:p w:rsidR="003F57B9" w:rsidRPr="001F2827" w:rsidRDefault="003F57B9" w:rsidP="003F57B9">
      <w:pPr>
        <w:widowControl w:val="0"/>
        <w:autoSpaceDE w:val="0"/>
        <w:autoSpaceDN w:val="0"/>
        <w:jc w:val="center"/>
        <w:rPr>
          <w:rFonts w:eastAsia="Calibri"/>
        </w:rPr>
      </w:pPr>
      <w:r w:rsidRPr="001F2827">
        <w:rPr>
          <w:rFonts w:eastAsia="Calibri"/>
        </w:rPr>
        <w:t>размещения нестационарного торгового объекта</w:t>
      </w:r>
    </w:p>
    <w:tbl>
      <w:tblPr>
        <w:tblW w:w="146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9"/>
        <w:gridCol w:w="3544"/>
        <w:gridCol w:w="3260"/>
        <w:gridCol w:w="2268"/>
        <w:gridCol w:w="2693"/>
        <w:gridCol w:w="2269"/>
      </w:tblGrid>
      <w:tr w:rsidR="003F57B9" w:rsidRPr="001F2827" w:rsidTr="00B671A2">
        <w:trPr>
          <w:trHeight w:val="1871"/>
        </w:trPr>
        <w:tc>
          <w:tcPr>
            <w:tcW w:w="629" w:type="dxa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  <w:jc w:val="center"/>
              <w:rPr>
                <w:rFonts w:eastAsia="Calibri"/>
              </w:rPr>
            </w:pPr>
            <w:r w:rsidRPr="001F2827">
              <w:rPr>
                <w:rFonts w:eastAsia="Calibri"/>
              </w:rPr>
              <w:t>№ п/п</w:t>
            </w:r>
          </w:p>
        </w:tc>
        <w:tc>
          <w:tcPr>
            <w:tcW w:w="3544" w:type="dxa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  <w:jc w:val="center"/>
              <w:rPr>
                <w:rFonts w:eastAsia="Calibri"/>
              </w:rPr>
            </w:pPr>
            <w:r w:rsidRPr="001F2827">
              <w:rPr>
                <w:rFonts w:eastAsia="Calibri"/>
              </w:rPr>
              <w:t>Адресные ориентиры нестационарного торгового объекта</w:t>
            </w:r>
          </w:p>
        </w:tc>
        <w:tc>
          <w:tcPr>
            <w:tcW w:w="3260" w:type="dxa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  <w:jc w:val="center"/>
              <w:rPr>
                <w:rFonts w:eastAsia="Calibri"/>
              </w:rPr>
            </w:pPr>
            <w:r w:rsidRPr="001F2827">
              <w:rPr>
                <w:rFonts w:eastAsia="Calibri"/>
              </w:rPr>
              <w:t>Номер нестационарного торгового объекта в соответствии со Схемой размещения нестационарных торговых объектов</w:t>
            </w:r>
          </w:p>
        </w:tc>
        <w:tc>
          <w:tcPr>
            <w:tcW w:w="2268" w:type="dxa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  <w:jc w:val="center"/>
              <w:rPr>
                <w:rFonts w:eastAsia="Calibri"/>
              </w:rPr>
            </w:pPr>
            <w:r w:rsidRPr="001F2827">
              <w:rPr>
                <w:rFonts w:eastAsia="Calibri"/>
              </w:rPr>
              <w:t>Тип нестационарного торгового объекта</w:t>
            </w:r>
          </w:p>
        </w:tc>
        <w:tc>
          <w:tcPr>
            <w:tcW w:w="2693" w:type="dxa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  <w:jc w:val="center"/>
              <w:rPr>
                <w:rFonts w:eastAsia="Calibri"/>
              </w:rPr>
            </w:pPr>
            <w:r w:rsidRPr="001F2827">
              <w:rPr>
                <w:rFonts w:eastAsia="Calibri"/>
              </w:rPr>
              <w:t>Специализация нестационарного торгового объекта</w:t>
            </w:r>
          </w:p>
        </w:tc>
        <w:tc>
          <w:tcPr>
            <w:tcW w:w="2269" w:type="dxa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  <w:ind w:right="-62"/>
              <w:jc w:val="center"/>
              <w:rPr>
                <w:rFonts w:eastAsia="Calibri"/>
              </w:rPr>
            </w:pPr>
            <w:r w:rsidRPr="001F2827">
              <w:rPr>
                <w:rFonts w:eastAsia="Calibri"/>
              </w:rPr>
              <w:t>Общая площадь нестационарного торгового объекта / прилегающая территория,</w:t>
            </w:r>
          </w:p>
          <w:p w:rsidR="003F57B9" w:rsidRPr="001F2827" w:rsidRDefault="003F57B9" w:rsidP="00B671A2">
            <w:pPr>
              <w:widowControl w:val="0"/>
              <w:autoSpaceDE w:val="0"/>
              <w:autoSpaceDN w:val="0"/>
              <w:ind w:right="-62"/>
              <w:jc w:val="center"/>
              <w:rPr>
                <w:rFonts w:eastAsia="Calibri"/>
              </w:rPr>
            </w:pPr>
            <w:r w:rsidRPr="001F2827">
              <w:rPr>
                <w:rFonts w:eastAsia="Calibri"/>
              </w:rPr>
              <w:t xml:space="preserve"> кв. м / м</w:t>
            </w:r>
          </w:p>
        </w:tc>
      </w:tr>
      <w:tr w:rsidR="003F57B9" w:rsidRPr="001F2827" w:rsidTr="00B671A2">
        <w:tc>
          <w:tcPr>
            <w:tcW w:w="629" w:type="dxa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  <w:jc w:val="center"/>
              <w:rPr>
                <w:rFonts w:eastAsia="Calibri"/>
              </w:rPr>
            </w:pPr>
            <w:r w:rsidRPr="001F2827">
              <w:rPr>
                <w:rFonts w:eastAsia="Calibri"/>
              </w:rPr>
              <w:t>1</w:t>
            </w:r>
          </w:p>
        </w:tc>
        <w:tc>
          <w:tcPr>
            <w:tcW w:w="3544" w:type="dxa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  <w:jc w:val="center"/>
              <w:rPr>
                <w:rFonts w:eastAsia="Calibri"/>
              </w:rPr>
            </w:pPr>
            <w:r w:rsidRPr="001F2827">
              <w:rPr>
                <w:rFonts w:eastAsia="Calibri"/>
              </w:rPr>
              <w:t>2</w:t>
            </w:r>
          </w:p>
        </w:tc>
        <w:tc>
          <w:tcPr>
            <w:tcW w:w="3260" w:type="dxa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  <w:jc w:val="center"/>
              <w:rPr>
                <w:rFonts w:eastAsia="Calibri"/>
              </w:rPr>
            </w:pPr>
            <w:r w:rsidRPr="001F2827">
              <w:rPr>
                <w:rFonts w:eastAsia="Calibri"/>
              </w:rPr>
              <w:t>3</w:t>
            </w:r>
          </w:p>
        </w:tc>
        <w:tc>
          <w:tcPr>
            <w:tcW w:w="2268" w:type="dxa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  <w:jc w:val="center"/>
              <w:rPr>
                <w:rFonts w:eastAsia="Calibri"/>
              </w:rPr>
            </w:pPr>
            <w:r w:rsidRPr="001F2827">
              <w:rPr>
                <w:rFonts w:eastAsia="Calibri"/>
              </w:rPr>
              <w:t>4</w:t>
            </w:r>
          </w:p>
        </w:tc>
        <w:tc>
          <w:tcPr>
            <w:tcW w:w="2693" w:type="dxa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  <w:jc w:val="center"/>
              <w:rPr>
                <w:rFonts w:eastAsia="Calibri"/>
              </w:rPr>
            </w:pPr>
            <w:r w:rsidRPr="001F2827">
              <w:rPr>
                <w:rFonts w:eastAsia="Calibri"/>
              </w:rPr>
              <w:t>5</w:t>
            </w:r>
          </w:p>
        </w:tc>
        <w:tc>
          <w:tcPr>
            <w:tcW w:w="2269" w:type="dxa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  <w:jc w:val="center"/>
              <w:rPr>
                <w:rFonts w:eastAsia="Calibri"/>
              </w:rPr>
            </w:pPr>
            <w:r w:rsidRPr="001F2827">
              <w:rPr>
                <w:rFonts w:eastAsia="Calibri"/>
              </w:rPr>
              <w:t>6</w:t>
            </w:r>
          </w:p>
        </w:tc>
      </w:tr>
    </w:tbl>
    <w:p w:rsidR="003F57B9" w:rsidRPr="001F2827" w:rsidRDefault="003F57B9" w:rsidP="003F57B9">
      <w:pPr>
        <w:widowControl w:val="0"/>
        <w:autoSpaceDE w:val="0"/>
        <w:autoSpaceDN w:val="0"/>
        <w:jc w:val="both"/>
        <w:rPr>
          <w:rFonts w:eastAsia="Calibri"/>
        </w:rPr>
      </w:pPr>
    </w:p>
    <w:p w:rsidR="003F57B9" w:rsidRPr="001F2827" w:rsidRDefault="003F57B9" w:rsidP="003F57B9">
      <w:pPr>
        <w:widowControl w:val="0"/>
        <w:autoSpaceDE w:val="0"/>
        <w:autoSpaceDN w:val="0"/>
        <w:jc w:val="both"/>
        <w:rPr>
          <w:rFonts w:eastAsia="Calibri"/>
        </w:rPr>
      </w:pPr>
      <w:r w:rsidRPr="001F2827">
        <w:rPr>
          <w:rFonts w:eastAsia="Calibri"/>
        </w:rPr>
        <w:t>Реквизиты и подписи Сторон:</w:t>
      </w:r>
    </w:p>
    <w:tbl>
      <w:tblPr>
        <w:tblW w:w="0" w:type="auto"/>
        <w:tblLook w:val="00A0" w:firstRow="1" w:lastRow="0" w:firstColumn="1" w:lastColumn="0" w:noHBand="0" w:noVBand="0"/>
      </w:tblPr>
      <w:tblGrid>
        <w:gridCol w:w="2428"/>
        <w:gridCol w:w="2496"/>
        <w:gridCol w:w="2428"/>
        <w:gridCol w:w="2496"/>
      </w:tblGrid>
      <w:tr w:rsidR="003F57B9" w:rsidRPr="001F2827" w:rsidTr="00B671A2">
        <w:tc>
          <w:tcPr>
            <w:tcW w:w="4924" w:type="dxa"/>
            <w:gridSpan w:val="2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  <w:outlineLvl w:val="3"/>
              <w:rPr>
                <w:rFonts w:eastAsia="Calibri"/>
              </w:rPr>
            </w:pPr>
            <w:r w:rsidRPr="001F2827">
              <w:rPr>
                <w:rFonts w:eastAsia="Calibri"/>
              </w:rPr>
              <w:t>Администрация</w:t>
            </w:r>
          </w:p>
        </w:tc>
        <w:tc>
          <w:tcPr>
            <w:tcW w:w="4924" w:type="dxa"/>
            <w:gridSpan w:val="2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  <w:outlineLvl w:val="3"/>
              <w:rPr>
                <w:rFonts w:eastAsia="Calibri"/>
              </w:rPr>
            </w:pPr>
            <w:r w:rsidRPr="001F2827">
              <w:rPr>
                <w:rFonts w:eastAsia="Calibri"/>
              </w:rPr>
              <w:t>Владелец НТО</w:t>
            </w:r>
          </w:p>
        </w:tc>
      </w:tr>
      <w:tr w:rsidR="003F57B9" w:rsidRPr="001F2827" w:rsidTr="00B671A2">
        <w:trPr>
          <w:trHeight w:val="577"/>
        </w:trPr>
        <w:tc>
          <w:tcPr>
            <w:tcW w:w="4924" w:type="dxa"/>
            <w:gridSpan w:val="2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  <w:jc w:val="center"/>
              <w:outlineLvl w:val="3"/>
              <w:rPr>
                <w:rFonts w:eastAsia="Calibri"/>
              </w:rPr>
            </w:pPr>
          </w:p>
        </w:tc>
        <w:tc>
          <w:tcPr>
            <w:tcW w:w="4924" w:type="dxa"/>
            <w:gridSpan w:val="2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  <w:jc w:val="center"/>
              <w:outlineLvl w:val="3"/>
              <w:rPr>
                <w:rFonts w:eastAsia="Calibri"/>
              </w:rPr>
            </w:pPr>
          </w:p>
        </w:tc>
      </w:tr>
      <w:tr w:rsidR="003F57B9" w:rsidRPr="001F2827" w:rsidTr="00B671A2">
        <w:trPr>
          <w:trHeight w:val="80"/>
        </w:trPr>
        <w:tc>
          <w:tcPr>
            <w:tcW w:w="2428" w:type="dxa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  <w:jc w:val="center"/>
              <w:outlineLvl w:val="3"/>
              <w:rPr>
                <w:rFonts w:eastAsia="Calibri"/>
              </w:rPr>
            </w:pPr>
          </w:p>
        </w:tc>
        <w:tc>
          <w:tcPr>
            <w:tcW w:w="2496" w:type="dxa"/>
            <w:vAlign w:val="bottom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  <w:outlineLvl w:val="3"/>
              <w:rPr>
                <w:rFonts w:eastAsia="Calibri"/>
              </w:rPr>
            </w:pPr>
            <w:r w:rsidRPr="001F2827">
              <w:rPr>
                <w:rFonts w:eastAsia="Calibri"/>
              </w:rPr>
              <w:t>___________________</w:t>
            </w:r>
          </w:p>
        </w:tc>
        <w:tc>
          <w:tcPr>
            <w:tcW w:w="2428" w:type="dxa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  <w:jc w:val="center"/>
              <w:outlineLvl w:val="3"/>
              <w:rPr>
                <w:rFonts w:eastAsia="Calibri"/>
              </w:rPr>
            </w:pPr>
          </w:p>
        </w:tc>
        <w:tc>
          <w:tcPr>
            <w:tcW w:w="2496" w:type="dxa"/>
            <w:vAlign w:val="bottom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  <w:outlineLvl w:val="3"/>
              <w:rPr>
                <w:rFonts w:eastAsia="Calibri"/>
              </w:rPr>
            </w:pPr>
            <w:r w:rsidRPr="001F2827">
              <w:rPr>
                <w:rFonts w:eastAsia="Calibri"/>
              </w:rPr>
              <w:t>___________________</w:t>
            </w:r>
          </w:p>
        </w:tc>
      </w:tr>
      <w:tr w:rsidR="003F57B9" w:rsidRPr="001F2827" w:rsidTr="00B671A2">
        <w:trPr>
          <w:trHeight w:val="323"/>
        </w:trPr>
        <w:tc>
          <w:tcPr>
            <w:tcW w:w="4924" w:type="dxa"/>
            <w:gridSpan w:val="2"/>
            <w:vAlign w:val="bottom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  <w:outlineLvl w:val="3"/>
              <w:rPr>
                <w:rFonts w:eastAsia="Calibri"/>
              </w:rPr>
            </w:pPr>
            <w:r w:rsidRPr="001F2827">
              <w:rPr>
                <w:rFonts w:eastAsia="Calibri"/>
              </w:rPr>
              <w:t>М.п.</w:t>
            </w:r>
          </w:p>
        </w:tc>
        <w:tc>
          <w:tcPr>
            <w:tcW w:w="4924" w:type="dxa"/>
            <w:gridSpan w:val="2"/>
            <w:vAlign w:val="bottom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  <w:outlineLvl w:val="3"/>
              <w:rPr>
                <w:rFonts w:eastAsia="Calibri"/>
              </w:rPr>
            </w:pPr>
            <w:r w:rsidRPr="001F2827">
              <w:rPr>
                <w:rFonts w:eastAsia="Calibri"/>
              </w:rPr>
              <w:t>М.п.</w:t>
            </w:r>
          </w:p>
        </w:tc>
      </w:tr>
    </w:tbl>
    <w:p w:rsidR="003F57B9" w:rsidRPr="001F2827" w:rsidRDefault="003F57B9" w:rsidP="003F57B9">
      <w:pPr>
        <w:ind w:left="5387"/>
      </w:pPr>
    </w:p>
    <w:p w:rsidR="003F57B9" w:rsidRPr="001F2827" w:rsidRDefault="003F57B9" w:rsidP="003F57B9">
      <w:pPr>
        <w:ind w:left="5245"/>
        <w:rPr>
          <w:rFonts w:eastAsia="Calibri"/>
        </w:rPr>
      </w:pPr>
    </w:p>
    <w:p w:rsidR="003F57B9" w:rsidRPr="001F2827" w:rsidRDefault="003F57B9" w:rsidP="003F57B9">
      <w:pPr>
        <w:ind w:left="5245"/>
        <w:rPr>
          <w:rFonts w:eastAsia="Calibri"/>
        </w:rPr>
        <w:sectPr w:rsidR="003F57B9" w:rsidRPr="001F2827" w:rsidSect="003A2CD2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:rsidR="003F57B9" w:rsidRPr="001F2827" w:rsidRDefault="003F57B9" w:rsidP="003F57B9">
      <w:pPr>
        <w:ind w:left="5245"/>
        <w:rPr>
          <w:rFonts w:eastAsia="Calibri"/>
        </w:rPr>
      </w:pPr>
      <w:r w:rsidRPr="001F2827">
        <w:rPr>
          <w:rFonts w:eastAsia="Calibri"/>
        </w:rPr>
        <w:lastRenderedPageBreak/>
        <w:t>Приложение № 2</w:t>
      </w:r>
    </w:p>
    <w:p w:rsidR="003F57B9" w:rsidRPr="001F2827" w:rsidRDefault="003F57B9" w:rsidP="003F57B9">
      <w:pPr>
        <w:ind w:left="5245"/>
        <w:rPr>
          <w:rFonts w:eastAsia="Calibri"/>
        </w:rPr>
      </w:pPr>
      <w:r w:rsidRPr="001F2827">
        <w:rPr>
          <w:rFonts w:eastAsia="Calibri"/>
        </w:rPr>
        <w:t>к договору на размещение и эксплуатацию нестационарного торгового объекта</w:t>
      </w:r>
    </w:p>
    <w:p w:rsidR="003F57B9" w:rsidRPr="001F2827" w:rsidRDefault="003F57B9" w:rsidP="003F57B9">
      <w:pPr>
        <w:ind w:left="5245"/>
        <w:rPr>
          <w:rFonts w:eastAsia="Calibri"/>
        </w:rPr>
      </w:pPr>
      <w:r w:rsidRPr="001F2827">
        <w:rPr>
          <w:rFonts w:eastAsia="Calibri"/>
        </w:rPr>
        <w:t>от _________ 201__  № ________</w:t>
      </w:r>
    </w:p>
    <w:p w:rsidR="003F57B9" w:rsidRPr="001F2827" w:rsidRDefault="003F57B9" w:rsidP="003F57B9">
      <w:pPr>
        <w:jc w:val="center"/>
        <w:rPr>
          <w:rFonts w:eastAsia="Calibri"/>
          <w:b/>
          <w:noProof/>
        </w:rPr>
      </w:pPr>
    </w:p>
    <w:p w:rsidR="003F57B9" w:rsidRPr="001F2827" w:rsidRDefault="003F57B9" w:rsidP="003F57B9">
      <w:pPr>
        <w:jc w:val="center"/>
        <w:rPr>
          <w:rFonts w:eastAsia="Calibri"/>
          <w:b/>
          <w:noProof/>
        </w:rPr>
      </w:pPr>
      <w:r w:rsidRPr="001F2827">
        <w:rPr>
          <w:rFonts w:eastAsia="Calibri"/>
          <w:b/>
          <w:noProof/>
        </w:rPr>
        <w:t>Эскизный проект размещения  нестационарного торгового объекта.</w:t>
      </w:r>
    </w:p>
    <w:p w:rsidR="003F57B9" w:rsidRPr="001F2827" w:rsidRDefault="003F57B9" w:rsidP="003F57B9">
      <w:pPr>
        <w:ind w:left="-142"/>
        <w:rPr>
          <w:rFonts w:eastAsia="Calibri"/>
          <w:noProof/>
        </w:rPr>
      </w:pPr>
    </w:p>
    <w:p w:rsidR="003F57B9" w:rsidRPr="001F2827" w:rsidRDefault="003F57B9" w:rsidP="003F57B9">
      <w:pPr>
        <w:ind w:right="-2"/>
        <w:rPr>
          <w:rFonts w:eastAsia="Calibri"/>
        </w:rPr>
      </w:pPr>
      <w:r w:rsidRPr="001F2827">
        <w:rPr>
          <w:rFonts w:eastAsia="Calibri"/>
        </w:rPr>
        <w:t>Адрес места установки: _____________________________________________</w:t>
      </w:r>
    </w:p>
    <w:p w:rsidR="003F57B9" w:rsidRPr="001F2827" w:rsidRDefault="003F57B9" w:rsidP="003F57B9">
      <w:pPr>
        <w:ind w:right="140"/>
        <w:rPr>
          <w:rFonts w:eastAsia="Calibri"/>
          <w:b/>
        </w:rPr>
      </w:pPr>
      <w:r w:rsidRPr="001F2827">
        <w:rPr>
          <w:rFonts w:eastAsia="Calibri"/>
        </w:rPr>
        <w:t>Тип  нестационарного торгового объекта:  _____________________________</w:t>
      </w:r>
    </w:p>
    <w:p w:rsidR="003F57B9" w:rsidRPr="001F2827" w:rsidRDefault="003F57B9" w:rsidP="003F57B9">
      <w:pPr>
        <w:tabs>
          <w:tab w:val="left" w:pos="9498"/>
        </w:tabs>
        <w:ind w:right="-2"/>
        <w:rPr>
          <w:rFonts w:eastAsia="Calibri"/>
          <w:b/>
        </w:rPr>
      </w:pPr>
      <w:r w:rsidRPr="001F2827">
        <w:rPr>
          <w:rFonts w:eastAsia="Calibri"/>
        </w:rPr>
        <w:t>Специализация нестационарного торгового объекта:  ____________________</w:t>
      </w:r>
    </w:p>
    <w:p w:rsidR="003F57B9" w:rsidRPr="001F2827" w:rsidRDefault="003F57B9" w:rsidP="003F57B9">
      <w:pPr>
        <w:jc w:val="center"/>
        <w:rPr>
          <w:rFonts w:eastAsia="Calibri"/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429"/>
      </w:tblGrid>
      <w:tr w:rsidR="003F57B9" w:rsidRPr="001F2827" w:rsidTr="00B671A2">
        <w:trPr>
          <w:trHeight w:val="5197"/>
        </w:trPr>
        <w:tc>
          <w:tcPr>
            <w:tcW w:w="9429" w:type="dxa"/>
            <w:vAlign w:val="center"/>
          </w:tcPr>
          <w:p w:rsidR="003F57B9" w:rsidRPr="001F2827" w:rsidRDefault="003F57B9" w:rsidP="00B671A2">
            <w:pPr>
              <w:jc w:val="center"/>
              <w:rPr>
                <w:rFonts w:eastAsia="Calibri"/>
              </w:rPr>
            </w:pPr>
            <w:r w:rsidRPr="001F2827">
              <w:rPr>
                <w:rFonts w:eastAsia="Calibri"/>
              </w:rPr>
              <w:t>Место</w:t>
            </w:r>
          </w:p>
          <w:p w:rsidR="003F57B9" w:rsidRPr="001F2827" w:rsidRDefault="003F57B9" w:rsidP="00B671A2">
            <w:pPr>
              <w:jc w:val="center"/>
              <w:rPr>
                <w:rFonts w:eastAsia="Calibri"/>
              </w:rPr>
            </w:pPr>
            <w:r w:rsidRPr="001F2827">
              <w:rPr>
                <w:rFonts w:eastAsia="Calibri"/>
              </w:rPr>
              <w:t>для эскизного проекта</w:t>
            </w:r>
          </w:p>
        </w:tc>
      </w:tr>
    </w:tbl>
    <w:p w:rsidR="003F57B9" w:rsidRPr="001F2827" w:rsidRDefault="003F57B9" w:rsidP="003F57B9">
      <w:pPr>
        <w:rPr>
          <w:rFonts w:eastAsia="Calibri"/>
        </w:rPr>
      </w:pPr>
    </w:p>
    <w:p w:rsidR="003F57B9" w:rsidRPr="001F2827" w:rsidRDefault="003F57B9" w:rsidP="003F57B9">
      <w:pPr>
        <w:rPr>
          <w:rFonts w:eastAsia="Calibri"/>
        </w:rPr>
      </w:pPr>
      <w:r w:rsidRPr="001F2827">
        <w:rPr>
          <w:rFonts w:eastAsia="Calibri"/>
        </w:rPr>
        <w:t>Реквизиты и подписи Сторон:</w:t>
      </w:r>
    </w:p>
    <w:tbl>
      <w:tblPr>
        <w:tblW w:w="0" w:type="auto"/>
        <w:tblLook w:val="00A0" w:firstRow="1" w:lastRow="0" w:firstColumn="1" w:lastColumn="0" w:noHBand="0" w:noVBand="0"/>
      </w:tblPr>
      <w:tblGrid>
        <w:gridCol w:w="2428"/>
        <w:gridCol w:w="2496"/>
        <w:gridCol w:w="2428"/>
        <w:gridCol w:w="2496"/>
      </w:tblGrid>
      <w:tr w:rsidR="003F57B9" w:rsidRPr="001F2827" w:rsidTr="00B671A2">
        <w:tc>
          <w:tcPr>
            <w:tcW w:w="4857" w:type="dxa"/>
            <w:gridSpan w:val="2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  <w:outlineLvl w:val="3"/>
              <w:rPr>
                <w:rFonts w:eastAsia="Calibri"/>
              </w:rPr>
            </w:pPr>
            <w:r w:rsidRPr="001F2827">
              <w:rPr>
                <w:rFonts w:eastAsia="Calibri"/>
              </w:rPr>
              <w:t>Администрация</w:t>
            </w:r>
          </w:p>
        </w:tc>
        <w:tc>
          <w:tcPr>
            <w:tcW w:w="4857" w:type="dxa"/>
            <w:gridSpan w:val="2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  <w:outlineLvl w:val="3"/>
              <w:rPr>
                <w:rFonts w:eastAsia="Calibri"/>
              </w:rPr>
            </w:pPr>
            <w:r w:rsidRPr="001F2827">
              <w:rPr>
                <w:rFonts w:eastAsia="Calibri"/>
              </w:rPr>
              <w:t>Владелец НТО</w:t>
            </w:r>
          </w:p>
        </w:tc>
      </w:tr>
      <w:tr w:rsidR="003F57B9" w:rsidRPr="001F2827" w:rsidTr="00B671A2">
        <w:trPr>
          <w:trHeight w:val="523"/>
        </w:trPr>
        <w:tc>
          <w:tcPr>
            <w:tcW w:w="4857" w:type="dxa"/>
            <w:gridSpan w:val="2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  <w:jc w:val="center"/>
              <w:outlineLvl w:val="3"/>
              <w:rPr>
                <w:rFonts w:eastAsia="Calibri"/>
              </w:rPr>
            </w:pPr>
          </w:p>
        </w:tc>
        <w:tc>
          <w:tcPr>
            <w:tcW w:w="4857" w:type="dxa"/>
            <w:gridSpan w:val="2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  <w:jc w:val="center"/>
              <w:outlineLvl w:val="3"/>
              <w:rPr>
                <w:rFonts w:eastAsia="Calibri"/>
              </w:rPr>
            </w:pPr>
          </w:p>
        </w:tc>
      </w:tr>
      <w:tr w:rsidR="003F57B9" w:rsidRPr="001F2827" w:rsidTr="00B671A2">
        <w:trPr>
          <w:trHeight w:val="80"/>
        </w:trPr>
        <w:tc>
          <w:tcPr>
            <w:tcW w:w="2428" w:type="dxa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  <w:jc w:val="center"/>
              <w:outlineLvl w:val="3"/>
              <w:rPr>
                <w:rFonts w:eastAsia="Calibri"/>
              </w:rPr>
            </w:pPr>
          </w:p>
        </w:tc>
        <w:tc>
          <w:tcPr>
            <w:tcW w:w="2429" w:type="dxa"/>
            <w:vAlign w:val="bottom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  <w:outlineLvl w:val="3"/>
              <w:rPr>
                <w:rFonts w:eastAsia="Calibri"/>
              </w:rPr>
            </w:pPr>
            <w:r w:rsidRPr="001F2827">
              <w:rPr>
                <w:rFonts w:eastAsia="Calibri"/>
              </w:rPr>
              <w:t>___________________</w:t>
            </w:r>
          </w:p>
        </w:tc>
        <w:tc>
          <w:tcPr>
            <w:tcW w:w="2428" w:type="dxa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  <w:jc w:val="center"/>
              <w:outlineLvl w:val="3"/>
              <w:rPr>
                <w:rFonts w:eastAsia="Calibri"/>
              </w:rPr>
            </w:pPr>
          </w:p>
        </w:tc>
        <w:tc>
          <w:tcPr>
            <w:tcW w:w="2429" w:type="dxa"/>
            <w:vAlign w:val="bottom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  <w:outlineLvl w:val="3"/>
              <w:rPr>
                <w:rFonts w:eastAsia="Calibri"/>
              </w:rPr>
            </w:pPr>
            <w:r w:rsidRPr="001F2827">
              <w:rPr>
                <w:rFonts w:eastAsia="Calibri"/>
              </w:rPr>
              <w:t>___________________</w:t>
            </w:r>
          </w:p>
        </w:tc>
      </w:tr>
      <w:tr w:rsidR="003F57B9" w:rsidRPr="001F2827" w:rsidTr="00B671A2">
        <w:trPr>
          <w:trHeight w:val="510"/>
        </w:trPr>
        <w:tc>
          <w:tcPr>
            <w:tcW w:w="4857" w:type="dxa"/>
            <w:gridSpan w:val="2"/>
            <w:vAlign w:val="bottom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  <w:outlineLvl w:val="3"/>
              <w:rPr>
                <w:rFonts w:eastAsia="Calibri"/>
              </w:rPr>
            </w:pPr>
            <w:r w:rsidRPr="001F2827">
              <w:rPr>
                <w:rFonts w:eastAsia="Calibri"/>
              </w:rPr>
              <w:t>М.п.</w:t>
            </w:r>
          </w:p>
        </w:tc>
        <w:tc>
          <w:tcPr>
            <w:tcW w:w="4857" w:type="dxa"/>
            <w:gridSpan w:val="2"/>
            <w:vAlign w:val="bottom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  <w:outlineLvl w:val="3"/>
              <w:rPr>
                <w:rFonts w:eastAsia="Calibri"/>
              </w:rPr>
            </w:pPr>
            <w:r w:rsidRPr="001F2827">
              <w:rPr>
                <w:rFonts w:eastAsia="Calibri"/>
              </w:rPr>
              <w:t>М.п.</w:t>
            </w:r>
          </w:p>
        </w:tc>
      </w:tr>
    </w:tbl>
    <w:p w:rsidR="003F57B9" w:rsidRPr="001F2827" w:rsidRDefault="003F57B9" w:rsidP="003F57B9">
      <w:pPr>
        <w:ind w:left="5245"/>
        <w:rPr>
          <w:rFonts w:eastAsia="Calibri"/>
        </w:rPr>
      </w:pPr>
    </w:p>
    <w:p w:rsidR="003F57B9" w:rsidRPr="001F2827" w:rsidRDefault="003F57B9" w:rsidP="003F57B9">
      <w:pPr>
        <w:ind w:left="5387"/>
      </w:pPr>
    </w:p>
    <w:p w:rsidR="003F57B9" w:rsidRDefault="003F57B9" w:rsidP="003F57B9">
      <w:pPr>
        <w:jc w:val="both"/>
      </w:pPr>
    </w:p>
    <w:p w:rsidR="003F57B9" w:rsidRDefault="003F57B9" w:rsidP="003F57B9">
      <w:pPr>
        <w:jc w:val="both"/>
      </w:pPr>
    </w:p>
    <w:p w:rsidR="003F57B9" w:rsidRDefault="003F57B9" w:rsidP="003F57B9">
      <w:pPr>
        <w:jc w:val="both"/>
      </w:pPr>
    </w:p>
    <w:p w:rsidR="003F57B9" w:rsidRDefault="003F57B9" w:rsidP="003F57B9">
      <w:pPr>
        <w:jc w:val="both"/>
      </w:pPr>
    </w:p>
    <w:p w:rsidR="003F57B9" w:rsidRDefault="003F57B9" w:rsidP="003F57B9">
      <w:pPr>
        <w:jc w:val="both"/>
      </w:pPr>
    </w:p>
    <w:p w:rsidR="003F57B9" w:rsidRDefault="003F57B9" w:rsidP="003F57B9">
      <w:pPr>
        <w:jc w:val="both"/>
        <w:sectPr w:rsidR="003F57B9" w:rsidSect="00405077">
          <w:pgSz w:w="11906" w:h="16838"/>
          <w:pgMar w:top="709" w:right="707" w:bottom="851" w:left="1134" w:header="709" w:footer="709" w:gutter="0"/>
          <w:cols w:space="708"/>
          <w:docGrid w:linePitch="360"/>
        </w:sectPr>
      </w:pPr>
    </w:p>
    <w:p w:rsidR="003F57B9" w:rsidRPr="001F2827" w:rsidRDefault="003F57B9" w:rsidP="003F57B9">
      <w:pPr>
        <w:widowControl w:val="0"/>
        <w:shd w:val="clear" w:color="auto" w:fill="FFFFFF"/>
        <w:ind w:left="5387"/>
        <w:rPr>
          <w:rFonts w:eastAsiaTheme="minorHAnsi" w:cstheme="minorBidi"/>
          <w:sz w:val="28"/>
          <w:szCs w:val="28"/>
          <w:lang w:eastAsia="en-US"/>
        </w:rPr>
      </w:pPr>
    </w:p>
    <w:p w:rsidR="003F57B9" w:rsidRPr="001F2827" w:rsidRDefault="003F57B9" w:rsidP="003F57B9">
      <w:pPr>
        <w:widowControl w:val="0"/>
        <w:shd w:val="clear" w:color="auto" w:fill="FFFFFF"/>
        <w:ind w:left="5387"/>
        <w:rPr>
          <w:rFonts w:eastAsiaTheme="minorHAnsi" w:cstheme="minorBidi"/>
          <w:sz w:val="28"/>
          <w:szCs w:val="28"/>
          <w:lang w:eastAsia="en-US"/>
        </w:rPr>
      </w:pPr>
      <w:r w:rsidRPr="001F2827">
        <w:rPr>
          <w:rFonts w:eastAsiaTheme="minorHAnsi" w:cstheme="minorBidi"/>
          <w:sz w:val="28"/>
          <w:szCs w:val="28"/>
          <w:lang w:eastAsia="en-US"/>
        </w:rPr>
        <w:t>Утверждено</w:t>
      </w:r>
    </w:p>
    <w:p w:rsidR="003F57B9" w:rsidRPr="001F2827" w:rsidRDefault="003F57B9" w:rsidP="003F57B9">
      <w:pPr>
        <w:widowControl w:val="0"/>
        <w:shd w:val="clear" w:color="auto" w:fill="FFFFFF"/>
        <w:ind w:left="5387"/>
        <w:rPr>
          <w:rFonts w:eastAsiaTheme="minorHAnsi" w:cstheme="minorBidi"/>
          <w:sz w:val="28"/>
          <w:szCs w:val="28"/>
          <w:lang w:eastAsia="en-US"/>
        </w:rPr>
      </w:pPr>
      <w:r w:rsidRPr="001F2827">
        <w:rPr>
          <w:rFonts w:eastAsiaTheme="minorHAnsi" w:cstheme="minorBidi"/>
          <w:sz w:val="28"/>
          <w:szCs w:val="28"/>
          <w:lang w:eastAsia="en-US"/>
        </w:rPr>
        <w:t xml:space="preserve">Постановлением администрации городского округа Люберцы Московской области </w:t>
      </w:r>
    </w:p>
    <w:p w:rsidR="003F57B9" w:rsidRPr="001F2827" w:rsidRDefault="003F57B9" w:rsidP="003F57B9">
      <w:pPr>
        <w:widowControl w:val="0"/>
        <w:shd w:val="clear" w:color="auto" w:fill="FFFFFF"/>
        <w:ind w:left="5387"/>
        <w:rPr>
          <w:rFonts w:eastAsia="Calibri"/>
          <w:sz w:val="28"/>
          <w:szCs w:val="28"/>
          <w:lang w:eastAsia="en-US"/>
        </w:rPr>
      </w:pPr>
      <w:r w:rsidRPr="001F2827">
        <w:rPr>
          <w:rFonts w:eastAsia="Calibri"/>
          <w:sz w:val="28"/>
          <w:szCs w:val="28"/>
          <w:lang w:eastAsia="en-US"/>
        </w:rPr>
        <w:t>от 07.02.2019 № 450-ПА</w:t>
      </w:r>
    </w:p>
    <w:p w:rsidR="003F57B9" w:rsidRPr="001F2827" w:rsidRDefault="003F57B9" w:rsidP="003F57B9">
      <w:pPr>
        <w:widowControl w:val="0"/>
        <w:spacing w:line="302" w:lineRule="exact"/>
        <w:ind w:left="60"/>
        <w:jc w:val="center"/>
        <w:rPr>
          <w:rFonts w:eastAsia="Calibri"/>
          <w:sz w:val="28"/>
          <w:szCs w:val="28"/>
          <w:lang w:eastAsia="en-US"/>
        </w:rPr>
      </w:pPr>
    </w:p>
    <w:p w:rsidR="003F57B9" w:rsidRPr="001F2827" w:rsidRDefault="003F57B9" w:rsidP="003F57B9">
      <w:pPr>
        <w:widowControl w:val="0"/>
        <w:spacing w:line="302" w:lineRule="exact"/>
        <w:ind w:left="60"/>
        <w:jc w:val="center"/>
        <w:rPr>
          <w:rFonts w:eastAsia="Calibri"/>
          <w:sz w:val="28"/>
          <w:szCs w:val="28"/>
          <w:lang w:eastAsia="en-US"/>
        </w:rPr>
      </w:pPr>
    </w:p>
    <w:p w:rsidR="003F57B9" w:rsidRPr="001F2827" w:rsidRDefault="003F57B9" w:rsidP="003F57B9">
      <w:pPr>
        <w:widowControl w:val="0"/>
        <w:spacing w:line="302" w:lineRule="exact"/>
        <w:ind w:left="60"/>
        <w:jc w:val="center"/>
        <w:rPr>
          <w:rFonts w:eastAsia="Calibri"/>
          <w:sz w:val="28"/>
          <w:szCs w:val="28"/>
          <w:lang w:eastAsia="en-US"/>
        </w:rPr>
      </w:pPr>
      <w:r w:rsidRPr="001F2827">
        <w:rPr>
          <w:rFonts w:eastAsia="Calibri"/>
          <w:sz w:val="28"/>
          <w:szCs w:val="28"/>
          <w:lang w:eastAsia="en-US"/>
        </w:rPr>
        <w:t xml:space="preserve"> ИЗВЕЩЕНИЕ</w:t>
      </w:r>
    </w:p>
    <w:p w:rsidR="003F57B9" w:rsidRPr="001F2827" w:rsidRDefault="003F57B9" w:rsidP="003F57B9">
      <w:pPr>
        <w:widowControl w:val="0"/>
        <w:spacing w:line="302" w:lineRule="exact"/>
        <w:ind w:left="60"/>
        <w:jc w:val="center"/>
        <w:rPr>
          <w:rFonts w:eastAsia="Calibri"/>
          <w:sz w:val="28"/>
          <w:szCs w:val="28"/>
          <w:lang w:eastAsia="en-US"/>
        </w:rPr>
      </w:pPr>
    </w:p>
    <w:p w:rsidR="003F57B9" w:rsidRPr="001F2827" w:rsidRDefault="003F57B9" w:rsidP="003F57B9">
      <w:pPr>
        <w:widowControl w:val="0"/>
        <w:ind w:firstLine="540"/>
        <w:jc w:val="both"/>
      </w:pPr>
      <w:r w:rsidRPr="001F2827">
        <w:t xml:space="preserve">Администрация городского округа Люберцы Московской области извещает о проведении открытого аукциона в электронной форме на заключение договора на размещение и эксплуатацию нестационарных торговых объектов на территории городского округа Люберцы Московской области. </w:t>
      </w:r>
    </w:p>
    <w:p w:rsidR="003F57B9" w:rsidRPr="001F2827" w:rsidRDefault="003F57B9" w:rsidP="003F57B9">
      <w:pPr>
        <w:widowControl w:val="0"/>
        <w:shd w:val="clear" w:color="auto" w:fill="FFFFFF"/>
        <w:spacing w:before="20"/>
        <w:ind w:left="19" w:right="-104" w:firstLine="548"/>
        <w:jc w:val="both"/>
        <w:rPr>
          <w:spacing w:val="5"/>
        </w:rPr>
      </w:pPr>
      <w:r w:rsidRPr="001F2827">
        <w:rPr>
          <w:spacing w:val="5"/>
        </w:rPr>
        <w:t xml:space="preserve">Организатор приглашает всех лиц, заинтересованных в заключении договора на размещение и эксплуатацию нестационарных торговых объектов на территории городского округа Люберцы, подавать заявки на участие в аукционе, информация о котором указана ниже, в соответствии с предметом аукциона (лотами) и в соответствии с процедурами и условиями, приведенными в настоящем извещении. </w:t>
      </w:r>
    </w:p>
    <w:p w:rsidR="003F57B9" w:rsidRPr="001F2827" w:rsidRDefault="003F57B9" w:rsidP="003F57B9">
      <w:pPr>
        <w:widowControl w:val="0"/>
        <w:shd w:val="clear" w:color="auto" w:fill="FFFFFF"/>
        <w:spacing w:before="20"/>
        <w:ind w:left="19" w:right="-104" w:firstLine="548"/>
        <w:jc w:val="both"/>
        <w:rPr>
          <w:spacing w:val="5"/>
        </w:rPr>
      </w:pPr>
      <w:r w:rsidRPr="001F2827">
        <w:rPr>
          <w:spacing w:val="5"/>
        </w:rPr>
        <w:t>Аукцион проводится  в соответствии с Постановлением администрации  Люберецкого  муниципального  района  Московской области от 17.03.2017 № 846-ПА «Об утверждении Положения о порядке размещения нестационарных торговых объектов на территории городского округа Люберцы», Постановлением администрации  Люберецкого  муниципального  района  Московской  области от 27.04.2017 № 1620-ПА «Об утверждении схемы размещения нестационарных торговых объектов на территории городского округа Люберцы Московской области на 2017-2021 годы» (в редакции от 13.12.2017 № 2722-ПА),</w:t>
      </w:r>
      <w:r w:rsidRPr="001F2827">
        <w:t xml:space="preserve"> </w:t>
      </w:r>
      <w:r w:rsidRPr="001F2827">
        <w:rPr>
          <w:spacing w:val="5"/>
        </w:rPr>
        <w:t xml:space="preserve">Постановлением администрации  Люберецкого  муниципального  района  Московской области от 28.04.2017 № 1771-ПА «Об утверждении методики расчета годового размера платы за размещение нестационарных торговых объектов на территории городского округа Люберцы», Постановлением администрации Люберецкого  муниципального  района  Московской области  от  16.05.2017 № 1964-ПА «Об утверждении требований к архитектурно-дизайнерскому решению нестационарных торговых объектов, расположенных на территории городского округа Люберцы», </w:t>
      </w:r>
      <w:r w:rsidRPr="001F2827">
        <w:rPr>
          <w:rFonts w:eastAsiaTheme="minorHAnsi"/>
          <w:lang w:eastAsia="en-US"/>
        </w:rPr>
        <w:t>Постановлением администрации муниципального образования городской округ Люберцы Московской области от 05.02.2019 № 400-ПА «Об утверждении Положения о порядке проведения открытого аукциона в электронной форме на заключение договора на размещение и эксплуатацию нестационарных торговых объектов на территории городского округа Люберцы Московской области» (далее - Положение)</w:t>
      </w:r>
      <w:r w:rsidRPr="001F2827">
        <w:rPr>
          <w:spacing w:val="5"/>
        </w:rPr>
        <w:t>.</w:t>
      </w:r>
    </w:p>
    <w:p w:rsidR="003F57B9" w:rsidRPr="001F2827" w:rsidRDefault="003F57B9" w:rsidP="003F57B9">
      <w:pPr>
        <w:jc w:val="center"/>
        <w:rPr>
          <w:b/>
          <w:bCs/>
          <w:lang w:eastAsia="x-none" w:bidi="my-MM"/>
        </w:rPr>
      </w:pPr>
    </w:p>
    <w:p w:rsidR="003F57B9" w:rsidRPr="001F2827" w:rsidRDefault="003F57B9" w:rsidP="003F57B9">
      <w:pPr>
        <w:jc w:val="center"/>
        <w:rPr>
          <w:lang w:val="x-none" w:eastAsia="x-none" w:bidi="my-MM"/>
        </w:rPr>
      </w:pPr>
      <w:r w:rsidRPr="001F2827">
        <w:rPr>
          <w:b/>
          <w:bCs/>
          <w:lang w:eastAsia="x-none" w:bidi="my-MM"/>
        </w:rPr>
        <w:t>Раз</w:t>
      </w:r>
      <w:r w:rsidRPr="001F2827">
        <w:rPr>
          <w:b/>
          <w:bCs/>
          <w:lang w:val="x-none" w:eastAsia="x-none" w:bidi="my-MM"/>
        </w:rPr>
        <w:t>дел 1</w:t>
      </w:r>
      <w:r w:rsidRPr="001F2827">
        <w:rPr>
          <w:b/>
          <w:bCs/>
          <w:lang w:eastAsia="x-none" w:bidi="my-MM"/>
        </w:rPr>
        <w:t xml:space="preserve"> </w:t>
      </w:r>
      <w:r w:rsidRPr="001F2827">
        <w:rPr>
          <w:b/>
          <w:bCs/>
          <w:lang w:val="x-none" w:eastAsia="x-none" w:bidi="my-MM"/>
        </w:rPr>
        <w:t>Общие положения</w:t>
      </w:r>
    </w:p>
    <w:p w:rsidR="003F57B9" w:rsidRPr="001F2827" w:rsidRDefault="003F57B9" w:rsidP="003F57B9">
      <w:pPr>
        <w:rPr>
          <w:sz w:val="20"/>
          <w:szCs w:val="20"/>
          <w:lang w:val="x-none" w:eastAsia="x-none" w:bidi="my-MM"/>
        </w:rPr>
      </w:pPr>
      <w:r w:rsidRPr="001F2827">
        <w:rPr>
          <w:sz w:val="20"/>
          <w:szCs w:val="20"/>
          <w:lang w:val="x-none" w:eastAsia="x-none" w:bidi="my-MM"/>
        </w:rPr>
        <w:t> </w:t>
      </w:r>
    </w:p>
    <w:p w:rsidR="003F57B9" w:rsidRPr="001F2827" w:rsidRDefault="003F57B9" w:rsidP="003F57B9">
      <w:pPr>
        <w:ind w:firstLine="567"/>
        <w:jc w:val="both"/>
        <w:rPr>
          <w:lang w:val="x-none" w:eastAsia="x-none" w:bidi="my-MM"/>
        </w:rPr>
      </w:pPr>
      <w:r w:rsidRPr="001F2827">
        <w:rPr>
          <w:lang w:eastAsia="x-none" w:bidi="my-MM"/>
        </w:rPr>
        <w:t>1.1.</w:t>
      </w:r>
      <w:r w:rsidRPr="001F2827">
        <w:rPr>
          <w:lang w:val="x-none" w:eastAsia="x-none" w:bidi="my-MM"/>
        </w:rPr>
        <w:t xml:space="preserve"> Общие положения </w:t>
      </w:r>
      <w:r w:rsidRPr="001F2827">
        <w:rPr>
          <w:lang w:eastAsia="x-none" w:bidi="my-MM"/>
        </w:rPr>
        <w:t xml:space="preserve">извещения </w:t>
      </w:r>
      <w:r w:rsidRPr="001F2827">
        <w:rPr>
          <w:lang w:val="x-none" w:eastAsia="x-none" w:bidi="my-MM"/>
        </w:rPr>
        <w:t xml:space="preserve">о проведении </w:t>
      </w:r>
      <w:r w:rsidRPr="001F2827">
        <w:rPr>
          <w:lang w:eastAsia="x-none" w:bidi="my-MM"/>
        </w:rPr>
        <w:t xml:space="preserve">электронного </w:t>
      </w:r>
      <w:r w:rsidRPr="001F2827">
        <w:rPr>
          <w:lang w:val="x-none" w:eastAsia="x-none" w:bidi="my-MM"/>
        </w:rPr>
        <w:t>аукциона определяются информационной картой аукциона:</w:t>
      </w:r>
    </w:p>
    <w:p w:rsidR="003F57B9" w:rsidRPr="001F2827" w:rsidRDefault="003F57B9" w:rsidP="003F57B9">
      <w:pPr>
        <w:ind w:left="5387"/>
        <w:rPr>
          <w:lang w:val="x-none"/>
        </w:rPr>
      </w:pPr>
    </w:p>
    <w:tbl>
      <w:tblPr>
        <w:tblW w:w="9781" w:type="dxa"/>
        <w:tblInd w:w="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09"/>
        <w:gridCol w:w="3180"/>
        <w:gridCol w:w="5892"/>
      </w:tblGrid>
      <w:tr w:rsidR="003F57B9" w:rsidRPr="001F2827" w:rsidTr="00B671A2">
        <w:tc>
          <w:tcPr>
            <w:tcW w:w="709" w:type="dxa"/>
            <w:vAlign w:val="center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  <w:ind w:left="80" w:right="80"/>
              <w:jc w:val="center"/>
            </w:pPr>
            <w:r w:rsidRPr="001F2827">
              <w:t>№ п/п</w:t>
            </w:r>
          </w:p>
        </w:tc>
        <w:tc>
          <w:tcPr>
            <w:tcW w:w="3180" w:type="dxa"/>
            <w:vAlign w:val="center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  <w:jc w:val="center"/>
            </w:pPr>
            <w:r w:rsidRPr="001F2827">
              <w:t>Вид информации</w:t>
            </w:r>
          </w:p>
        </w:tc>
        <w:tc>
          <w:tcPr>
            <w:tcW w:w="5892" w:type="dxa"/>
            <w:vAlign w:val="center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  <w:jc w:val="center"/>
            </w:pPr>
            <w:r w:rsidRPr="001F2827">
              <w:t>Содержание информации</w:t>
            </w:r>
          </w:p>
        </w:tc>
      </w:tr>
      <w:tr w:rsidR="003F57B9" w:rsidRPr="001F2827" w:rsidTr="00B671A2">
        <w:tc>
          <w:tcPr>
            <w:tcW w:w="709" w:type="dxa"/>
            <w:vAlign w:val="center"/>
          </w:tcPr>
          <w:p w:rsidR="003F57B9" w:rsidRPr="001F2827" w:rsidRDefault="003F57B9" w:rsidP="00B671A2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ind w:left="80" w:right="80"/>
              <w:jc w:val="right"/>
            </w:pPr>
          </w:p>
        </w:tc>
        <w:tc>
          <w:tcPr>
            <w:tcW w:w="3180" w:type="dxa"/>
            <w:vAlign w:val="center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</w:pPr>
            <w:r w:rsidRPr="001F2827">
              <w:t>Форма проведения торгов</w:t>
            </w:r>
          </w:p>
        </w:tc>
        <w:tc>
          <w:tcPr>
            <w:tcW w:w="5892" w:type="dxa"/>
            <w:vAlign w:val="center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</w:pPr>
            <w:r w:rsidRPr="001F2827">
              <w:t xml:space="preserve">Аукцион является открытым по составу участников </w:t>
            </w:r>
          </w:p>
          <w:p w:rsidR="003F57B9" w:rsidRPr="001F2827" w:rsidRDefault="003F57B9" w:rsidP="00B671A2">
            <w:pPr>
              <w:widowControl w:val="0"/>
              <w:autoSpaceDE w:val="0"/>
              <w:autoSpaceDN w:val="0"/>
            </w:pPr>
            <w:r w:rsidRPr="001F2827">
              <w:t>и форме представления предложения о цене предмета аукциона в электронной форме</w:t>
            </w:r>
          </w:p>
        </w:tc>
      </w:tr>
      <w:tr w:rsidR="003F57B9" w:rsidRPr="001F2827" w:rsidTr="00B671A2">
        <w:tc>
          <w:tcPr>
            <w:tcW w:w="709" w:type="dxa"/>
            <w:vAlign w:val="center"/>
          </w:tcPr>
          <w:p w:rsidR="003F57B9" w:rsidRPr="001F2827" w:rsidRDefault="003F57B9" w:rsidP="00B671A2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ind w:left="80" w:right="80"/>
              <w:jc w:val="right"/>
            </w:pPr>
          </w:p>
        </w:tc>
        <w:tc>
          <w:tcPr>
            <w:tcW w:w="3180" w:type="dxa"/>
            <w:vAlign w:val="center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</w:pPr>
            <w:r w:rsidRPr="001F2827">
              <w:t>Предмет аукциона</w:t>
            </w:r>
          </w:p>
        </w:tc>
        <w:tc>
          <w:tcPr>
            <w:tcW w:w="5892" w:type="dxa"/>
            <w:vAlign w:val="center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</w:pPr>
            <w:r w:rsidRPr="001F2827">
              <w:t>Заключение договора на размещение и эксплуатацию нестационарных торговых объектов на территории городского округа Люберцы Московской области</w:t>
            </w:r>
          </w:p>
        </w:tc>
      </w:tr>
      <w:tr w:rsidR="003F57B9" w:rsidRPr="001F2827" w:rsidTr="00B671A2">
        <w:tc>
          <w:tcPr>
            <w:tcW w:w="709" w:type="dxa"/>
            <w:vAlign w:val="center"/>
          </w:tcPr>
          <w:p w:rsidR="003F57B9" w:rsidRPr="001F2827" w:rsidRDefault="003F57B9" w:rsidP="00B671A2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ind w:left="80" w:right="80"/>
              <w:jc w:val="right"/>
            </w:pPr>
          </w:p>
        </w:tc>
        <w:tc>
          <w:tcPr>
            <w:tcW w:w="3180" w:type="dxa"/>
            <w:vAlign w:val="center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</w:pPr>
            <w:r w:rsidRPr="001F2827">
              <w:t>Основание для проведения электронного аукциона</w:t>
            </w:r>
          </w:p>
        </w:tc>
        <w:tc>
          <w:tcPr>
            <w:tcW w:w="5892" w:type="dxa"/>
            <w:shd w:val="clear" w:color="auto" w:fill="auto"/>
            <w:vAlign w:val="center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</w:pPr>
            <w:r w:rsidRPr="001F2827">
              <w:t>Постановление администрации городского округа Люберцы от 07.02.2019 № 450-ПА</w:t>
            </w:r>
          </w:p>
        </w:tc>
      </w:tr>
      <w:tr w:rsidR="003F57B9" w:rsidRPr="001F2827" w:rsidTr="00B671A2">
        <w:tc>
          <w:tcPr>
            <w:tcW w:w="709" w:type="dxa"/>
            <w:vMerge w:val="restart"/>
            <w:vAlign w:val="center"/>
          </w:tcPr>
          <w:p w:rsidR="003F57B9" w:rsidRPr="001F2827" w:rsidRDefault="003F57B9" w:rsidP="00B671A2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ind w:left="80" w:right="80"/>
              <w:jc w:val="right"/>
            </w:pPr>
          </w:p>
        </w:tc>
        <w:tc>
          <w:tcPr>
            <w:tcW w:w="3180" w:type="dxa"/>
            <w:vAlign w:val="center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</w:pPr>
            <w:r w:rsidRPr="001F2827">
              <w:t>Организатор электронного аукциона</w:t>
            </w:r>
          </w:p>
        </w:tc>
        <w:tc>
          <w:tcPr>
            <w:tcW w:w="5892" w:type="dxa"/>
            <w:vAlign w:val="center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</w:pPr>
            <w:r w:rsidRPr="001F2827">
              <w:t xml:space="preserve">Администрация городского округа Люберцы Московской области   </w:t>
            </w:r>
          </w:p>
        </w:tc>
      </w:tr>
      <w:tr w:rsidR="003F57B9" w:rsidRPr="001F2827" w:rsidTr="00B671A2">
        <w:trPr>
          <w:trHeight w:val="630"/>
        </w:trPr>
        <w:tc>
          <w:tcPr>
            <w:tcW w:w="709" w:type="dxa"/>
            <w:vMerge/>
            <w:vAlign w:val="center"/>
          </w:tcPr>
          <w:p w:rsidR="003F57B9" w:rsidRPr="001F2827" w:rsidRDefault="003F57B9" w:rsidP="00B671A2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ind w:left="80" w:right="80"/>
              <w:jc w:val="right"/>
            </w:pPr>
          </w:p>
        </w:tc>
        <w:tc>
          <w:tcPr>
            <w:tcW w:w="3180" w:type="dxa"/>
            <w:vAlign w:val="center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</w:pPr>
            <w:r w:rsidRPr="001F2827">
              <w:t>Адрес</w:t>
            </w:r>
          </w:p>
        </w:tc>
        <w:tc>
          <w:tcPr>
            <w:tcW w:w="5892" w:type="dxa"/>
            <w:vAlign w:val="center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</w:pPr>
            <w:r w:rsidRPr="001F2827">
              <w:t>Юридический адрес и почтовый адрес: Московская область, г. Люберцы, Октябрьский проспект, д.190</w:t>
            </w:r>
          </w:p>
        </w:tc>
      </w:tr>
      <w:tr w:rsidR="003F57B9" w:rsidRPr="001F2827" w:rsidTr="00B671A2">
        <w:tc>
          <w:tcPr>
            <w:tcW w:w="709" w:type="dxa"/>
            <w:vMerge/>
            <w:vAlign w:val="center"/>
          </w:tcPr>
          <w:p w:rsidR="003F57B9" w:rsidRPr="001F2827" w:rsidRDefault="003F57B9" w:rsidP="00B671A2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ind w:left="80" w:right="80"/>
              <w:jc w:val="right"/>
            </w:pPr>
          </w:p>
        </w:tc>
        <w:tc>
          <w:tcPr>
            <w:tcW w:w="3180" w:type="dxa"/>
            <w:vAlign w:val="center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</w:pPr>
            <w:r w:rsidRPr="001F2827">
              <w:rPr>
                <w:rFonts w:eastAsia="Calibri"/>
              </w:rPr>
              <w:t>Контактный телефон</w:t>
            </w:r>
          </w:p>
        </w:tc>
        <w:tc>
          <w:tcPr>
            <w:tcW w:w="5892" w:type="dxa"/>
            <w:vAlign w:val="center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</w:pPr>
            <w:r w:rsidRPr="001F2827">
              <w:t>8 (495) 518-91-43</w:t>
            </w:r>
          </w:p>
        </w:tc>
      </w:tr>
      <w:tr w:rsidR="003F57B9" w:rsidRPr="001F2827" w:rsidTr="00B671A2">
        <w:tc>
          <w:tcPr>
            <w:tcW w:w="709" w:type="dxa"/>
            <w:vMerge/>
            <w:vAlign w:val="center"/>
          </w:tcPr>
          <w:p w:rsidR="003F57B9" w:rsidRPr="001F2827" w:rsidRDefault="003F57B9" w:rsidP="00B671A2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ind w:left="80" w:right="80"/>
              <w:jc w:val="right"/>
            </w:pPr>
          </w:p>
        </w:tc>
        <w:tc>
          <w:tcPr>
            <w:tcW w:w="3180" w:type="dxa"/>
            <w:vAlign w:val="center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</w:pPr>
            <w:r w:rsidRPr="001F2827">
              <w:rPr>
                <w:rFonts w:eastAsia="Calibri"/>
              </w:rPr>
              <w:t>Адрес электронной почты</w:t>
            </w:r>
          </w:p>
        </w:tc>
        <w:tc>
          <w:tcPr>
            <w:tcW w:w="5892" w:type="dxa"/>
            <w:vAlign w:val="center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</w:pPr>
            <w:r w:rsidRPr="001F2827">
              <w:t>lubtorgadm@mail.ru</w:t>
            </w:r>
          </w:p>
        </w:tc>
      </w:tr>
      <w:tr w:rsidR="003F57B9" w:rsidRPr="001F2827" w:rsidTr="00B671A2">
        <w:trPr>
          <w:trHeight w:val="461"/>
        </w:trPr>
        <w:tc>
          <w:tcPr>
            <w:tcW w:w="709" w:type="dxa"/>
            <w:vMerge/>
            <w:vAlign w:val="center"/>
          </w:tcPr>
          <w:p w:rsidR="003F57B9" w:rsidRPr="001F2827" w:rsidRDefault="003F57B9" w:rsidP="00B671A2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ind w:left="80" w:right="80"/>
              <w:jc w:val="right"/>
            </w:pPr>
          </w:p>
        </w:tc>
        <w:tc>
          <w:tcPr>
            <w:tcW w:w="3180" w:type="dxa"/>
            <w:vAlign w:val="center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</w:pPr>
            <w:r w:rsidRPr="001F2827">
              <w:rPr>
                <w:rFonts w:eastAsia="Calibri"/>
              </w:rPr>
              <w:t>Официальный сайт организатора электронного аукциона</w:t>
            </w:r>
          </w:p>
        </w:tc>
        <w:tc>
          <w:tcPr>
            <w:tcW w:w="5892" w:type="dxa"/>
            <w:vAlign w:val="center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</w:pPr>
            <w:r w:rsidRPr="001F2827">
              <w:t>http://www.люберцы.рф/</w:t>
            </w:r>
          </w:p>
        </w:tc>
      </w:tr>
      <w:tr w:rsidR="003F57B9" w:rsidRPr="001F2827" w:rsidTr="00B671A2">
        <w:trPr>
          <w:trHeight w:val="201"/>
        </w:trPr>
        <w:tc>
          <w:tcPr>
            <w:tcW w:w="709" w:type="dxa"/>
            <w:vMerge/>
            <w:vAlign w:val="center"/>
          </w:tcPr>
          <w:p w:rsidR="003F57B9" w:rsidRPr="001F2827" w:rsidRDefault="003F57B9" w:rsidP="00B671A2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ind w:left="80" w:right="80"/>
              <w:jc w:val="right"/>
            </w:pPr>
          </w:p>
        </w:tc>
        <w:tc>
          <w:tcPr>
            <w:tcW w:w="3180" w:type="dxa"/>
            <w:vAlign w:val="center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</w:pPr>
            <w:r w:rsidRPr="001F2827">
              <w:rPr>
                <w:rFonts w:eastAsia="Calibri"/>
              </w:rPr>
              <w:t>Контактное лицо</w:t>
            </w:r>
          </w:p>
        </w:tc>
        <w:tc>
          <w:tcPr>
            <w:tcW w:w="5892" w:type="dxa"/>
            <w:vAlign w:val="center"/>
          </w:tcPr>
          <w:p w:rsidR="003F57B9" w:rsidRPr="001F2827" w:rsidRDefault="003F57B9" w:rsidP="00B671A2">
            <w:r w:rsidRPr="001F2827">
              <w:t>Медведева Марина Михайловна</w:t>
            </w:r>
          </w:p>
        </w:tc>
      </w:tr>
      <w:tr w:rsidR="003F57B9" w:rsidRPr="001F2827" w:rsidTr="00B671A2">
        <w:trPr>
          <w:trHeight w:val="982"/>
        </w:trPr>
        <w:tc>
          <w:tcPr>
            <w:tcW w:w="709" w:type="dxa"/>
            <w:vAlign w:val="center"/>
          </w:tcPr>
          <w:p w:rsidR="003F57B9" w:rsidRPr="001F2827" w:rsidRDefault="003F57B9" w:rsidP="00B671A2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ind w:left="80" w:right="80"/>
              <w:jc w:val="right"/>
            </w:pPr>
          </w:p>
        </w:tc>
        <w:tc>
          <w:tcPr>
            <w:tcW w:w="3180" w:type="dxa"/>
            <w:vAlign w:val="center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  <w:rPr>
                <w:rFonts w:eastAsia="Calibri"/>
              </w:rPr>
            </w:pPr>
            <w:r w:rsidRPr="001F2827">
              <w:rPr>
                <w:rFonts w:eastAsia="Calibri"/>
              </w:rPr>
              <w:t>Единый портал торгов Московской области</w:t>
            </w:r>
          </w:p>
        </w:tc>
        <w:tc>
          <w:tcPr>
            <w:tcW w:w="5892" w:type="dxa"/>
            <w:vAlign w:val="center"/>
          </w:tcPr>
          <w:p w:rsidR="003F57B9" w:rsidRPr="001F2827" w:rsidRDefault="003F57B9" w:rsidP="00B671A2">
            <w:hyperlink r:id="rId12" w:history="1">
              <w:r w:rsidRPr="001F2827">
                <w:rPr>
                  <w:rFonts w:eastAsia="Calibri"/>
                </w:rPr>
                <w:t>www.torgi.mosreg.ru</w:t>
              </w:r>
            </w:hyperlink>
          </w:p>
        </w:tc>
      </w:tr>
      <w:tr w:rsidR="003F57B9" w:rsidRPr="001F2827" w:rsidTr="00B671A2">
        <w:tc>
          <w:tcPr>
            <w:tcW w:w="709" w:type="dxa"/>
            <w:vAlign w:val="center"/>
          </w:tcPr>
          <w:p w:rsidR="003F57B9" w:rsidRPr="001F2827" w:rsidRDefault="003F57B9" w:rsidP="00B671A2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ind w:left="80" w:right="80"/>
              <w:jc w:val="right"/>
            </w:pPr>
          </w:p>
        </w:tc>
        <w:tc>
          <w:tcPr>
            <w:tcW w:w="3180" w:type="dxa"/>
            <w:vAlign w:val="center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</w:pPr>
            <w:r w:rsidRPr="001F2827">
              <w:rPr>
                <w:rFonts w:eastAsia="Calibri"/>
              </w:rPr>
              <w:t>Адрес электронной торговой площадки</w:t>
            </w:r>
          </w:p>
        </w:tc>
        <w:tc>
          <w:tcPr>
            <w:tcW w:w="5892" w:type="dxa"/>
            <w:vAlign w:val="center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</w:pPr>
            <w:r w:rsidRPr="001F2827">
              <w:t>www.rts-tender.ru</w:t>
            </w:r>
          </w:p>
        </w:tc>
      </w:tr>
      <w:tr w:rsidR="003F57B9" w:rsidRPr="001F2827" w:rsidTr="00B671A2">
        <w:tc>
          <w:tcPr>
            <w:tcW w:w="709" w:type="dxa"/>
            <w:vAlign w:val="center"/>
          </w:tcPr>
          <w:p w:rsidR="003F57B9" w:rsidRPr="001F2827" w:rsidRDefault="003F57B9" w:rsidP="00B671A2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ind w:left="80" w:right="80"/>
              <w:jc w:val="right"/>
            </w:pPr>
          </w:p>
        </w:tc>
        <w:tc>
          <w:tcPr>
            <w:tcW w:w="3180" w:type="dxa"/>
            <w:vAlign w:val="center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</w:pPr>
            <w:r w:rsidRPr="001F2827">
              <w:t>Аукционная комиссия</w:t>
            </w:r>
          </w:p>
        </w:tc>
        <w:tc>
          <w:tcPr>
            <w:tcW w:w="5892" w:type="dxa"/>
            <w:shd w:val="clear" w:color="auto" w:fill="auto"/>
            <w:vAlign w:val="center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</w:pPr>
            <w:r w:rsidRPr="001F2827">
              <w:t xml:space="preserve">Определена на основании решения организатора электронного аукциона - Постановлением администрации городского округа Люберцы от 06.02.2019 № 429-ПА </w:t>
            </w:r>
          </w:p>
        </w:tc>
      </w:tr>
      <w:tr w:rsidR="003F57B9" w:rsidRPr="001F2827" w:rsidTr="00B671A2">
        <w:tc>
          <w:tcPr>
            <w:tcW w:w="709" w:type="dxa"/>
            <w:vAlign w:val="center"/>
          </w:tcPr>
          <w:p w:rsidR="003F57B9" w:rsidRPr="001F2827" w:rsidRDefault="003F57B9" w:rsidP="00B671A2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ind w:left="80" w:right="80"/>
              <w:jc w:val="right"/>
            </w:pPr>
          </w:p>
        </w:tc>
        <w:tc>
          <w:tcPr>
            <w:tcW w:w="3180" w:type="dxa"/>
            <w:vAlign w:val="center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</w:pPr>
            <w:r w:rsidRPr="001F2827">
              <w:t>Размер обеспечения заявок (задатка), сроки и порядок его внесения. Реквизиты для перечисления задатка</w:t>
            </w:r>
          </w:p>
        </w:tc>
        <w:tc>
          <w:tcPr>
            <w:tcW w:w="5892" w:type="dxa"/>
            <w:shd w:val="clear" w:color="auto" w:fill="auto"/>
            <w:vAlign w:val="center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</w:pPr>
            <w:r w:rsidRPr="001F2827">
              <w:t xml:space="preserve">Требуется обеспечение заявок на участие в аукционе в виде задатка, в размере, указанном в разделе 2 настоящего извещения. </w:t>
            </w:r>
          </w:p>
          <w:p w:rsidR="003F57B9" w:rsidRPr="001F2827" w:rsidRDefault="003F57B9" w:rsidP="00B671A2">
            <w:pPr>
              <w:widowControl w:val="0"/>
              <w:autoSpaceDE w:val="0"/>
              <w:autoSpaceDN w:val="0"/>
            </w:pPr>
            <w:r w:rsidRPr="001F2827">
              <w:t>Порядок внесения и возврата задатка определяются в порядке и срок согласно Регламенту оператора Электронной площадки</w:t>
            </w:r>
          </w:p>
        </w:tc>
      </w:tr>
      <w:tr w:rsidR="003F57B9" w:rsidRPr="001F2827" w:rsidTr="00B671A2">
        <w:tc>
          <w:tcPr>
            <w:tcW w:w="709" w:type="dxa"/>
            <w:vAlign w:val="center"/>
          </w:tcPr>
          <w:p w:rsidR="003F57B9" w:rsidRPr="001F2827" w:rsidRDefault="003F57B9" w:rsidP="00B671A2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ind w:left="80" w:right="80"/>
              <w:jc w:val="right"/>
            </w:pPr>
          </w:p>
        </w:tc>
        <w:tc>
          <w:tcPr>
            <w:tcW w:w="3180" w:type="dxa"/>
            <w:vAlign w:val="center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</w:pPr>
            <w:r w:rsidRPr="001F2827">
              <w:rPr>
                <w:rFonts w:eastAsia="Calibri"/>
              </w:rPr>
              <w:t>Начальная минимальная цена договора (цена лота)</w:t>
            </w:r>
          </w:p>
        </w:tc>
        <w:tc>
          <w:tcPr>
            <w:tcW w:w="5892" w:type="dxa"/>
            <w:shd w:val="clear" w:color="auto" w:fill="auto"/>
            <w:vAlign w:val="center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</w:pPr>
            <w:r w:rsidRPr="001F2827">
              <w:t>Начальная минимальная цена договора по каждому лоту  представляет собой годовую плату за договор на размещение и эксплуатацию нестационарного торгового объекта на территории городского округа Люберцы и указана в разделе 2 настоящего извещения</w:t>
            </w:r>
          </w:p>
        </w:tc>
      </w:tr>
      <w:tr w:rsidR="003F57B9" w:rsidRPr="001F2827" w:rsidTr="00B671A2">
        <w:tc>
          <w:tcPr>
            <w:tcW w:w="709" w:type="dxa"/>
            <w:vAlign w:val="center"/>
          </w:tcPr>
          <w:p w:rsidR="003F57B9" w:rsidRPr="001F2827" w:rsidRDefault="003F57B9" w:rsidP="00B671A2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ind w:left="80" w:right="80"/>
              <w:jc w:val="right"/>
            </w:pPr>
          </w:p>
        </w:tc>
        <w:tc>
          <w:tcPr>
            <w:tcW w:w="3180" w:type="dxa"/>
            <w:vAlign w:val="center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  <w:rPr>
                <w:rFonts w:eastAsia="Calibri"/>
              </w:rPr>
            </w:pPr>
            <w:r w:rsidRPr="001F2827">
              <w:rPr>
                <w:rFonts w:eastAsia="Calibri"/>
              </w:rPr>
              <w:t>«Шаг» аукциона</w:t>
            </w:r>
          </w:p>
        </w:tc>
        <w:tc>
          <w:tcPr>
            <w:tcW w:w="5892" w:type="dxa"/>
            <w:shd w:val="clear" w:color="auto" w:fill="auto"/>
            <w:vAlign w:val="center"/>
          </w:tcPr>
          <w:p w:rsidR="003F57B9" w:rsidRPr="001F2827" w:rsidRDefault="003F57B9" w:rsidP="00B671A2">
            <w:pPr>
              <w:rPr>
                <w:rFonts w:eastAsia="Calibri"/>
              </w:rPr>
            </w:pPr>
            <w:r w:rsidRPr="001F2827">
              <w:t>«Шаг» аукциона составляет 5% (пять) процентов от начальной (минимальной) цены договора (цены лота)</w:t>
            </w:r>
          </w:p>
        </w:tc>
      </w:tr>
      <w:tr w:rsidR="003F57B9" w:rsidRPr="001F2827" w:rsidTr="00B671A2">
        <w:tc>
          <w:tcPr>
            <w:tcW w:w="709" w:type="dxa"/>
            <w:vAlign w:val="center"/>
          </w:tcPr>
          <w:p w:rsidR="003F57B9" w:rsidRPr="001F2827" w:rsidRDefault="003F57B9" w:rsidP="00B671A2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ind w:left="80" w:right="80"/>
              <w:jc w:val="right"/>
            </w:pPr>
          </w:p>
        </w:tc>
        <w:tc>
          <w:tcPr>
            <w:tcW w:w="3180" w:type="dxa"/>
            <w:vAlign w:val="center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</w:pPr>
            <w:r w:rsidRPr="001F2827">
              <w:t>Место размещения нестационарного торгового объекта (адресный ориентир), тип, размер, площадь, специализация нестационарного торгового объекта</w:t>
            </w:r>
          </w:p>
        </w:tc>
        <w:tc>
          <w:tcPr>
            <w:tcW w:w="5892" w:type="dxa"/>
            <w:shd w:val="clear" w:color="auto" w:fill="auto"/>
            <w:vAlign w:val="center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</w:pPr>
            <w:r w:rsidRPr="001F2827">
              <w:t>Место размещения нестационарного торгового объекта (адресный ориентир), тип, размер, площадь, специализация нестационарного торгового объекта указаны в разделе 2 настоящего Извещения.</w:t>
            </w:r>
          </w:p>
          <w:p w:rsidR="003F57B9" w:rsidRPr="001F2827" w:rsidRDefault="003F57B9" w:rsidP="00B671A2">
            <w:pPr>
              <w:widowControl w:val="0"/>
              <w:autoSpaceDE w:val="0"/>
              <w:autoSpaceDN w:val="0"/>
            </w:pPr>
          </w:p>
          <w:p w:rsidR="003F57B9" w:rsidRPr="001F2827" w:rsidRDefault="003F57B9" w:rsidP="00B671A2">
            <w:pPr>
              <w:widowControl w:val="0"/>
              <w:autoSpaceDE w:val="0"/>
              <w:autoSpaceDN w:val="0"/>
            </w:pPr>
            <w:r w:rsidRPr="001F2827">
              <w:t xml:space="preserve">НТО размещается в соответствии со схемой размещения НТО, утвержденной </w:t>
            </w:r>
            <w:r w:rsidRPr="001F2827">
              <w:rPr>
                <w:spacing w:val="5"/>
              </w:rPr>
              <w:t xml:space="preserve">Постановлением администрации  Люберецкого  муниципального  района   Московской  области  от  27.04.2017           </w:t>
            </w:r>
            <w:r w:rsidRPr="001F2827">
              <w:rPr>
                <w:spacing w:val="5"/>
              </w:rPr>
              <w:lastRenderedPageBreak/>
              <w:t>№ 1620-ПА «Об утверждении схемы размещения нестационарных торговых объектов на территории городского округа Люберцы Московской области на 2017-2021 годы» (в  редакции  от 13.12.2017             № 2722-ПА)</w:t>
            </w:r>
            <w:r w:rsidRPr="001F2827">
              <w:t xml:space="preserve">, расположенным на официальном сайте организатора торгов. </w:t>
            </w:r>
          </w:p>
        </w:tc>
      </w:tr>
      <w:tr w:rsidR="003F57B9" w:rsidRPr="001F2827" w:rsidTr="00B671A2">
        <w:tc>
          <w:tcPr>
            <w:tcW w:w="709" w:type="dxa"/>
            <w:vAlign w:val="center"/>
          </w:tcPr>
          <w:p w:rsidR="003F57B9" w:rsidRPr="001F2827" w:rsidRDefault="003F57B9" w:rsidP="00B671A2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ind w:left="80" w:right="80"/>
              <w:jc w:val="right"/>
            </w:pPr>
          </w:p>
        </w:tc>
        <w:tc>
          <w:tcPr>
            <w:tcW w:w="3180" w:type="dxa"/>
            <w:shd w:val="clear" w:color="auto" w:fill="auto"/>
            <w:vAlign w:val="center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</w:pPr>
            <w:r w:rsidRPr="001F2827">
              <w:t>Внешний вид НТО</w:t>
            </w:r>
          </w:p>
        </w:tc>
        <w:tc>
          <w:tcPr>
            <w:tcW w:w="5892" w:type="dxa"/>
            <w:shd w:val="clear" w:color="auto" w:fill="auto"/>
            <w:vAlign w:val="center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</w:pPr>
            <w:r w:rsidRPr="001F2827">
              <w:t>НТО устанавливается в соответствии с Постановлением администрации Люберецкого  муниципального  района  Московской области от 16.05.2017 № 1964-ПА «Об утверждении требований к архитектурно-дизайнерскому решению нестационарных торговых объектов, расположенных на территории городского округа Люберцы»</w:t>
            </w:r>
          </w:p>
        </w:tc>
      </w:tr>
      <w:tr w:rsidR="003F57B9" w:rsidRPr="001F2827" w:rsidTr="00B671A2">
        <w:tc>
          <w:tcPr>
            <w:tcW w:w="709" w:type="dxa"/>
            <w:vAlign w:val="center"/>
          </w:tcPr>
          <w:p w:rsidR="003F57B9" w:rsidRPr="001F2827" w:rsidRDefault="003F57B9" w:rsidP="00B671A2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ind w:left="80" w:right="80"/>
              <w:jc w:val="right"/>
            </w:pPr>
          </w:p>
        </w:tc>
        <w:tc>
          <w:tcPr>
            <w:tcW w:w="3180" w:type="dxa"/>
            <w:vAlign w:val="center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</w:pPr>
            <w:r w:rsidRPr="001F2827">
              <w:t>Порядок, форма и срок предоставления разъяснений положений Извещения о проведении электронного аукциона</w:t>
            </w:r>
          </w:p>
        </w:tc>
        <w:tc>
          <w:tcPr>
            <w:tcW w:w="5892" w:type="dxa"/>
            <w:shd w:val="clear" w:color="auto" w:fill="auto"/>
            <w:vAlign w:val="center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</w:pPr>
            <w:r w:rsidRPr="001F2827">
              <w:t>Любое заинтересованное лицо, получившее аккредитацию на определенной для проведения Электронного аукциона Электронной торговой площадке, вправе направить посредством функционала Электронной торговой площадки запрос о разъяснении положений Извещения. Оператор Электронной площадки направляет запрос Организатору Электронного аукциона.</w:t>
            </w:r>
          </w:p>
          <w:p w:rsidR="003F57B9" w:rsidRPr="001F2827" w:rsidRDefault="003F57B9" w:rsidP="00B671A2">
            <w:pPr>
              <w:widowControl w:val="0"/>
              <w:autoSpaceDE w:val="0"/>
              <w:autoSpaceDN w:val="0"/>
            </w:pPr>
            <w:r w:rsidRPr="001F2827">
              <w:t>В течение двух рабочих дней, следующих за датой поступления от Оператора Электронной торговой площадки запроса Организатор Электронного аукциона размещает разъяснение положений Извещения с указанием предмета запроса, но без указания обратившегося лица при условии, что указанный запрос поступил Организатору Электронного аукциона не позднее чем за пять рабочих дней до дня окончания подачи Заявок.</w:t>
            </w:r>
          </w:p>
        </w:tc>
      </w:tr>
      <w:tr w:rsidR="003F57B9" w:rsidRPr="001F2827" w:rsidTr="00B671A2">
        <w:trPr>
          <w:trHeight w:val="1262"/>
        </w:trPr>
        <w:tc>
          <w:tcPr>
            <w:tcW w:w="709" w:type="dxa"/>
            <w:vAlign w:val="center"/>
          </w:tcPr>
          <w:p w:rsidR="003F57B9" w:rsidRPr="001F2827" w:rsidRDefault="003F57B9" w:rsidP="00B671A2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ind w:left="80" w:right="80"/>
              <w:jc w:val="right"/>
            </w:pPr>
          </w:p>
        </w:tc>
        <w:tc>
          <w:tcPr>
            <w:tcW w:w="3180" w:type="dxa"/>
            <w:vAlign w:val="center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</w:pPr>
            <w:r w:rsidRPr="001F2827">
              <w:t>Дата и время начала подачи заявок на участие в электронном аукционе</w:t>
            </w:r>
          </w:p>
          <w:p w:rsidR="003F57B9" w:rsidRPr="001F2827" w:rsidRDefault="003F57B9" w:rsidP="00B671A2">
            <w:pPr>
              <w:widowControl w:val="0"/>
              <w:autoSpaceDE w:val="0"/>
              <w:autoSpaceDN w:val="0"/>
            </w:pPr>
            <w:r w:rsidRPr="001F2827">
              <w:t>Дата и время окончания подачи заявок на участие в электронном аукционе</w:t>
            </w:r>
          </w:p>
        </w:tc>
        <w:tc>
          <w:tcPr>
            <w:tcW w:w="5892" w:type="dxa"/>
            <w:shd w:val="clear" w:color="auto" w:fill="auto"/>
            <w:vAlign w:val="center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</w:pPr>
            <w:r w:rsidRPr="001F2827">
              <w:t>дата начала подачи заявок: 13.02.2019</w:t>
            </w:r>
          </w:p>
          <w:p w:rsidR="003F57B9" w:rsidRPr="001F2827" w:rsidRDefault="003F57B9" w:rsidP="00B671A2"/>
          <w:p w:rsidR="003F57B9" w:rsidRPr="001F2827" w:rsidRDefault="003F57B9" w:rsidP="00B671A2"/>
          <w:p w:rsidR="003F57B9" w:rsidRPr="001F2827" w:rsidRDefault="003F57B9" w:rsidP="00B671A2">
            <w:r w:rsidRPr="001F2827">
              <w:t>дата окончания подачи заявок: 06.03.2019</w:t>
            </w:r>
          </w:p>
          <w:p w:rsidR="003F57B9" w:rsidRPr="001F2827" w:rsidRDefault="003F57B9" w:rsidP="00B671A2"/>
        </w:tc>
      </w:tr>
      <w:tr w:rsidR="003F57B9" w:rsidRPr="001F2827" w:rsidTr="00B671A2">
        <w:tc>
          <w:tcPr>
            <w:tcW w:w="709" w:type="dxa"/>
            <w:vAlign w:val="center"/>
          </w:tcPr>
          <w:p w:rsidR="003F57B9" w:rsidRPr="001F2827" w:rsidRDefault="003F57B9" w:rsidP="00B671A2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ind w:left="80" w:right="80"/>
              <w:jc w:val="right"/>
            </w:pPr>
          </w:p>
        </w:tc>
        <w:tc>
          <w:tcPr>
            <w:tcW w:w="3180" w:type="dxa"/>
            <w:vAlign w:val="center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</w:pPr>
            <w:r w:rsidRPr="001F2827">
              <w:t>Адрес электронной площадки для подачи заявок на участие в электронном аукционе</w:t>
            </w:r>
          </w:p>
        </w:tc>
        <w:tc>
          <w:tcPr>
            <w:tcW w:w="5892" w:type="dxa"/>
            <w:shd w:val="clear" w:color="auto" w:fill="auto"/>
            <w:vAlign w:val="center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</w:pPr>
            <w:r w:rsidRPr="001F2827">
              <w:t>www.rts-tender.ru</w:t>
            </w:r>
          </w:p>
        </w:tc>
      </w:tr>
      <w:tr w:rsidR="003F57B9" w:rsidRPr="001F2827" w:rsidTr="00B671A2">
        <w:tc>
          <w:tcPr>
            <w:tcW w:w="709" w:type="dxa"/>
            <w:vAlign w:val="center"/>
          </w:tcPr>
          <w:p w:rsidR="003F57B9" w:rsidRPr="001F2827" w:rsidRDefault="003F57B9" w:rsidP="00B671A2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ind w:left="80" w:right="80"/>
              <w:jc w:val="right"/>
            </w:pPr>
          </w:p>
        </w:tc>
        <w:tc>
          <w:tcPr>
            <w:tcW w:w="3180" w:type="dxa"/>
            <w:vAlign w:val="center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</w:pPr>
            <w:r w:rsidRPr="001F2827">
              <w:t>Форма заявки и перечень входящих в нее документов</w:t>
            </w:r>
          </w:p>
        </w:tc>
        <w:tc>
          <w:tcPr>
            <w:tcW w:w="5892" w:type="dxa"/>
            <w:shd w:val="clear" w:color="auto" w:fill="auto"/>
            <w:vAlign w:val="center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</w:pPr>
            <w:r w:rsidRPr="001F2827">
              <w:t>Информация указана в разделе 3 настоящего извещения</w:t>
            </w:r>
          </w:p>
        </w:tc>
      </w:tr>
      <w:tr w:rsidR="003F57B9" w:rsidRPr="001F2827" w:rsidTr="00B671A2">
        <w:tc>
          <w:tcPr>
            <w:tcW w:w="709" w:type="dxa"/>
            <w:vAlign w:val="center"/>
          </w:tcPr>
          <w:p w:rsidR="003F57B9" w:rsidRPr="001F2827" w:rsidRDefault="003F57B9" w:rsidP="00B671A2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ind w:left="80" w:right="80"/>
              <w:jc w:val="right"/>
            </w:pPr>
          </w:p>
        </w:tc>
        <w:tc>
          <w:tcPr>
            <w:tcW w:w="3180" w:type="dxa"/>
            <w:vAlign w:val="center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</w:pPr>
            <w:r w:rsidRPr="001F2827">
              <w:t>Порядок подачи заявки</w:t>
            </w:r>
          </w:p>
        </w:tc>
        <w:tc>
          <w:tcPr>
            <w:tcW w:w="5892" w:type="dxa"/>
            <w:shd w:val="clear" w:color="auto" w:fill="auto"/>
            <w:vAlign w:val="center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</w:pPr>
            <w:r w:rsidRPr="001F2827">
              <w:t>В соответствии с Регламентом электронной торговой площадки</w:t>
            </w:r>
          </w:p>
        </w:tc>
      </w:tr>
      <w:tr w:rsidR="003F57B9" w:rsidRPr="001F2827" w:rsidTr="00B671A2">
        <w:tc>
          <w:tcPr>
            <w:tcW w:w="709" w:type="dxa"/>
            <w:vAlign w:val="center"/>
          </w:tcPr>
          <w:p w:rsidR="003F57B9" w:rsidRPr="001F2827" w:rsidRDefault="003F57B9" w:rsidP="00B671A2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ind w:left="80" w:right="80"/>
              <w:jc w:val="right"/>
            </w:pPr>
          </w:p>
        </w:tc>
        <w:tc>
          <w:tcPr>
            <w:tcW w:w="3180" w:type="dxa"/>
            <w:vAlign w:val="center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</w:pPr>
            <w:r w:rsidRPr="001F2827">
              <w:t>Порядок оформления участия в аукционе</w:t>
            </w:r>
          </w:p>
        </w:tc>
        <w:tc>
          <w:tcPr>
            <w:tcW w:w="5892" w:type="dxa"/>
            <w:shd w:val="clear" w:color="auto" w:fill="auto"/>
            <w:vAlign w:val="center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</w:pPr>
            <w:r w:rsidRPr="001F2827">
              <w:t>В соответствии с Регламентом электронной торговой площадки</w:t>
            </w:r>
          </w:p>
        </w:tc>
      </w:tr>
      <w:tr w:rsidR="003F57B9" w:rsidRPr="001F2827" w:rsidTr="00B671A2">
        <w:tc>
          <w:tcPr>
            <w:tcW w:w="709" w:type="dxa"/>
            <w:vAlign w:val="center"/>
          </w:tcPr>
          <w:p w:rsidR="003F57B9" w:rsidRPr="001F2827" w:rsidRDefault="003F57B9" w:rsidP="00B671A2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ind w:left="80" w:right="80"/>
              <w:jc w:val="right"/>
            </w:pPr>
          </w:p>
        </w:tc>
        <w:tc>
          <w:tcPr>
            <w:tcW w:w="3180" w:type="dxa"/>
            <w:vAlign w:val="center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</w:pPr>
            <w:r w:rsidRPr="001F2827">
              <w:t xml:space="preserve">Срок рассмотрения заявок на участие в электронном </w:t>
            </w:r>
            <w:r w:rsidRPr="001F2827">
              <w:lastRenderedPageBreak/>
              <w:t>аукционе</w:t>
            </w:r>
          </w:p>
        </w:tc>
        <w:tc>
          <w:tcPr>
            <w:tcW w:w="5892" w:type="dxa"/>
            <w:shd w:val="clear" w:color="auto" w:fill="auto"/>
            <w:vAlign w:val="center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</w:pPr>
            <w:r w:rsidRPr="001F2827">
              <w:lastRenderedPageBreak/>
              <w:t xml:space="preserve">с 07.03.2019 </w:t>
            </w:r>
          </w:p>
        </w:tc>
      </w:tr>
      <w:tr w:rsidR="003F57B9" w:rsidRPr="001F2827" w:rsidTr="00B671A2">
        <w:tc>
          <w:tcPr>
            <w:tcW w:w="709" w:type="dxa"/>
            <w:vAlign w:val="center"/>
          </w:tcPr>
          <w:p w:rsidR="003F57B9" w:rsidRPr="001F2827" w:rsidRDefault="003F57B9" w:rsidP="00B671A2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ind w:left="80" w:right="80"/>
              <w:jc w:val="right"/>
            </w:pPr>
          </w:p>
        </w:tc>
        <w:tc>
          <w:tcPr>
            <w:tcW w:w="3180" w:type="dxa"/>
            <w:vAlign w:val="center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</w:pPr>
            <w:r w:rsidRPr="001F2827">
              <w:t>Дата размещения протокола о допуске или не допуске к участию в аукционе</w:t>
            </w:r>
          </w:p>
        </w:tc>
        <w:tc>
          <w:tcPr>
            <w:tcW w:w="5892" w:type="dxa"/>
            <w:shd w:val="clear" w:color="auto" w:fill="auto"/>
            <w:vAlign w:val="center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</w:pPr>
            <w:r w:rsidRPr="001F2827">
              <w:t>14.03.2019</w:t>
            </w:r>
          </w:p>
        </w:tc>
      </w:tr>
      <w:tr w:rsidR="003F57B9" w:rsidRPr="001F2827" w:rsidTr="00B671A2">
        <w:tc>
          <w:tcPr>
            <w:tcW w:w="709" w:type="dxa"/>
            <w:vAlign w:val="center"/>
          </w:tcPr>
          <w:p w:rsidR="003F57B9" w:rsidRPr="001F2827" w:rsidRDefault="003F57B9" w:rsidP="00B671A2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ind w:left="80" w:right="80"/>
              <w:jc w:val="right"/>
            </w:pPr>
          </w:p>
        </w:tc>
        <w:tc>
          <w:tcPr>
            <w:tcW w:w="3180" w:type="dxa"/>
            <w:vAlign w:val="center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</w:pPr>
            <w:r w:rsidRPr="001F2827">
              <w:t xml:space="preserve">Адрес электронной площадки проведения электронного аукциона, </w:t>
            </w:r>
          </w:p>
          <w:p w:rsidR="003F57B9" w:rsidRPr="001F2827" w:rsidRDefault="003F57B9" w:rsidP="00B671A2">
            <w:pPr>
              <w:widowControl w:val="0"/>
              <w:autoSpaceDE w:val="0"/>
              <w:autoSpaceDN w:val="0"/>
            </w:pPr>
            <w:r w:rsidRPr="001F2827">
              <w:t>дата и время проведения электронного аукциона</w:t>
            </w:r>
          </w:p>
        </w:tc>
        <w:tc>
          <w:tcPr>
            <w:tcW w:w="5892" w:type="dxa"/>
            <w:shd w:val="clear" w:color="auto" w:fill="auto"/>
            <w:vAlign w:val="center"/>
          </w:tcPr>
          <w:p w:rsidR="003F57B9" w:rsidRPr="001F2827" w:rsidRDefault="003F57B9" w:rsidP="00B671A2">
            <w:pPr>
              <w:rPr>
                <w:rFonts w:eastAsia="Calibri"/>
              </w:rPr>
            </w:pPr>
            <w:r w:rsidRPr="001F2827">
              <w:rPr>
                <w:rFonts w:eastAsia="Calibri"/>
              </w:rPr>
              <w:t xml:space="preserve">Адрес: </w:t>
            </w:r>
            <w:r w:rsidRPr="001F2827">
              <w:t>www.rts-tender.ru</w:t>
            </w:r>
          </w:p>
          <w:p w:rsidR="003F57B9" w:rsidRPr="001F2827" w:rsidRDefault="003F57B9" w:rsidP="00B671A2">
            <w:pPr>
              <w:widowControl w:val="0"/>
              <w:autoSpaceDE w:val="0"/>
              <w:autoSpaceDN w:val="0"/>
              <w:rPr>
                <w:rFonts w:eastAsia="Calibri"/>
              </w:rPr>
            </w:pPr>
          </w:p>
          <w:p w:rsidR="003F57B9" w:rsidRPr="001F2827" w:rsidRDefault="003F57B9" w:rsidP="00B671A2">
            <w:pPr>
              <w:widowControl w:val="0"/>
              <w:autoSpaceDE w:val="0"/>
              <w:autoSpaceDN w:val="0"/>
              <w:rPr>
                <w:rFonts w:eastAsia="Calibri"/>
              </w:rPr>
            </w:pPr>
            <w:r w:rsidRPr="001F2827">
              <w:rPr>
                <w:rFonts w:eastAsia="Calibri"/>
              </w:rPr>
              <w:t>15.03.2019 года</w:t>
            </w:r>
          </w:p>
          <w:p w:rsidR="003F57B9" w:rsidRPr="001F2827" w:rsidRDefault="003F57B9" w:rsidP="00B671A2">
            <w:pPr>
              <w:widowControl w:val="0"/>
              <w:autoSpaceDE w:val="0"/>
              <w:autoSpaceDN w:val="0"/>
              <w:rPr>
                <w:rFonts w:eastAsia="Calibri"/>
              </w:rPr>
            </w:pPr>
          </w:p>
          <w:p w:rsidR="003F57B9" w:rsidRPr="001F2827" w:rsidRDefault="003F57B9" w:rsidP="00B671A2">
            <w:pPr>
              <w:widowControl w:val="0"/>
              <w:autoSpaceDE w:val="0"/>
              <w:autoSpaceDN w:val="0"/>
              <w:rPr>
                <w:rFonts w:eastAsia="Calibri"/>
              </w:rPr>
            </w:pPr>
            <w:r w:rsidRPr="001F2827">
              <w:rPr>
                <w:rFonts w:eastAsia="Calibri"/>
              </w:rPr>
              <w:t>в 12:00 (мск)</w:t>
            </w:r>
          </w:p>
          <w:p w:rsidR="003F57B9" w:rsidRPr="001F2827" w:rsidRDefault="003F57B9" w:rsidP="00B671A2">
            <w:pPr>
              <w:widowControl w:val="0"/>
              <w:autoSpaceDE w:val="0"/>
              <w:autoSpaceDN w:val="0"/>
            </w:pPr>
          </w:p>
        </w:tc>
      </w:tr>
      <w:tr w:rsidR="003F57B9" w:rsidRPr="001F2827" w:rsidTr="00B671A2">
        <w:tc>
          <w:tcPr>
            <w:tcW w:w="709" w:type="dxa"/>
            <w:vAlign w:val="center"/>
          </w:tcPr>
          <w:p w:rsidR="003F57B9" w:rsidRPr="001F2827" w:rsidRDefault="003F57B9" w:rsidP="00B671A2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ind w:left="80" w:right="80"/>
              <w:jc w:val="right"/>
            </w:pPr>
          </w:p>
        </w:tc>
        <w:tc>
          <w:tcPr>
            <w:tcW w:w="3180" w:type="dxa"/>
            <w:vAlign w:val="center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</w:pPr>
            <w:r w:rsidRPr="001F2827">
              <w:rPr>
                <w:rFonts w:eastAsia="Calibri"/>
              </w:rPr>
              <w:t>Порядок определения победителя электронного аукциона</w:t>
            </w:r>
          </w:p>
        </w:tc>
        <w:tc>
          <w:tcPr>
            <w:tcW w:w="5892" w:type="dxa"/>
            <w:shd w:val="clear" w:color="auto" w:fill="auto"/>
            <w:vAlign w:val="center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</w:pPr>
            <w:r w:rsidRPr="001F2827">
              <w:rPr>
                <w:rFonts w:eastAsia="Calibri"/>
              </w:rPr>
              <w:t>Победителем электронного аукциона признается участник, предложивший наиболее высокую цену Договора (цену лота), и заявка которого соответствует требованиям, установленным в документации о проведении электронного аукциона</w:t>
            </w:r>
          </w:p>
        </w:tc>
      </w:tr>
      <w:tr w:rsidR="003F57B9" w:rsidRPr="001F2827" w:rsidTr="00B671A2">
        <w:tc>
          <w:tcPr>
            <w:tcW w:w="709" w:type="dxa"/>
            <w:vAlign w:val="center"/>
          </w:tcPr>
          <w:p w:rsidR="003F57B9" w:rsidRPr="001F2827" w:rsidRDefault="003F57B9" w:rsidP="00B671A2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ind w:left="80" w:right="80"/>
              <w:jc w:val="right"/>
            </w:pPr>
          </w:p>
        </w:tc>
        <w:tc>
          <w:tcPr>
            <w:tcW w:w="3180" w:type="dxa"/>
            <w:vAlign w:val="center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  <w:rPr>
                <w:rFonts w:eastAsia="Calibri"/>
              </w:rPr>
            </w:pPr>
            <w:r w:rsidRPr="001F2827">
              <w:rPr>
                <w:rFonts w:eastAsia="Calibri"/>
              </w:rPr>
              <w:t xml:space="preserve">Срок заключения договора </w:t>
            </w:r>
          </w:p>
          <w:p w:rsidR="003F57B9" w:rsidRPr="001F2827" w:rsidRDefault="003F57B9" w:rsidP="00B671A2">
            <w:pPr>
              <w:widowControl w:val="0"/>
              <w:autoSpaceDE w:val="0"/>
              <w:autoSpaceDN w:val="0"/>
              <w:rPr>
                <w:rFonts w:eastAsia="Calibri"/>
              </w:rPr>
            </w:pPr>
            <w:r w:rsidRPr="001F2827">
              <w:rPr>
                <w:rFonts w:eastAsia="Calibri"/>
              </w:rPr>
              <w:t>Срок подписания победителем договора</w:t>
            </w:r>
          </w:p>
        </w:tc>
        <w:tc>
          <w:tcPr>
            <w:tcW w:w="5892" w:type="dxa"/>
            <w:shd w:val="clear" w:color="auto" w:fill="auto"/>
          </w:tcPr>
          <w:p w:rsidR="003F57B9" w:rsidRPr="001F2827" w:rsidRDefault="003F57B9" w:rsidP="00B671A2">
            <w:pPr>
              <w:rPr>
                <w:rFonts w:eastAsia="Calibri"/>
              </w:rPr>
            </w:pPr>
            <w:r w:rsidRPr="001F2827">
              <w:rPr>
                <w:rFonts w:eastAsia="Calibri"/>
              </w:rPr>
              <w:t>Договор может быть заключен не ранее чем через 10 дней и в срок не позднее 20 дней с даты размещения на электронной площадке протокола о результатах электронного аукциона</w:t>
            </w:r>
          </w:p>
        </w:tc>
      </w:tr>
      <w:tr w:rsidR="003F57B9" w:rsidRPr="001F2827" w:rsidTr="00B671A2">
        <w:tc>
          <w:tcPr>
            <w:tcW w:w="709" w:type="dxa"/>
            <w:vAlign w:val="center"/>
          </w:tcPr>
          <w:p w:rsidR="003F57B9" w:rsidRPr="001F2827" w:rsidRDefault="003F57B9" w:rsidP="00B671A2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ind w:left="80" w:right="80"/>
              <w:jc w:val="right"/>
            </w:pPr>
          </w:p>
        </w:tc>
        <w:tc>
          <w:tcPr>
            <w:tcW w:w="3180" w:type="dxa"/>
            <w:vAlign w:val="center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  <w:rPr>
                <w:rFonts w:eastAsia="Calibri"/>
              </w:rPr>
            </w:pPr>
            <w:r w:rsidRPr="001F2827">
              <w:rPr>
                <w:rFonts w:eastAsia="Calibri"/>
              </w:rPr>
              <w:t>Форма, сроки и порядок оплаты по договору</w:t>
            </w:r>
          </w:p>
        </w:tc>
        <w:tc>
          <w:tcPr>
            <w:tcW w:w="5892" w:type="dxa"/>
            <w:shd w:val="clear" w:color="auto" w:fill="auto"/>
            <w:vAlign w:val="center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  <w:rPr>
                <w:rFonts w:eastAsia="Calibri"/>
              </w:rPr>
            </w:pPr>
            <w:r w:rsidRPr="001F2827">
              <w:rPr>
                <w:rFonts w:eastAsia="Calibri"/>
              </w:rPr>
              <w:t>Форма, сроки и порядок оплаты определены проектом Договора, согласно Приложению №5 настоящего Извещения</w:t>
            </w:r>
          </w:p>
        </w:tc>
      </w:tr>
      <w:tr w:rsidR="003F57B9" w:rsidRPr="001F2827" w:rsidTr="00B671A2">
        <w:tc>
          <w:tcPr>
            <w:tcW w:w="709" w:type="dxa"/>
            <w:vAlign w:val="center"/>
          </w:tcPr>
          <w:p w:rsidR="003F57B9" w:rsidRPr="001F2827" w:rsidRDefault="003F57B9" w:rsidP="00B671A2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ind w:left="80" w:right="80"/>
              <w:jc w:val="right"/>
            </w:pPr>
          </w:p>
        </w:tc>
        <w:tc>
          <w:tcPr>
            <w:tcW w:w="3180" w:type="dxa"/>
            <w:vAlign w:val="center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  <w:rPr>
                <w:rFonts w:eastAsia="Calibri"/>
              </w:rPr>
            </w:pPr>
            <w:r w:rsidRPr="001F2827">
              <w:rPr>
                <w:rFonts w:eastAsia="Calibri"/>
              </w:rPr>
              <w:t>Решение об отказе от проведения электронного аукциона</w:t>
            </w:r>
          </w:p>
        </w:tc>
        <w:tc>
          <w:tcPr>
            <w:tcW w:w="5892" w:type="dxa"/>
            <w:shd w:val="clear" w:color="auto" w:fill="auto"/>
            <w:vAlign w:val="center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  <w:rPr>
                <w:rFonts w:eastAsia="Calibri"/>
              </w:rPr>
            </w:pPr>
            <w:r w:rsidRPr="001F2827">
              <w:rPr>
                <w:rFonts w:eastAsia="Calibri"/>
              </w:rPr>
              <w:t>Организатор Электронного аукциона вправе принять решение об отказе от проведения Электронного аукциона в любое время, но не позднее чем за 3 (три) дня до даты его проведения.</w:t>
            </w:r>
          </w:p>
        </w:tc>
      </w:tr>
      <w:tr w:rsidR="003F57B9" w:rsidRPr="001F2827" w:rsidTr="00B671A2">
        <w:tc>
          <w:tcPr>
            <w:tcW w:w="709" w:type="dxa"/>
            <w:vAlign w:val="center"/>
          </w:tcPr>
          <w:p w:rsidR="003F57B9" w:rsidRPr="001F2827" w:rsidRDefault="003F57B9" w:rsidP="00B671A2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ind w:left="80" w:right="80"/>
              <w:jc w:val="right"/>
            </w:pPr>
          </w:p>
        </w:tc>
        <w:tc>
          <w:tcPr>
            <w:tcW w:w="3180" w:type="dxa"/>
            <w:vAlign w:val="center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  <w:rPr>
                <w:rFonts w:eastAsia="Calibri"/>
              </w:rPr>
            </w:pPr>
            <w:r w:rsidRPr="001F2827">
              <w:rPr>
                <w:rFonts w:eastAsia="Calibri"/>
              </w:rPr>
              <w:t>Решение о внесении изменений в Извещение о проведении электронного аукциона</w:t>
            </w:r>
          </w:p>
        </w:tc>
        <w:tc>
          <w:tcPr>
            <w:tcW w:w="5892" w:type="dxa"/>
            <w:shd w:val="clear" w:color="auto" w:fill="auto"/>
            <w:vAlign w:val="center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  <w:rPr>
                <w:rFonts w:eastAsia="Calibri"/>
              </w:rPr>
            </w:pPr>
            <w:r w:rsidRPr="001F2827">
              <w:rPr>
                <w:rFonts w:eastAsia="Calibri"/>
              </w:rPr>
              <w:t>Организатор Электронного аукциона вправе принять решение о внесении изменений в Извещение не позднее чем за 3 (три) дня до даты окончания срока подачи Заявок.</w:t>
            </w:r>
          </w:p>
          <w:p w:rsidR="003F57B9" w:rsidRPr="001F2827" w:rsidRDefault="003F57B9" w:rsidP="00B671A2">
            <w:pPr>
              <w:widowControl w:val="0"/>
              <w:autoSpaceDE w:val="0"/>
              <w:autoSpaceDN w:val="0"/>
              <w:rPr>
                <w:rFonts w:eastAsia="Calibri"/>
              </w:rPr>
            </w:pPr>
            <w:r w:rsidRPr="001F2827">
              <w:rPr>
                <w:rFonts w:eastAsia="Calibri"/>
              </w:rPr>
              <w:t>При этом, если на дату принятия решения о внесении изменений в Извещение до окончания срока подачи заявок осталось менее 15 (пятнадцати) дней, срок подачи Заявок на участие в Электронном аукционе должен быть продлен таким образом, чтобы с даты размещения внесенных изменений в Извещение до даты окончания подачи Заявок на участие в Электронном аукционе этот срок составлял не менее 15 (пятнадцати) дней.</w:t>
            </w:r>
          </w:p>
        </w:tc>
      </w:tr>
      <w:tr w:rsidR="003F57B9" w:rsidRPr="001F2827" w:rsidTr="00B671A2">
        <w:tc>
          <w:tcPr>
            <w:tcW w:w="709" w:type="dxa"/>
            <w:vAlign w:val="center"/>
          </w:tcPr>
          <w:p w:rsidR="003F57B9" w:rsidRPr="001F2827" w:rsidRDefault="003F57B9" w:rsidP="00B671A2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ind w:left="80" w:right="80"/>
              <w:jc w:val="right"/>
            </w:pPr>
          </w:p>
        </w:tc>
        <w:tc>
          <w:tcPr>
            <w:tcW w:w="3180" w:type="dxa"/>
            <w:vAlign w:val="center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</w:pPr>
            <w:r w:rsidRPr="001F2827">
              <w:t>Указание на то, проводится ли аукцион среди субъектов малого или среднего предпринимательства</w:t>
            </w:r>
          </w:p>
        </w:tc>
        <w:tc>
          <w:tcPr>
            <w:tcW w:w="5892" w:type="dxa"/>
            <w:shd w:val="clear" w:color="auto" w:fill="auto"/>
            <w:vAlign w:val="center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</w:pPr>
            <w:r w:rsidRPr="001F2827">
              <w:t>Информация указана в разделе 2 настоящего извещения</w:t>
            </w:r>
          </w:p>
        </w:tc>
      </w:tr>
    </w:tbl>
    <w:p w:rsidR="003F57B9" w:rsidRPr="001F2827" w:rsidRDefault="003F57B9" w:rsidP="003F57B9">
      <w:pPr>
        <w:jc w:val="center"/>
        <w:rPr>
          <w:b/>
          <w:bCs/>
          <w:lang w:eastAsia="x-none" w:bidi="my-MM"/>
        </w:rPr>
        <w:sectPr w:rsidR="003F57B9" w:rsidRPr="001F2827" w:rsidSect="00405077">
          <w:pgSz w:w="11906" w:h="16838"/>
          <w:pgMar w:top="709" w:right="707" w:bottom="851" w:left="1134" w:header="709" w:footer="709" w:gutter="0"/>
          <w:cols w:space="708"/>
          <w:docGrid w:linePitch="360"/>
        </w:sectPr>
      </w:pPr>
    </w:p>
    <w:p w:rsidR="003F57B9" w:rsidRPr="001F2827" w:rsidRDefault="003F57B9" w:rsidP="003F57B9">
      <w:pPr>
        <w:jc w:val="center"/>
        <w:rPr>
          <w:lang w:val="x-none" w:eastAsia="x-none" w:bidi="my-MM"/>
        </w:rPr>
      </w:pPr>
      <w:r w:rsidRPr="001F2827">
        <w:rPr>
          <w:b/>
          <w:bCs/>
          <w:lang w:eastAsia="x-none" w:bidi="my-MM"/>
        </w:rPr>
        <w:lastRenderedPageBreak/>
        <w:t>Раз</w:t>
      </w:r>
      <w:r w:rsidRPr="001F2827">
        <w:rPr>
          <w:b/>
          <w:bCs/>
          <w:lang w:val="x-none" w:eastAsia="x-none" w:bidi="my-MM"/>
        </w:rPr>
        <w:t>дел 2</w:t>
      </w:r>
    </w:p>
    <w:p w:rsidR="003F57B9" w:rsidRPr="001F2827" w:rsidRDefault="003F57B9" w:rsidP="003F57B9">
      <w:pPr>
        <w:jc w:val="center"/>
        <w:rPr>
          <w:lang w:val="x-none" w:eastAsia="x-none" w:bidi="my-MM"/>
        </w:rPr>
      </w:pPr>
      <w:r w:rsidRPr="001F2827">
        <w:rPr>
          <w:b/>
          <w:bCs/>
          <w:lang w:val="x-none" w:eastAsia="x-none" w:bidi="my-MM"/>
        </w:rPr>
        <w:t xml:space="preserve">Перечень </w:t>
      </w:r>
      <w:r w:rsidRPr="001F2827">
        <w:rPr>
          <w:b/>
          <w:bCs/>
          <w:lang w:eastAsia="x-none" w:bidi="my-MM"/>
        </w:rPr>
        <w:t xml:space="preserve">адресных ориентиров </w:t>
      </w:r>
      <w:r w:rsidRPr="001F2827">
        <w:rPr>
          <w:b/>
          <w:bCs/>
          <w:lang w:val="x-none" w:eastAsia="x-none" w:bidi="my-MM"/>
        </w:rPr>
        <w:t xml:space="preserve"> на которых предоставляется право </w:t>
      </w:r>
      <w:r w:rsidRPr="001F2827">
        <w:rPr>
          <w:b/>
          <w:bCs/>
          <w:lang w:eastAsia="x-none" w:bidi="my-MM"/>
        </w:rPr>
        <w:t xml:space="preserve">размещения и эксплуатация  нестационарных торговых объектов </w:t>
      </w:r>
      <w:r w:rsidRPr="001F2827">
        <w:rPr>
          <w:b/>
          <w:bCs/>
          <w:lang w:val="x-none" w:eastAsia="x-none" w:bidi="my-MM"/>
        </w:rPr>
        <w:t>(перечень лотов)</w:t>
      </w:r>
    </w:p>
    <w:p w:rsidR="003F57B9" w:rsidRPr="001F2827" w:rsidRDefault="003F57B9" w:rsidP="003F57B9">
      <w:pPr>
        <w:rPr>
          <w:b/>
          <w:sz w:val="22"/>
          <w:szCs w:val="22"/>
          <w:lang w:val="x-none" w:eastAsia="x-none" w:bidi="my-MM"/>
        </w:rPr>
      </w:pPr>
    </w:p>
    <w:p w:rsidR="003F57B9" w:rsidRPr="001F2827" w:rsidRDefault="003F57B9" w:rsidP="003F57B9">
      <w:pPr>
        <w:rPr>
          <w:b/>
          <w:sz w:val="22"/>
          <w:szCs w:val="22"/>
          <w:lang w:eastAsia="x-none" w:bidi="my-MM"/>
        </w:rPr>
      </w:pPr>
      <w:r w:rsidRPr="001F2827">
        <w:rPr>
          <w:b/>
          <w:sz w:val="22"/>
          <w:szCs w:val="22"/>
          <w:lang w:val="x-none" w:eastAsia="x-none" w:bidi="my-MM"/>
        </w:rPr>
        <w:t xml:space="preserve">Лот № </w:t>
      </w:r>
      <w:r w:rsidRPr="001F2827">
        <w:rPr>
          <w:b/>
          <w:sz w:val="22"/>
          <w:szCs w:val="22"/>
          <w:lang w:eastAsia="x-none" w:bidi="my-MM"/>
        </w:rPr>
        <w:t>1</w:t>
      </w:r>
    </w:p>
    <w:tbl>
      <w:tblPr>
        <w:tblW w:w="9923" w:type="dxa"/>
        <w:tblInd w:w="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46"/>
        <w:gridCol w:w="1214"/>
        <w:gridCol w:w="2694"/>
        <w:gridCol w:w="1133"/>
        <w:gridCol w:w="1417"/>
        <w:gridCol w:w="1559"/>
        <w:gridCol w:w="1560"/>
      </w:tblGrid>
      <w:tr w:rsidR="003F57B9" w:rsidRPr="001F2827" w:rsidTr="00B671A2">
        <w:tc>
          <w:tcPr>
            <w:tcW w:w="346" w:type="dxa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  <w:jc w:val="center"/>
            </w:pPr>
            <w:r w:rsidRPr="001F2827">
              <w:t>№</w:t>
            </w:r>
          </w:p>
        </w:tc>
        <w:tc>
          <w:tcPr>
            <w:tcW w:w="1214" w:type="dxa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  <w:ind w:right="-62"/>
              <w:jc w:val="center"/>
              <w:rPr>
                <w:sz w:val="20"/>
                <w:szCs w:val="20"/>
              </w:rPr>
            </w:pPr>
            <w:r w:rsidRPr="001F2827">
              <w:rPr>
                <w:sz w:val="20"/>
                <w:szCs w:val="20"/>
              </w:rPr>
              <w:t xml:space="preserve">Номер в соответствии </w:t>
            </w:r>
          </w:p>
          <w:p w:rsidR="003F57B9" w:rsidRPr="001F2827" w:rsidRDefault="003F57B9" w:rsidP="00B671A2">
            <w:pPr>
              <w:widowControl w:val="0"/>
              <w:autoSpaceDE w:val="0"/>
              <w:autoSpaceDN w:val="0"/>
              <w:jc w:val="center"/>
            </w:pPr>
            <w:r w:rsidRPr="001F2827">
              <w:rPr>
                <w:sz w:val="20"/>
                <w:szCs w:val="20"/>
              </w:rPr>
              <w:t>со Схемой размещения НТО</w:t>
            </w:r>
          </w:p>
        </w:tc>
        <w:tc>
          <w:tcPr>
            <w:tcW w:w="2694" w:type="dxa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1F2827">
              <w:t>Адресные ориентиры НТО</w:t>
            </w:r>
          </w:p>
        </w:tc>
        <w:tc>
          <w:tcPr>
            <w:tcW w:w="1133" w:type="dxa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  <w:ind w:right="-62"/>
              <w:jc w:val="center"/>
            </w:pPr>
            <w:r w:rsidRPr="001F2827">
              <w:t>Тип НТО</w:t>
            </w:r>
          </w:p>
        </w:tc>
        <w:tc>
          <w:tcPr>
            <w:tcW w:w="1417" w:type="dxa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  <w:ind w:right="-63"/>
              <w:jc w:val="center"/>
              <w:rPr>
                <w:sz w:val="20"/>
                <w:szCs w:val="20"/>
              </w:rPr>
            </w:pPr>
            <w:r w:rsidRPr="001F2827">
              <w:rPr>
                <w:sz w:val="20"/>
                <w:szCs w:val="20"/>
              </w:rPr>
              <w:t>Специализация НТО</w:t>
            </w:r>
          </w:p>
        </w:tc>
        <w:tc>
          <w:tcPr>
            <w:tcW w:w="1559" w:type="dxa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  <w:jc w:val="center"/>
            </w:pPr>
            <w:r w:rsidRPr="001F2827">
              <w:t>Размер НТО</w:t>
            </w:r>
          </w:p>
        </w:tc>
        <w:tc>
          <w:tcPr>
            <w:tcW w:w="1560" w:type="dxa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  <w:jc w:val="center"/>
            </w:pPr>
            <w:r w:rsidRPr="001F2827">
              <w:t>Срок действия договора</w:t>
            </w:r>
          </w:p>
        </w:tc>
      </w:tr>
      <w:tr w:rsidR="003F57B9" w:rsidRPr="001F2827" w:rsidTr="00B671A2">
        <w:trPr>
          <w:trHeight w:val="906"/>
        </w:trPr>
        <w:tc>
          <w:tcPr>
            <w:tcW w:w="346" w:type="dxa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  <w:jc w:val="center"/>
            </w:pPr>
            <w:r w:rsidRPr="001F2827">
              <w:t>1</w:t>
            </w:r>
          </w:p>
        </w:tc>
        <w:tc>
          <w:tcPr>
            <w:tcW w:w="1214" w:type="dxa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  <w:jc w:val="center"/>
            </w:pPr>
            <w:r w:rsidRPr="001F2827">
              <w:t>194</w:t>
            </w:r>
          </w:p>
        </w:tc>
        <w:tc>
          <w:tcPr>
            <w:tcW w:w="2694" w:type="dxa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  <w:jc w:val="center"/>
            </w:pPr>
            <w:r w:rsidRPr="001F2827">
              <w:t>Московская область,</w:t>
            </w:r>
          </w:p>
          <w:p w:rsidR="003F57B9" w:rsidRPr="001F2827" w:rsidRDefault="003F57B9" w:rsidP="00B671A2">
            <w:pPr>
              <w:widowControl w:val="0"/>
              <w:autoSpaceDE w:val="0"/>
              <w:autoSpaceDN w:val="0"/>
              <w:jc w:val="center"/>
            </w:pPr>
            <w:r w:rsidRPr="001F2827">
              <w:t>г.о. Люберцы,</w:t>
            </w:r>
          </w:p>
          <w:p w:rsidR="003F57B9" w:rsidRPr="001F2827" w:rsidRDefault="003F57B9" w:rsidP="00B671A2">
            <w:pPr>
              <w:widowControl w:val="0"/>
              <w:autoSpaceDE w:val="0"/>
              <w:autoSpaceDN w:val="0"/>
              <w:jc w:val="center"/>
            </w:pPr>
            <w:r w:rsidRPr="001F2827">
              <w:t>дп. Красково, ул. Карла Маркса, около д. 117/23</w:t>
            </w:r>
          </w:p>
          <w:p w:rsidR="003F57B9" w:rsidRPr="001F2827" w:rsidRDefault="003F57B9" w:rsidP="00B671A2">
            <w:pPr>
              <w:jc w:val="center"/>
            </w:pPr>
          </w:p>
        </w:tc>
        <w:tc>
          <w:tcPr>
            <w:tcW w:w="1133" w:type="dxa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  <w:ind w:right="-62"/>
              <w:jc w:val="center"/>
            </w:pPr>
            <w:r w:rsidRPr="001F2827">
              <w:t>киоск</w:t>
            </w:r>
          </w:p>
        </w:tc>
        <w:tc>
          <w:tcPr>
            <w:tcW w:w="1417" w:type="dxa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  <w:jc w:val="center"/>
            </w:pPr>
            <w:r w:rsidRPr="001F2827">
              <w:t>печатная продукция</w:t>
            </w:r>
          </w:p>
        </w:tc>
        <w:tc>
          <w:tcPr>
            <w:tcW w:w="1559" w:type="dxa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  <w:ind w:right="-62"/>
              <w:jc w:val="center"/>
            </w:pPr>
            <w:r w:rsidRPr="001F2827">
              <w:t>4,10 х 2,55</w:t>
            </w:r>
          </w:p>
        </w:tc>
        <w:tc>
          <w:tcPr>
            <w:tcW w:w="1560" w:type="dxa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  <w:jc w:val="center"/>
            </w:pPr>
            <w:r w:rsidRPr="001F2827">
              <w:t xml:space="preserve">С даты подписания </w:t>
            </w:r>
          </w:p>
          <w:p w:rsidR="003F57B9" w:rsidRPr="001F2827" w:rsidRDefault="003F57B9" w:rsidP="00B671A2">
            <w:pPr>
              <w:widowControl w:val="0"/>
              <w:autoSpaceDE w:val="0"/>
              <w:autoSpaceDN w:val="0"/>
              <w:jc w:val="center"/>
            </w:pPr>
            <w:r w:rsidRPr="001F2827">
              <w:t xml:space="preserve">по 31.12.2021 </w:t>
            </w:r>
          </w:p>
          <w:p w:rsidR="003F57B9" w:rsidRPr="001F2827" w:rsidRDefault="003F57B9" w:rsidP="00B671A2">
            <w:pPr>
              <w:widowControl w:val="0"/>
              <w:autoSpaceDE w:val="0"/>
              <w:autoSpaceDN w:val="0"/>
              <w:jc w:val="center"/>
            </w:pPr>
          </w:p>
        </w:tc>
      </w:tr>
    </w:tbl>
    <w:p w:rsidR="003F57B9" w:rsidRPr="001F2827" w:rsidRDefault="003F57B9" w:rsidP="003F57B9">
      <w:pPr>
        <w:rPr>
          <w:sz w:val="22"/>
          <w:szCs w:val="22"/>
          <w:lang w:eastAsia="x-none" w:bidi="my-MM"/>
        </w:rPr>
      </w:pPr>
      <w:r w:rsidRPr="001F2827">
        <w:rPr>
          <w:sz w:val="22"/>
          <w:szCs w:val="22"/>
          <w:lang w:eastAsia="x-none" w:bidi="my-MM"/>
        </w:rPr>
        <w:t>- Начальная (минимальная) цена договора (цена лота) – 58 195,26 (Пятьдесят восемь тысяч сто девяносто пять) рублей 26 копеек.</w:t>
      </w:r>
    </w:p>
    <w:p w:rsidR="003F57B9" w:rsidRPr="001F2827" w:rsidRDefault="003F57B9" w:rsidP="003F57B9">
      <w:pPr>
        <w:rPr>
          <w:sz w:val="22"/>
          <w:szCs w:val="22"/>
          <w:lang w:eastAsia="x-none" w:bidi="my-MM"/>
        </w:rPr>
      </w:pPr>
      <w:r w:rsidRPr="001F2827">
        <w:rPr>
          <w:sz w:val="22"/>
          <w:szCs w:val="22"/>
          <w:lang w:eastAsia="x-none" w:bidi="my-MM"/>
        </w:rPr>
        <w:t>- Размер обеспечения заявки на участие в аукционе (задаток) – 29 097,63 (Двадцать девять тысяч девяносто семь) рублей 63 копейки.</w:t>
      </w:r>
    </w:p>
    <w:p w:rsidR="003F57B9" w:rsidRPr="001F2827" w:rsidRDefault="003F57B9" w:rsidP="003F57B9">
      <w:pPr>
        <w:rPr>
          <w:sz w:val="22"/>
          <w:szCs w:val="22"/>
          <w:lang w:eastAsia="x-none" w:bidi="my-MM"/>
        </w:rPr>
      </w:pPr>
      <w:r w:rsidRPr="001F2827">
        <w:rPr>
          <w:sz w:val="22"/>
          <w:szCs w:val="22"/>
          <w:lang w:eastAsia="x-none" w:bidi="my-MM"/>
        </w:rPr>
        <w:t>Указание на то, проводится ли аукцион среди субъектов малого или среднего предпринимательства: да.</w:t>
      </w:r>
    </w:p>
    <w:p w:rsidR="003F57B9" w:rsidRPr="001F2827" w:rsidRDefault="003F57B9" w:rsidP="003F57B9"/>
    <w:p w:rsidR="003F57B9" w:rsidRPr="001F2827" w:rsidRDefault="003F57B9" w:rsidP="003F57B9">
      <w:pPr>
        <w:rPr>
          <w:b/>
          <w:sz w:val="22"/>
          <w:szCs w:val="22"/>
          <w:lang w:eastAsia="x-none" w:bidi="my-MM"/>
        </w:rPr>
      </w:pPr>
      <w:r w:rsidRPr="001F2827">
        <w:rPr>
          <w:b/>
          <w:sz w:val="22"/>
          <w:szCs w:val="22"/>
          <w:lang w:val="x-none" w:eastAsia="x-none" w:bidi="my-MM"/>
        </w:rPr>
        <w:t xml:space="preserve">Лот № </w:t>
      </w:r>
      <w:r w:rsidRPr="001F2827">
        <w:rPr>
          <w:b/>
          <w:sz w:val="22"/>
          <w:szCs w:val="22"/>
          <w:lang w:eastAsia="x-none" w:bidi="my-MM"/>
        </w:rPr>
        <w:t>2</w:t>
      </w:r>
    </w:p>
    <w:tbl>
      <w:tblPr>
        <w:tblW w:w="9923" w:type="dxa"/>
        <w:tblInd w:w="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46"/>
        <w:gridCol w:w="1214"/>
        <w:gridCol w:w="2694"/>
        <w:gridCol w:w="1133"/>
        <w:gridCol w:w="1417"/>
        <w:gridCol w:w="1559"/>
        <w:gridCol w:w="1560"/>
      </w:tblGrid>
      <w:tr w:rsidR="003F57B9" w:rsidRPr="001F2827" w:rsidTr="00B671A2">
        <w:tc>
          <w:tcPr>
            <w:tcW w:w="346" w:type="dxa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  <w:jc w:val="center"/>
            </w:pPr>
            <w:r w:rsidRPr="001F2827">
              <w:t>№</w:t>
            </w:r>
          </w:p>
        </w:tc>
        <w:tc>
          <w:tcPr>
            <w:tcW w:w="1214" w:type="dxa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  <w:ind w:right="-62"/>
              <w:jc w:val="center"/>
              <w:rPr>
                <w:sz w:val="20"/>
                <w:szCs w:val="20"/>
              </w:rPr>
            </w:pPr>
            <w:r w:rsidRPr="001F2827">
              <w:rPr>
                <w:sz w:val="20"/>
                <w:szCs w:val="20"/>
              </w:rPr>
              <w:t xml:space="preserve">Номер в соответствии </w:t>
            </w:r>
          </w:p>
          <w:p w:rsidR="003F57B9" w:rsidRPr="001F2827" w:rsidRDefault="003F57B9" w:rsidP="00B671A2">
            <w:pPr>
              <w:widowControl w:val="0"/>
              <w:autoSpaceDE w:val="0"/>
              <w:autoSpaceDN w:val="0"/>
              <w:jc w:val="center"/>
            </w:pPr>
            <w:r w:rsidRPr="001F2827">
              <w:rPr>
                <w:sz w:val="20"/>
                <w:szCs w:val="20"/>
              </w:rPr>
              <w:t>со Схемой размещения НТО</w:t>
            </w:r>
          </w:p>
        </w:tc>
        <w:tc>
          <w:tcPr>
            <w:tcW w:w="2694" w:type="dxa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1F2827">
              <w:t>Адресные ориентиры НТО</w:t>
            </w:r>
          </w:p>
        </w:tc>
        <w:tc>
          <w:tcPr>
            <w:tcW w:w="1133" w:type="dxa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  <w:ind w:right="-62"/>
              <w:jc w:val="center"/>
            </w:pPr>
            <w:r w:rsidRPr="001F2827">
              <w:t>Тип НТО</w:t>
            </w:r>
          </w:p>
        </w:tc>
        <w:tc>
          <w:tcPr>
            <w:tcW w:w="1417" w:type="dxa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  <w:ind w:right="-63"/>
              <w:jc w:val="center"/>
              <w:rPr>
                <w:sz w:val="20"/>
                <w:szCs w:val="20"/>
              </w:rPr>
            </w:pPr>
            <w:r w:rsidRPr="001F2827">
              <w:rPr>
                <w:sz w:val="20"/>
                <w:szCs w:val="20"/>
              </w:rPr>
              <w:t>Специализация НТО</w:t>
            </w:r>
          </w:p>
        </w:tc>
        <w:tc>
          <w:tcPr>
            <w:tcW w:w="1559" w:type="dxa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  <w:jc w:val="center"/>
            </w:pPr>
            <w:r w:rsidRPr="001F2827">
              <w:t>Размер НТО</w:t>
            </w:r>
          </w:p>
        </w:tc>
        <w:tc>
          <w:tcPr>
            <w:tcW w:w="1560" w:type="dxa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  <w:jc w:val="center"/>
            </w:pPr>
            <w:r w:rsidRPr="001F2827">
              <w:t>Срок действия договора</w:t>
            </w:r>
          </w:p>
        </w:tc>
      </w:tr>
      <w:tr w:rsidR="003F57B9" w:rsidRPr="001F2827" w:rsidTr="00B671A2">
        <w:trPr>
          <w:trHeight w:val="906"/>
        </w:trPr>
        <w:tc>
          <w:tcPr>
            <w:tcW w:w="346" w:type="dxa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  <w:jc w:val="center"/>
            </w:pPr>
            <w:r w:rsidRPr="001F2827">
              <w:t>1</w:t>
            </w:r>
          </w:p>
        </w:tc>
        <w:tc>
          <w:tcPr>
            <w:tcW w:w="1214" w:type="dxa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  <w:jc w:val="center"/>
            </w:pPr>
            <w:r w:rsidRPr="001F2827">
              <w:t>195</w:t>
            </w:r>
          </w:p>
        </w:tc>
        <w:tc>
          <w:tcPr>
            <w:tcW w:w="2694" w:type="dxa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  <w:jc w:val="center"/>
            </w:pPr>
            <w:r w:rsidRPr="001F2827">
              <w:t xml:space="preserve">Московская область, </w:t>
            </w:r>
          </w:p>
          <w:p w:rsidR="003F57B9" w:rsidRPr="001F2827" w:rsidRDefault="003F57B9" w:rsidP="00B671A2">
            <w:pPr>
              <w:widowControl w:val="0"/>
              <w:autoSpaceDE w:val="0"/>
              <w:autoSpaceDN w:val="0"/>
              <w:jc w:val="center"/>
            </w:pPr>
            <w:r w:rsidRPr="001F2827">
              <w:t>г.о. Люберцы,</w:t>
            </w:r>
          </w:p>
          <w:p w:rsidR="003F57B9" w:rsidRPr="001F2827" w:rsidRDefault="003F57B9" w:rsidP="00B671A2">
            <w:pPr>
              <w:widowControl w:val="0"/>
              <w:autoSpaceDE w:val="0"/>
              <w:autoSpaceDN w:val="0"/>
              <w:jc w:val="center"/>
            </w:pPr>
            <w:r w:rsidRPr="001F2827">
              <w:t>дп. Красково, ул. 2-я Заводская, д.18/1</w:t>
            </w:r>
          </w:p>
        </w:tc>
        <w:tc>
          <w:tcPr>
            <w:tcW w:w="1133" w:type="dxa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  <w:ind w:right="-62"/>
              <w:jc w:val="center"/>
            </w:pPr>
            <w:r w:rsidRPr="001F2827">
              <w:t>павильон</w:t>
            </w:r>
          </w:p>
        </w:tc>
        <w:tc>
          <w:tcPr>
            <w:tcW w:w="1417" w:type="dxa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  <w:jc w:val="center"/>
            </w:pPr>
            <w:r w:rsidRPr="001F2827">
              <w:t>фермерские продукты</w:t>
            </w:r>
          </w:p>
        </w:tc>
        <w:tc>
          <w:tcPr>
            <w:tcW w:w="1559" w:type="dxa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  <w:ind w:right="-62"/>
              <w:jc w:val="center"/>
            </w:pPr>
            <w:r w:rsidRPr="001F2827">
              <w:t>4,10 х 2,55</w:t>
            </w:r>
          </w:p>
          <w:p w:rsidR="003F57B9" w:rsidRPr="001F2827" w:rsidRDefault="003F57B9" w:rsidP="00B671A2">
            <w:pPr>
              <w:jc w:val="center"/>
            </w:pPr>
          </w:p>
        </w:tc>
        <w:tc>
          <w:tcPr>
            <w:tcW w:w="1560" w:type="dxa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  <w:jc w:val="center"/>
            </w:pPr>
            <w:r w:rsidRPr="001F2827">
              <w:t xml:space="preserve">С даты подписания </w:t>
            </w:r>
          </w:p>
          <w:p w:rsidR="003F57B9" w:rsidRPr="001F2827" w:rsidRDefault="003F57B9" w:rsidP="00B671A2">
            <w:pPr>
              <w:widowControl w:val="0"/>
              <w:autoSpaceDE w:val="0"/>
              <w:autoSpaceDN w:val="0"/>
              <w:jc w:val="center"/>
            </w:pPr>
            <w:r w:rsidRPr="001F2827">
              <w:t xml:space="preserve">по 31.12.2021 </w:t>
            </w:r>
          </w:p>
          <w:p w:rsidR="003F57B9" w:rsidRPr="001F2827" w:rsidRDefault="003F57B9" w:rsidP="00B671A2">
            <w:pPr>
              <w:widowControl w:val="0"/>
              <w:autoSpaceDE w:val="0"/>
              <w:autoSpaceDN w:val="0"/>
              <w:jc w:val="center"/>
            </w:pPr>
          </w:p>
        </w:tc>
      </w:tr>
    </w:tbl>
    <w:p w:rsidR="003F57B9" w:rsidRPr="001F2827" w:rsidRDefault="003F57B9" w:rsidP="003F57B9">
      <w:pPr>
        <w:rPr>
          <w:sz w:val="22"/>
          <w:szCs w:val="22"/>
          <w:lang w:eastAsia="x-none" w:bidi="my-MM"/>
        </w:rPr>
      </w:pPr>
      <w:r w:rsidRPr="001F2827">
        <w:rPr>
          <w:sz w:val="22"/>
          <w:szCs w:val="22"/>
          <w:lang w:eastAsia="x-none" w:bidi="my-MM"/>
        </w:rPr>
        <w:t>- Начальная (минимальная) цена договора (цена лота) – 69 834,31 (Шестьдесят девять тысяч восемьсот тридцать четыре) рубля 31 копейка.</w:t>
      </w:r>
    </w:p>
    <w:p w:rsidR="003F57B9" w:rsidRPr="001F2827" w:rsidRDefault="003F57B9" w:rsidP="003F57B9">
      <w:pPr>
        <w:rPr>
          <w:sz w:val="22"/>
          <w:szCs w:val="22"/>
          <w:lang w:eastAsia="x-none" w:bidi="my-MM"/>
        </w:rPr>
      </w:pPr>
      <w:r w:rsidRPr="001F2827">
        <w:rPr>
          <w:sz w:val="22"/>
          <w:szCs w:val="22"/>
          <w:lang w:eastAsia="x-none" w:bidi="my-MM"/>
        </w:rPr>
        <w:t>- Размер обеспечения заявки на участие в аукционе (задаток) – 34 917,15 (Тридцать четыре тысячи девятьсот семнадцать) рублей 15 копеек.</w:t>
      </w:r>
    </w:p>
    <w:p w:rsidR="003F57B9" w:rsidRPr="001F2827" w:rsidRDefault="003F57B9" w:rsidP="003F57B9">
      <w:pPr>
        <w:rPr>
          <w:sz w:val="22"/>
          <w:szCs w:val="22"/>
          <w:lang w:eastAsia="x-none" w:bidi="my-MM"/>
        </w:rPr>
      </w:pPr>
      <w:r w:rsidRPr="001F2827">
        <w:rPr>
          <w:sz w:val="22"/>
          <w:szCs w:val="22"/>
          <w:lang w:eastAsia="x-none" w:bidi="my-MM"/>
        </w:rPr>
        <w:t>Указание на то, проводится ли аукцион среди субъектов малого или среднего предпринимательства: да.</w:t>
      </w:r>
    </w:p>
    <w:p w:rsidR="003F57B9" w:rsidRPr="001F2827" w:rsidRDefault="003F57B9" w:rsidP="003F57B9"/>
    <w:p w:rsidR="003F57B9" w:rsidRPr="001F2827" w:rsidRDefault="003F57B9" w:rsidP="003F57B9">
      <w:pPr>
        <w:rPr>
          <w:b/>
          <w:sz w:val="22"/>
          <w:szCs w:val="22"/>
          <w:lang w:eastAsia="x-none" w:bidi="my-MM"/>
        </w:rPr>
      </w:pPr>
      <w:r w:rsidRPr="001F2827">
        <w:rPr>
          <w:b/>
          <w:sz w:val="22"/>
          <w:szCs w:val="22"/>
          <w:lang w:val="x-none" w:eastAsia="x-none" w:bidi="my-MM"/>
        </w:rPr>
        <w:t xml:space="preserve">Лот № </w:t>
      </w:r>
      <w:r w:rsidRPr="001F2827">
        <w:rPr>
          <w:b/>
          <w:sz w:val="22"/>
          <w:szCs w:val="22"/>
          <w:lang w:eastAsia="x-none" w:bidi="my-MM"/>
        </w:rPr>
        <w:t>3</w:t>
      </w:r>
    </w:p>
    <w:tbl>
      <w:tblPr>
        <w:tblW w:w="9923" w:type="dxa"/>
        <w:tblInd w:w="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46"/>
        <w:gridCol w:w="1214"/>
        <w:gridCol w:w="2694"/>
        <w:gridCol w:w="1133"/>
        <w:gridCol w:w="1417"/>
        <w:gridCol w:w="1559"/>
        <w:gridCol w:w="1560"/>
      </w:tblGrid>
      <w:tr w:rsidR="003F57B9" w:rsidRPr="001F2827" w:rsidTr="00B671A2">
        <w:tc>
          <w:tcPr>
            <w:tcW w:w="346" w:type="dxa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  <w:jc w:val="center"/>
            </w:pPr>
            <w:r w:rsidRPr="001F2827">
              <w:t>№</w:t>
            </w:r>
          </w:p>
        </w:tc>
        <w:tc>
          <w:tcPr>
            <w:tcW w:w="1214" w:type="dxa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  <w:ind w:right="-62"/>
              <w:jc w:val="center"/>
              <w:rPr>
                <w:sz w:val="20"/>
                <w:szCs w:val="20"/>
              </w:rPr>
            </w:pPr>
            <w:r w:rsidRPr="001F2827">
              <w:rPr>
                <w:sz w:val="20"/>
                <w:szCs w:val="20"/>
              </w:rPr>
              <w:t xml:space="preserve">Номер в соответствии </w:t>
            </w:r>
          </w:p>
          <w:p w:rsidR="003F57B9" w:rsidRPr="001F2827" w:rsidRDefault="003F57B9" w:rsidP="00B671A2">
            <w:pPr>
              <w:widowControl w:val="0"/>
              <w:autoSpaceDE w:val="0"/>
              <w:autoSpaceDN w:val="0"/>
              <w:jc w:val="center"/>
            </w:pPr>
            <w:r w:rsidRPr="001F2827">
              <w:rPr>
                <w:sz w:val="20"/>
                <w:szCs w:val="20"/>
              </w:rPr>
              <w:t>со Схемой размещения НТО</w:t>
            </w:r>
          </w:p>
        </w:tc>
        <w:tc>
          <w:tcPr>
            <w:tcW w:w="2694" w:type="dxa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1F2827">
              <w:t>Адресные ориентиры НТО</w:t>
            </w:r>
          </w:p>
        </w:tc>
        <w:tc>
          <w:tcPr>
            <w:tcW w:w="1133" w:type="dxa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  <w:ind w:right="-62"/>
              <w:jc w:val="center"/>
            </w:pPr>
            <w:r w:rsidRPr="001F2827">
              <w:t>Тип НТО</w:t>
            </w:r>
          </w:p>
        </w:tc>
        <w:tc>
          <w:tcPr>
            <w:tcW w:w="1417" w:type="dxa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  <w:ind w:right="-63"/>
              <w:jc w:val="center"/>
              <w:rPr>
                <w:sz w:val="20"/>
                <w:szCs w:val="20"/>
              </w:rPr>
            </w:pPr>
            <w:r w:rsidRPr="001F2827">
              <w:rPr>
                <w:sz w:val="20"/>
                <w:szCs w:val="20"/>
              </w:rPr>
              <w:t>Специализация НТО</w:t>
            </w:r>
          </w:p>
        </w:tc>
        <w:tc>
          <w:tcPr>
            <w:tcW w:w="1559" w:type="dxa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  <w:jc w:val="center"/>
            </w:pPr>
            <w:r w:rsidRPr="001F2827">
              <w:t>Размер НТО</w:t>
            </w:r>
          </w:p>
        </w:tc>
        <w:tc>
          <w:tcPr>
            <w:tcW w:w="1560" w:type="dxa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  <w:jc w:val="center"/>
            </w:pPr>
            <w:r w:rsidRPr="001F2827">
              <w:t>Срок действия договора</w:t>
            </w:r>
          </w:p>
        </w:tc>
      </w:tr>
      <w:tr w:rsidR="003F57B9" w:rsidRPr="001F2827" w:rsidTr="00B671A2">
        <w:trPr>
          <w:trHeight w:val="906"/>
        </w:trPr>
        <w:tc>
          <w:tcPr>
            <w:tcW w:w="346" w:type="dxa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  <w:jc w:val="center"/>
            </w:pPr>
            <w:r w:rsidRPr="001F2827">
              <w:t>1</w:t>
            </w:r>
          </w:p>
        </w:tc>
        <w:tc>
          <w:tcPr>
            <w:tcW w:w="1214" w:type="dxa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  <w:jc w:val="center"/>
            </w:pPr>
            <w:r w:rsidRPr="001F2827">
              <w:t>29</w:t>
            </w:r>
          </w:p>
        </w:tc>
        <w:tc>
          <w:tcPr>
            <w:tcW w:w="2694" w:type="dxa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  <w:jc w:val="center"/>
            </w:pPr>
            <w:r w:rsidRPr="001F2827">
              <w:t>Московская область,</w:t>
            </w:r>
          </w:p>
          <w:p w:rsidR="003F57B9" w:rsidRPr="001F2827" w:rsidRDefault="003F57B9" w:rsidP="00B671A2">
            <w:pPr>
              <w:widowControl w:val="0"/>
              <w:autoSpaceDE w:val="0"/>
              <w:autoSpaceDN w:val="0"/>
              <w:jc w:val="center"/>
            </w:pPr>
            <w:r w:rsidRPr="001F2827">
              <w:t xml:space="preserve">г.о. Люберцы, </w:t>
            </w:r>
          </w:p>
          <w:p w:rsidR="003F57B9" w:rsidRPr="001F2827" w:rsidRDefault="003F57B9" w:rsidP="00B671A2">
            <w:pPr>
              <w:widowControl w:val="0"/>
              <w:autoSpaceDE w:val="0"/>
              <w:autoSpaceDN w:val="0"/>
              <w:jc w:val="center"/>
            </w:pPr>
            <w:r w:rsidRPr="001F2827">
              <w:t>г. Люберцы,</w:t>
            </w:r>
          </w:p>
          <w:p w:rsidR="003F57B9" w:rsidRPr="001F2827" w:rsidRDefault="003F57B9" w:rsidP="00B671A2">
            <w:pPr>
              <w:widowControl w:val="0"/>
              <w:autoSpaceDE w:val="0"/>
              <w:autoSpaceDN w:val="0"/>
              <w:jc w:val="center"/>
            </w:pPr>
            <w:r w:rsidRPr="001F2827">
              <w:t>3-е почтовое отделение, у дома № 74</w:t>
            </w:r>
          </w:p>
        </w:tc>
        <w:tc>
          <w:tcPr>
            <w:tcW w:w="1133" w:type="dxa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  <w:ind w:right="-62"/>
              <w:jc w:val="center"/>
            </w:pPr>
            <w:r w:rsidRPr="001F2827">
              <w:t>павильон</w:t>
            </w:r>
          </w:p>
        </w:tc>
        <w:tc>
          <w:tcPr>
            <w:tcW w:w="1417" w:type="dxa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  <w:jc w:val="center"/>
            </w:pPr>
            <w:r w:rsidRPr="001F2827">
              <w:t>продовольственные товары</w:t>
            </w:r>
          </w:p>
        </w:tc>
        <w:tc>
          <w:tcPr>
            <w:tcW w:w="1559" w:type="dxa"/>
          </w:tcPr>
          <w:p w:rsidR="003F57B9" w:rsidRPr="001F2827" w:rsidRDefault="003F57B9" w:rsidP="00B671A2">
            <w:pPr>
              <w:jc w:val="center"/>
            </w:pPr>
            <w:r w:rsidRPr="001F2827">
              <w:t>6,75 х 3,60</w:t>
            </w:r>
          </w:p>
        </w:tc>
        <w:tc>
          <w:tcPr>
            <w:tcW w:w="1560" w:type="dxa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  <w:jc w:val="center"/>
            </w:pPr>
            <w:r w:rsidRPr="001F2827">
              <w:t xml:space="preserve">С даты подписания </w:t>
            </w:r>
          </w:p>
          <w:p w:rsidR="003F57B9" w:rsidRPr="001F2827" w:rsidRDefault="003F57B9" w:rsidP="00B671A2">
            <w:pPr>
              <w:widowControl w:val="0"/>
              <w:autoSpaceDE w:val="0"/>
              <w:autoSpaceDN w:val="0"/>
              <w:jc w:val="center"/>
            </w:pPr>
            <w:r w:rsidRPr="001F2827">
              <w:t xml:space="preserve">по 31.12.2021 </w:t>
            </w:r>
          </w:p>
          <w:p w:rsidR="003F57B9" w:rsidRPr="001F2827" w:rsidRDefault="003F57B9" w:rsidP="00B671A2">
            <w:pPr>
              <w:widowControl w:val="0"/>
              <w:autoSpaceDE w:val="0"/>
              <w:autoSpaceDN w:val="0"/>
              <w:jc w:val="center"/>
            </w:pPr>
          </w:p>
        </w:tc>
      </w:tr>
    </w:tbl>
    <w:p w:rsidR="003F57B9" w:rsidRPr="001F2827" w:rsidRDefault="003F57B9" w:rsidP="003F57B9">
      <w:pPr>
        <w:rPr>
          <w:sz w:val="22"/>
          <w:szCs w:val="22"/>
          <w:lang w:eastAsia="x-none" w:bidi="my-MM"/>
        </w:rPr>
      </w:pPr>
      <w:r w:rsidRPr="001F2827">
        <w:rPr>
          <w:sz w:val="22"/>
          <w:szCs w:val="22"/>
          <w:lang w:eastAsia="x-none" w:bidi="my-MM"/>
        </w:rPr>
        <w:t>- Начальная (минимальная) цена договора (цена лота) –</w:t>
      </w:r>
      <w:r w:rsidRPr="001F2827">
        <w:rPr>
          <w:rFonts w:ascii="Courier New" w:hAnsi="Courier New" w:cs="Courier New"/>
          <w:sz w:val="20"/>
          <w:szCs w:val="20"/>
          <w:lang w:val="x-none" w:eastAsia="x-none" w:bidi="my-MM"/>
        </w:rPr>
        <w:t xml:space="preserve"> </w:t>
      </w:r>
      <w:r w:rsidRPr="001F2827">
        <w:rPr>
          <w:sz w:val="22"/>
          <w:szCs w:val="22"/>
          <w:lang w:eastAsia="x-none" w:bidi="my-MM"/>
        </w:rPr>
        <w:t>125 152,39 (Сто двадцать пять тысяч сто пятьдесят два) рубля 39 копеек</w:t>
      </w:r>
    </w:p>
    <w:p w:rsidR="003F57B9" w:rsidRPr="001F2827" w:rsidRDefault="003F57B9" w:rsidP="003F57B9">
      <w:pPr>
        <w:rPr>
          <w:sz w:val="22"/>
          <w:szCs w:val="22"/>
          <w:lang w:eastAsia="x-none" w:bidi="my-MM"/>
        </w:rPr>
      </w:pPr>
      <w:r w:rsidRPr="001F2827">
        <w:rPr>
          <w:sz w:val="22"/>
          <w:szCs w:val="22"/>
          <w:lang w:eastAsia="x-none" w:bidi="my-MM"/>
        </w:rPr>
        <w:t>- Размер обеспечения заявки на участие в аукционе (задаток) – 62 576,19 (Шестьдесят две тысячи пятьсот семьдесят шесть) рублей 19 копеек.</w:t>
      </w:r>
    </w:p>
    <w:p w:rsidR="003F57B9" w:rsidRPr="001F2827" w:rsidRDefault="003F57B9" w:rsidP="003F57B9">
      <w:pPr>
        <w:rPr>
          <w:sz w:val="22"/>
          <w:szCs w:val="22"/>
          <w:lang w:eastAsia="x-none" w:bidi="my-MM"/>
        </w:rPr>
      </w:pPr>
      <w:r w:rsidRPr="001F2827">
        <w:rPr>
          <w:sz w:val="22"/>
          <w:szCs w:val="22"/>
          <w:lang w:eastAsia="x-none" w:bidi="my-MM"/>
        </w:rPr>
        <w:t>Указание на то, проводится ли аукцион среди субъектов малого или среднего предпринимательства: да.</w:t>
      </w:r>
    </w:p>
    <w:p w:rsidR="003F57B9" w:rsidRPr="001F2827" w:rsidRDefault="003F57B9" w:rsidP="003F57B9">
      <w:pPr>
        <w:rPr>
          <w:b/>
          <w:sz w:val="22"/>
          <w:szCs w:val="22"/>
          <w:lang w:eastAsia="x-none" w:bidi="my-MM"/>
        </w:rPr>
      </w:pPr>
    </w:p>
    <w:p w:rsidR="003F57B9" w:rsidRPr="001F2827" w:rsidRDefault="003F57B9" w:rsidP="003F57B9">
      <w:pPr>
        <w:rPr>
          <w:b/>
          <w:sz w:val="22"/>
          <w:szCs w:val="22"/>
          <w:lang w:eastAsia="x-none" w:bidi="my-MM"/>
        </w:rPr>
      </w:pPr>
    </w:p>
    <w:p w:rsidR="003F57B9" w:rsidRPr="001F2827" w:rsidRDefault="003F57B9" w:rsidP="003F57B9">
      <w:pPr>
        <w:rPr>
          <w:b/>
          <w:sz w:val="22"/>
          <w:szCs w:val="22"/>
          <w:lang w:eastAsia="x-none" w:bidi="my-MM"/>
        </w:rPr>
      </w:pPr>
      <w:r w:rsidRPr="001F2827">
        <w:rPr>
          <w:b/>
          <w:sz w:val="22"/>
          <w:szCs w:val="22"/>
          <w:lang w:val="x-none" w:eastAsia="x-none" w:bidi="my-MM"/>
        </w:rPr>
        <w:t xml:space="preserve">Лот № </w:t>
      </w:r>
      <w:r w:rsidRPr="001F2827">
        <w:rPr>
          <w:b/>
          <w:sz w:val="22"/>
          <w:szCs w:val="22"/>
          <w:lang w:eastAsia="x-none" w:bidi="my-MM"/>
        </w:rPr>
        <w:t>4</w:t>
      </w:r>
    </w:p>
    <w:tbl>
      <w:tblPr>
        <w:tblW w:w="9923" w:type="dxa"/>
        <w:tblInd w:w="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46"/>
        <w:gridCol w:w="1214"/>
        <w:gridCol w:w="2694"/>
        <w:gridCol w:w="1133"/>
        <w:gridCol w:w="1417"/>
        <w:gridCol w:w="1559"/>
        <w:gridCol w:w="1560"/>
      </w:tblGrid>
      <w:tr w:rsidR="003F57B9" w:rsidRPr="001F2827" w:rsidTr="00B671A2">
        <w:tc>
          <w:tcPr>
            <w:tcW w:w="346" w:type="dxa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  <w:jc w:val="center"/>
            </w:pPr>
            <w:r w:rsidRPr="001F2827">
              <w:t>№</w:t>
            </w:r>
          </w:p>
        </w:tc>
        <w:tc>
          <w:tcPr>
            <w:tcW w:w="1214" w:type="dxa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  <w:ind w:left="-124" w:right="-62"/>
              <w:jc w:val="center"/>
              <w:rPr>
                <w:sz w:val="20"/>
                <w:szCs w:val="20"/>
              </w:rPr>
            </w:pPr>
            <w:r w:rsidRPr="001F2827">
              <w:rPr>
                <w:sz w:val="20"/>
                <w:szCs w:val="20"/>
              </w:rPr>
              <w:t xml:space="preserve">Номер в соответствии </w:t>
            </w:r>
          </w:p>
          <w:p w:rsidR="003F57B9" w:rsidRPr="001F2827" w:rsidRDefault="003F57B9" w:rsidP="00B671A2">
            <w:pPr>
              <w:widowControl w:val="0"/>
              <w:autoSpaceDE w:val="0"/>
              <w:autoSpaceDN w:val="0"/>
              <w:ind w:left="-124"/>
              <w:jc w:val="center"/>
            </w:pPr>
            <w:r w:rsidRPr="001F2827">
              <w:rPr>
                <w:sz w:val="20"/>
                <w:szCs w:val="20"/>
              </w:rPr>
              <w:t>со Схемой размещения НТО</w:t>
            </w:r>
          </w:p>
        </w:tc>
        <w:tc>
          <w:tcPr>
            <w:tcW w:w="2694" w:type="dxa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1F2827">
              <w:t>Адресные ориентиры НТО</w:t>
            </w:r>
          </w:p>
        </w:tc>
        <w:tc>
          <w:tcPr>
            <w:tcW w:w="1133" w:type="dxa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  <w:ind w:right="-62"/>
              <w:jc w:val="center"/>
            </w:pPr>
            <w:r w:rsidRPr="001F2827">
              <w:t>Тип НТО</w:t>
            </w:r>
          </w:p>
        </w:tc>
        <w:tc>
          <w:tcPr>
            <w:tcW w:w="1417" w:type="dxa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  <w:ind w:right="-63"/>
              <w:jc w:val="center"/>
              <w:rPr>
                <w:sz w:val="20"/>
                <w:szCs w:val="20"/>
              </w:rPr>
            </w:pPr>
            <w:r w:rsidRPr="001F2827">
              <w:rPr>
                <w:sz w:val="20"/>
                <w:szCs w:val="20"/>
              </w:rPr>
              <w:t>Специализация НТО</w:t>
            </w:r>
          </w:p>
        </w:tc>
        <w:tc>
          <w:tcPr>
            <w:tcW w:w="1559" w:type="dxa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  <w:jc w:val="center"/>
            </w:pPr>
            <w:r w:rsidRPr="001F2827">
              <w:t>Размер НТО</w:t>
            </w:r>
          </w:p>
        </w:tc>
        <w:tc>
          <w:tcPr>
            <w:tcW w:w="1560" w:type="dxa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  <w:jc w:val="center"/>
            </w:pPr>
            <w:r w:rsidRPr="001F2827">
              <w:t>Срок действия договора</w:t>
            </w:r>
          </w:p>
        </w:tc>
      </w:tr>
      <w:tr w:rsidR="003F57B9" w:rsidRPr="001F2827" w:rsidTr="00B671A2">
        <w:trPr>
          <w:trHeight w:val="906"/>
        </w:trPr>
        <w:tc>
          <w:tcPr>
            <w:tcW w:w="346" w:type="dxa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  <w:jc w:val="center"/>
            </w:pPr>
            <w:r w:rsidRPr="001F2827">
              <w:t>1</w:t>
            </w:r>
          </w:p>
        </w:tc>
        <w:tc>
          <w:tcPr>
            <w:tcW w:w="1214" w:type="dxa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  <w:jc w:val="center"/>
            </w:pPr>
            <w:r w:rsidRPr="001F2827">
              <w:t>197</w:t>
            </w:r>
          </w:p>
        </w:tc>
        <w:tc>
          <w:tcPr>
            <w:tcW w:w="2694" w:type="dxa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  <w:jc w:val="center"/>
            </w:pPr>
            <w:r w:rsidRPr="001F2827">
              <w:t xml:space="preserve">Московская область, </w:t>
            </w:r>
          </w:p>
          <w:p w:rsidR="003F57B9" w:rsidRPr="001F2827" w:rsidRDefault="003F57B9" w:rsidP="00B671A2">
            <w:pPr>
              <w:widowControl w:val="0"/>
              <w:autoSpaceDE w:val="0"/>
              <w:autoSpaceDN w:val="0"/>
              <w:jc w:val="center"/>
            </w:pPr>
            <w:r w:rsidRPr="001F2827">
              <w:t>г.о. Люберцы,</w:t>
            </w:r>
          </w:p>
          <w:p w:rsidR="003F57B9" w:rsidRPr="001F2827" w:rsidRDefault="003F57B9" w:rsidP="00B671A2">
            <w:pPr>
              <w:widowControl w:val="0"/>
              <w:autoSpaceDE w:val="0"/>
              <w:autoSpaceDN w:val="0"/>
              <w:jc w:val="center"/>
            </w:pPr>
            <w:r w:rsidRPr="001F2827">
              <w:t xml:space="preserve">дп. Красково, </w:t>
            </w:r>
          </w:p>
          <w:p w:rsidR="003F57B9" w:rsidRPr="001F2827" w:rsidRDefault="003F57B9" w:rsidP="00B671A2">
            <w:pPr>
              <w:widowControl w:val="0"/>
              <w:autoSpaceDE w:val="0"/>
              <w:autoSpaceDN w:val="0"/>
              <w:jc w:val="center"/>
            </w:pPr>
            <w:r w:rsidRPr="001F2827">
              <w:t>д. Марусино, около ТЦ Маруся</w:t>
            </w:r>
          </w:p>
        </w:tc>
        <w:tc>
          <w:tcPr>
            <w:tcW w:w="1133" w:type="dxa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  <w:ind w:right="-62"/>
              <w:jc w:val="center"/>
            </w:pPr>
            <w:r w:rsidRPr="001F2827">
              <w:t>павильон</w:t>
            </w:r>
          </w:p>
        </w:tc>
        <w:tc>
          <w:tcPr>
            <w:tcW w:w="1417" w:type="dxa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  <w:jc w:val="center"/>
            </w:pPr>
            <w:r w:rsidRPr="001F2827">
              <w:t>овощи-фрукты</w:t>
            </w:r>
          </w:p>
        </w:tc>
        <w:tc>
          <w:tcPr>
            <w:tcW w:w="1559" w:type="dxa"/>
          </w:tcPr>
          <w:p w:rsidR="003F57B9" w:rsidRPr="001F2827" w:rsidRDefault="003F57B9" w:rsidP="00B671A2">
            <w:pPr>
              <w:jc w:val="center"/>
            </w:pPr>
            <w:r w:rsidRPr="001F2827">
              <w:t>5,90 х 4,90</w:t>
            </w:r>
          </w:p>
        </w:tc>
        <w:tc>
          <w:tcPr>
            <w:tcW w:w="1560" w:type="dxa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  <w:jc w:val="center"/>
            </w:pPr>
            <w:r w:rsidRPr="001F2827">
              <w:t xml:space="preserve">С даты подписания </w:t>
            </w:r>
          </w:p>
          <w:p w:rsidR="003F57B9" w:rsidRPr="001F2827" w:rsidRDefault="003F57B9" w:rsidP="00B671A2">
            <w:pPr>
              <w:widowControl w:val="0"/>
              <w:autoSpaceDE w:val="0"/>
              <w:autoSpaceDN w:val="0"/>
              <w:jc w:val="center"/>
            </w:pPr>
            <w:r w:rsidRPr="001F2827">
              <w:t xml:space="preserve">по 31.12.2021 </w:t>
            </w:r>
          </w:p>
          <w:p w:rsidR="003F57B9" w:rsidRPr="001F2827" w:rsidRDefault="003F57B9" w:rsidP="00B671A2">
            <w:pPr>
              <w:widowControl w:val="0"/>
              <w:autoSpaceDE w:val="0"/>
              <w:autoSpaceDN w:val="0"/>
              <w:jc w:val="center"/>
            </w:pPr>
          </w:p>
        </w:tc>
      </w:tr>
    </w:tbl>
    <w:p w:rsidR="003F57B9" w:rsidRPr="001F2827" w:rsidRDefault="003F57B9" w:rsidP="003F57B9">
      <w:pPr>
        <w:rPr>
          <w:sz w:val="22"/>
          <w:szCs w:val="22"/>
          <w:lang w:eastAsia="x-none" w:bidi="my-MM"/>
        </w:rPr>
      </w:pPr>
      <w:r w:rsidRPr="001F2827">
        <w:rPr>
          <w:sz w:val="22"/>
          <w:szCs w:val="22"/>
          <w:lang w:eastAsia="x-none" w:bidi="my-MM"/>
        </w:rPr>
        <w:t>- Начальная (минимальная) цена договора (цена лота) –143 380,65 (Сто сорок три тысячи триста восемьдесят) рублей 65 копеек.</w:t>
      </w:r>
    </w:p>
    <w:p w:rsidR="003F57B9" w:rsidRPr="001F2827" w:rsidRDefault="003F57B9" w:rsidP="003F57B9">
      <w:pPr>
        <w:rPr>
          <w:sz w:val="22"/>
          <w:szCs w:val="22"/>
          <w:lang w:eastAsia="x-none" w:bidi="my-MM"/>
        </w:rPr>
      </w:pPr>
      <w:r w:rsidRPr="001F2827">
        <w:rPr>
          <w:sz w:val="22"/>
          <w:szCs w:val="22"/>
          <w:lang w:eastAsia="x-none" w:bidi="my-MM"/>
        </w:rPr>
        <w:t>- Размер обеспечения заявки на участие в аукционе (задаток) – 71 690,32 (Семьдесят одна тысяча шестьсот девяносто) рублей 32 копейки.</w:t>
      </w:r>
    </w:p>
    <w:p w:rsidR="003F57B9" w:rsidRPr="001F2827" w:rsidRDefault="003F57B9" w:rsidP="003F57B9">
      <w:pPr>
        <w:rPr>
          <w:sz w:val="22"/>
          <w:szCs w:val="22"/>
          <w:lang w:eastAsia="x-none" w:bidi="my-MM"/>
        </w:rPr>
      </w:pPr>
      <w:r w:rsidRPr="001F2827">
        <w:rPr>
          <w:sz w:val="22"/>
          <w:szCs w:val="22"/>
          <w:lang w:eastAsia="x-none" w:bidi="my-MM"/>
        </w:rPr>
        <w:t>Указание на то, проводится ли аукцион среди субъектов малого или среднего предпринимательства: да.</w:t>
      </w:r>
    </w:p>
    <w:p w:rsidR="003F57B9" w:rsidRPr="001F2827" w:rsidRDefault="003F57B9" w:rsidP="003F57B9">
      <w:pPr>
        <w:rPr>
          <w:b/>
          <w:sz w:val="22"/>
          <w:szCs w:val="22"/>
          <w:lang w:eastAsia="x-none" w:bidi="my-MM"/>
        </w:rPr>
      </w:pPr>
    </w:p>
    <w:p w:rsidR="003F57B9" w:rsidRPr="001F2827" w:rsidRDefault="003F57B9" w:rsidP="003F57B9">
      <w:pPr>
        <w:rPr>
          <w:b/>
          <w:sz w:val="22"/>
          <w:szCs w:val="22"/>
          <w:lang w:eastAsia="x-none" w:bidi="my-MM"/>
        </w:rPr>
      </w:pPr>
      <w:r w:rsidRPr="001F2827">
        <w:rPr>
          <w:b/>
          <w:sz w:val="22"/>
          <w:szCs w:val="22"/>
          <w:lang w:val="x-none" w:eastAsia="x-none" w:bidi="my-MM"/>
        </w:rPr>
        <w:t xml:space="preserve">Лот № </w:t>
      </w:r>
      <w:r w:rsidRPr="001F2827">
        <w:rPr>
          <w:b/>
          <w:sz w:val="22"/>
          <w:szCs w:val="22"/>
          <w:lang w:eastAsia="x-none" w:bidi="my-MM"/>
        </w:rPr>
        <w:t>5</w:t>
      </w:r>
    </w:p>
    <w:tbl>
      <w:tblPr>
        <w:tblW w:w="9923" w:type="dxa"/>
        <w:tblInd w:w="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46"/>
        <w:gridCol w:w="1214"/>
        <w:gridCol w:w="2694"/>
        <w:gridCol w:w="1133"/>
        <w:gridCol w:w="1417"/>
        <w:gridCol w:w="1559"/>
        <w:gridCol w:w="1560"/>
      </w:tblGrid>
      <w:tr w:rsidR="003F57B9" w:rsidRPr="001F2827" w:rsidTr="00B671A2">
        <w:tc>
          <w:tcPr>
            <w:tcW w:w="346" w:type="dxa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  <w:jc w:val="center"/>
            </w:pPr>
            <w:r w:rsidRPr="001F2827">
              <w:t>№</w:t>
            </w:r>
          </w:p>
        </w:tc>
        <w:tc>
          <w:tcPr>
            <w:tcW w:w="1214" w:type="dxa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  <w:ind w:left="-124" w:right="-62"/>
              <w:jc w:val="center"/>
              <w:rPr>
                <w:sz w:val="20"/>
                <w:szCs w:val="20"/>
              </w:rPr>
            </w:pPr>
            <w:r w:rsidRPr="001F2827">
              <w:rPr>
                <w:sz w:val="20"/>
                <w:szCs w:val="20"/>
              </w:rPr>
              <w:t xml:space="preserve">Номер в соответствии </w:t>
            </w:r>
          </w:p>
          <w:p w:rsidR="003F57B9" w:rsidRPr="001F2827" w:rsidRDefault="003F57B9" w:rsidP="00B671A2">
            <w:pPr>
              <w:widowControl w:val="0"/>
              <w:autoSpaceDE w:val="0"/>
              <w:autoSpaceDN w:val="0"/>
              <w:jc w:val="center"/>
            </w:pPr>
            <w:r w:rsidRPr="001F2827">
              <w:rPr>
                <w:sz w:val="20"/>
                <w:szCs w:val="20"/>
              </w:rPr>
              <w:t>со Схемой размещения НТО</w:t>
            </w:r>
          </w:p>
        </w:tc>
        <w:tc>
          <w:tcPr>
            <w:tcW w:w="2694" w:type="dxa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1F2827">
              <w:t>Адресные ориентиры НТО</w:t>
            </w:r>
          </w:p>
        </w:tc>
        <w:tc>
          <w:tcPr>
            <w:tcW w:w="1133" w:type="dxa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  <w:ind w:right="-62"/>
              <w:jc w:val="center"/>
            </w:pPr>
            <w:r w:rsidRPr="001F2827">
              <w:t>Тип НТО</w:t>
            </w:r>
          </w:p>
        </w:tc>
        <w:tc>
          <w:tcPr>
            <w:tcW w:w="1417" w:type="dxa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  <w:ind w:right="-63"/>
              <w:jc w:val="center"/>
              <w:rPr>
                <w:sz w:val="20"/>
                <w:szCs w:val="20"/>
              </w:rPr>
            </w:pPr>
            <w:r w:rsidRPr="001F2827">
              <w:rPr>
                <w:sz w:val="20"/>
                <w:szCs w:val="20"/>
              </w:rPr>
              <w:t>Специализация НТО</w:t>
            </w:r>
          </w:p>
        </w:tc>
        <w:tc>
          <w:tcPr>
            <w:tcW w:w="1559" w:type="dxa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  <w:jc w:val="center"/>
            </w:pPr>
            <w:r w:rsidRPr="001F2827">
              <w:t>Размер НТО</w:t>
            </w:r>
          </w:p>
        </w:tc>
        <w:tc>
          <w:tcPr>
            <w:tcW w:w="1560" w:type="dxa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  <w:jc w:val="center"/>
            </w:pPr>
            <w:r w:rsidRPr="001F2827">
              <w:t>Срок действия договора</w:t>
            </w:r>
          </w:p>
        </w:tc>
      </w:tr>
      <w:tr w:rsidR="003F57B9" w:rsidRPr="001F2827" w:rsidTr="00B671A2">
        <w:trPr>
          <w:trHeight w:val="906"/>
        </w:trPr>
        <w:tc>
          <w:tcPr>
            <w:tcW w:w="346" w:type="dxa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  <w:jc w:val="center"/>
            </w:pPr>
            <w:r w:rsidRPr="001F2827">
              <w:t>1</w:t>
            </w:r>
          </w:p>
        </w:tc>
        <w:tc>
          <w:tcPr>
            <w:tcW w:w="1214" w:type="dxa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  <w:jc w:val="center"/>
            </w:pPr>
            <w:r w:rsidRPr="001F2827">
              <w:t>198</w:t>
            </w:r>
          </w:p>
        </w:tc>
        <w:tc>
          <w:tcPr>
            <w:tcW w:w="2694" w:type="dxa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  <w:jc w:val="center"/>
            </w:pPr>
            <w:r w:rsidRPr="001F2827">
              <w:t xml:space="preserve">Московская область, </w:t>
            </w:r>
          </w:p>
          <w:p w:rsidR="003F57B9" w:rsidRPr="001F2827" w:rsidRDefault="003F57B9" w:rsidP="00B671A2">
            <w:pPr>
              <w:widowControl w:val="0"/>
              <w:autoSpaceDE w:val="0"/>
              <w:autoSpaceDN w:val="0"/>
              <w:jc w:val="center"/>
            </w:pPr>
            <w:r w:rsidRPr="001F2827">
              <w:t>г.о. Люберцы,</w:t>
            </w:r>
          </w:p>
          <w:p w:rsidR="003F57B9" w:rsidRPr="001F2827" w:rsidRDefault="003F57B9" w:rsidP="00B671A2">
            <w:pPr>
              <w:widowControl w:val="0"/>
              <w:autoSpaceDE w:val="0"/>
              <w:autoSpaceDN w:val="0"/>
              <w:jc w:val="center"/>
            </w:pPr>
            <w:r w:rsidRPr="001F2827">
              <w:t>дп.  Красково,</w:t>
            </w:r>
          </w:p>
          <w:p w:rsidR="003F57B9" w:rsidRPr="001F2827" w:rsidRDefault="003F57B9" w:rsidP="00B671A2">
            <w:pPr>
              <w:widowControl w:val="0"/>
              <w:autoSpaceDE w:val="0"/>
              <w:autoSpaceDN w:val="0"/>
              <w:jc w:val="center"/>
            </w:pPr>
            <w:r w:rsidRPr="001F2827">
              <w:t>ул. Школьная, около дома 2/1</w:t>
            </w:r>
          </w:p>
        </w:tc>
        <w:tc>
          <w:tcPr>
            <w:tcW w:w="1133" w:type="dxa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  <w:ind w:right="-62"/>
              <w:jc w:val="center"/>
            </w:pPr>
            <w:r w:rsidRPr="001F2827">
              <w:t>киоск</w:t>
            </w:r>
          </w:p>
        </w:tc>
        <w:tc>
          <w:tcPr>
            <w:tcW w:w="1417" w:type="dxa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  <w:jc w:val="center"/>
            </w:pPr>
            <w:r w:rsidRPr="001F2827">
              <w:t>овощи-фрукты</w:t>
            </w:r>
          </w:p>
        </w:tc>
        <w:tc>
          <w:tcPr>
            <w:tcW w:w="1559" w:type="dxa"/>
          </w:tcPr>
          <w:p w:rsidR="003F57B9" w:rsidRPr="001F2827" w:rsidRDefault="003F57B9" w:rsidP="00B671A2">
            <w:pPr>
              <w:jc w:val="center"/>
            </w:pPr>
            <w:r w:rsidRPr="001F2827">
              <w:t>6,50 х 3,20</w:t>
            </w:r>
          </w:p>
        </w:tc>
        <w:tc>
          <w:tcPr>
            <w:tcW w:w="1560" w:type="dxa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  <w:jc w:val="center"/>
            </w:pPr>
            <w:r w:rsidRPr="001F2827">
              <w:t xml:space="preserve">С даты подписания </w:t>
            </w:r>
          </w:p>
          <w:p w:rsidR="003F57B9" w:rsidRPr="001F2827" w:rsidRDefault="003F57B9" w:rsidP="00B671A2">
            <w:pPr>
              <w:widowControl w:val="0"/>
              <w:autoSpaceDE w:val="0"/>
              <w:autoSpaceDN w:val="0"/>
              <w:jc w:val="center"/>
            </w:pPr>
            <w:r w:rsidRPr="001F2827">
              <w:t xml:space="preserve">по 31.12.2021 </w:t>
            </w:r>
          </w:p>
          <w:p w:rsidR="003F57B9" w:rsidRPr="001F2827" w:rsidRDefault="003F57B9" w:rsidP="00B671A2">
            <w:pPr>
              <w:widowControl w:val="0"/>
              <w:autoSpaceDE w:val="0"/>
              <w:autoSpaceDN w:val="0"/>
              <w:jc w:val="center"/>
            </w:pPr>
          </w:p>
        </w:tc>
      </w:tr>
    </w:tbl>
    <w:p w:rsidR="003F57B9" w:rsidRPr="001F2827" w:rsidRDefault="003F57B9" w:rsidP="003F57B9">
      <w:pPr>
        <w:rPr>
          <w:sz w:val="22"/>
          <w:szCs w:val="22"/>
          <w:lang w:eastAsia="x-none" w:bidi="my-MM"/>
        </w:rPr>
      </w:pPr>
      <w:r w:rsidRPr="001F2827">
        <w:rPr>
          <w:sz w:val="22"/>
          <w:szCs w:val="22"/>
          <w:lang w:eastAsia="x-none" w:bidi="my-MM"/>
        </w:rPr>
        <w:t>- Начальная (минимальная) цена договора (цена лота) – 107 126,32 (Сто семь тысяч сто двадцать шесть) рублей 32 копейки.</w:t>
      </w:r>
    </w:p>
    <w:p w:rsidR="003F57B9" w:rsidRPr="001F2827" w:rsidRDefault="003F57B9" w:rsidP="003F57B9">
      <w:pPr>
        <w:rPr>
          <w:sz w:val="22"/>
          <w:szCs w:val="22"/>
          <w:lang w:eastAsia="x-none" w:bidi="my-MM"/>
        </w:rPr>
      </w:pPr>
      <w:r w:rsidRPr="001F2827">
        <w:rPr>
          <w:sz w:val="22"/>
          <w:szCs w:val="22"/>
          <w:lang w:eastAsia="x-none" w:bidi="my-MM"/>
        </w:rPr>
        <w:t>- Размер обеспечения заявки на участие в аукционе (задаток) – 53 563,16 (Пятьдесят три тысячи пятьсот шестьдесят три) рубля 16 копеек.</w:t>
      </w:r>
    </w:p>
    <w:p w:rsidR="003F57B9" w:rsidRPr="001F2827" w:rsidRDefault="003F57B9" w:rsidP="003F57B9">
      <w:pPr>
        <w:rPr>
          <w:sz w:val="22"/>
          <w:szCs w:val="22"/>
          <w:lang w:eastAsia="x-none" w:bidi="my-MM"/>
        </w:rPr>
      </w:pPr>
      <w:r w:rsidRPr="001F2827">
        <w:rPr>
          <w:sz w:val="22"/>
          <w:szCs w:val="22"/>
          <w:lang w:eastAsia="x-none" w:bidi="my-MM"/>
        </w:rPr>
        <w:t>Указание на то, проводится ли аукцион среди субъектов малого или среднего предпринимательства: да.</w:t>
      </w:r>
    </w:p>
    <w:p w:rsidR="003F57B9" w:rsidRPr="001F2827" w:rsidRDefault="003F57B9" w:rsidP="003F57B9">
      <w:pPr>
        <w:rPr>
          <w:b/>
          <w:sz w:val="22"/>
          <w:szCs w:val="22"/>
          <w:lang w:eastAsia="x-none" w:bidi="my-MM"/>
        </w:rPr>
      </w:pPr>
    </w:p>
    <w:p w:rsidR="003F57B9" w:rsidRPr="001F2827" w:rsidRDefault="003F57B9" w:rsidP="003F57B9">
      <w:pPr>
        <w:jc w:val="center"/>
        <w:rPr>
          <w:b/>
          <w:bCs/>
        </w:rPr>
        <w:sectPr w:rsidR="003F57B9" w:rsidRPr="001F2827" w:rsidSect="00405077">
          <w:pgSz w:w="11906" w:h="16838"/>
          <w:pgMar w:top="709" w:right="707" w:bottom="851" w:left="1134" w:header="709" w:footer="709" w:gutter="0"/>
          <w:cols w:space="708"/>
          <w:docGrid w:linePitch="360"/>
        </w:sectPr>
      </w:pPr>
    </w:p>
    <w:p w:rsidR="003F57B9" w:rsidRPr="001F2827" w:rsidRDefault="003F57B9" w:rsidP="003F57B9">
      <w:pPr>
        <w:jc w:val="center"/>
      </w:pPr>
      <w:r w:rsidRPr="001F2827">
        <w:rPr>
          <w:b/>
          <w:bCs/>
        </w:rPr>
        <w:lastRenderedPageBreak/>
        <w:t>Раздел 3</w:t>
      </w:r>
    </w:p>
    <w:p w:rsidR="003F57B9" w:rsidRPr="001F2827" w:rsidRDefault="003F57B9" w:rsidP="003F57B9">
      <w:pPr>
        <w:widowControl w:val="0"/>
        <w:autoSpaceDE w:val="0"/>
        <w:autoSpaceDN w:val="0"/>
        <w:jc w:val="both"/>
      </w:pPr>
    </w:p>
    <w:p w:rsidR="003F57B9" w:rsidRPr="001F2827" w:rsidRDefault="003F57B9" w:rsidP="003F57B9">
      <w:pPr>
        <w:widowControl w:val="0"/>
        <w:autoSpaceDE w:val="0"/>
        <w:autoSpaceDN w:val="0"/>
        <w:jc w:val="center"/>
        <w:outlineLvl w:val="1"/>
      </w:pPr>
      <w:r w:rsidRPr="001F2827">
        <w:t>3. Условия участия в Электронном аукционе</w:t>
      </w:r>
    </w:p>
    <w:p w:rsidR="003F57B9" w:rsidRPr="001F2827" w:rsidRDefault="003F57B9" w:rsidP="003F57B9">
      <w:pPr>
        <w:widowControl w:val="0"/>
        <w:autoSpaceDE w:val="0"/>
        <w:autoSpaceDN w:val="0"/>
        <w:jc w:val="both"/>
        <w:rPr>
          <w:rFonts w:ascii="Calibri" w:hAnsi="Calibri" w:cs="Calibri"/>
        </w:rPr>
      </w:pP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</w:pPr>
      <w:r w:rsidRPr="001F2827">
        <w:t>3.1. Заявителем может быть любое юридическое лицо независимо от организационно-правовой формы, формы собственности, места нахождения, а также места происхождения капитала или физическое лицо, в том числе индивидуальный предприниматель, зарегистрированное и аккредитованное на Электронной площадке в порядке, установленном Регламентом Электронной торговой площадки.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</w:pPr>
      <w:r w:rsidRPr="001F2827">
        <w:t>3.2. Участники Электронного аукциона должны соответствовать требованиям, установленным законодательством Российской Федерации к таким участникам, в том числе необходимо внесение в установленном порядке обеспечения Заявки.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</w:pPr>
      <w:r w:rsidRPr="001F2827">
        <w:t>3.3. Лицо, изъявившее желание участвовать в Электронном аукционе и согласное с его условиями, представляет в составе Заявки документы в электронном виде в соответствии с Извещением.</w:t>
      </w:r>
    </w:p>
    <w:p w:rsidR="003F57B9" w:rsidRPr="001F2827" w:rsidRDefault="003F57B9" w:rsidP="003F57B9">
      <w:pPr>
        <w:widowControl w:val="0"/>
        <w:autoSpaceDE w:val="0"/>
        <w:autoSpaceDN w:val="0"/>
        <w:jc w:val="center"/>
        <w:outlineLvl w:val="2"/>
      </w:pPr>
    </w:p>
    <w:p w:rsidR="003F57B9" w:rsidRPr="001F2827" w:rsidRDefault="003F57B9" w:rsidP="003F57B9">
      <w:pPr>
        <w:widowControl w:val="0"/>
        <w:autoSpaceDE w:val="0"/>
        <w:autoSpaceDN w:val="0"/>
        <w:jc w:val="center"/>
        <w:outlineLvl w:val="2"/>
      </w:pPr>
    </w:p>
    <w:p w:rsidR="003F57B9" w:rsidRPr="001F2827" w:rsidRDefault="003F57B9" w:rsidP="003F57B9">
      <w:pPr>
        <w:widowControl w:val="0"/>
        <w:autoSpaceDE w:val="0"/>
        <w:autoSpaceDN w:val="0"/>
        <w:jc w:val="center"/>
        <w:outlineLvl w:val="2"/>
      </w:pPr>
      <w:r w:rsidRPr="001F2827">
        <w:t>4. Обеспечение Заявок на участие в электронном аукционе</w:t>
      </w:r>
    </w:p>
    <w:p w:rsidR="003F57B9" w:rsidRPr="001F2827" w:rsidRDefault="003F57B9" w:rsidP="003F57B9">
      <w:pPr>
        <w:widowControl w:val="0"/>
        <w:autoSpaceDE w:val="0"/>
        <w:autoSpaceDN w:val="0"/>
        <w:jc w:val="both"/>
        <w:rPr>
          <w:szCs w:val="20"/>
        </w:rPr>
      </w:pP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</w:pPr>
      <w:r w:rsidRPr="001F2827">
        <w:t>4.1. Обеспечение Заявок на участие в электронном аукционе представляется в виде задатка.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</w:pPr>
      <w:r w:rsidRPr="001F2827">
        <w:t>4.2.Для выполнения условий об электронном аукционе и допуска к участию в электронном аукционе каждый заявитель перечисляет на электронную площадку задаток в размере, указанном в настоящем Извещении, в порядке, утвержденном Регламентом электронной площадки.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</w:pPr>
      <w:r w:rsidRPr="001F2827">
        <w:t>4.3. Сумма задатка, внесенного участником, с которым заключен Договор, засчитывается в счет оплаты Договора путем перечисления Оператором Электронной торговой площадки на счет, указанный Организатором электронного аукциона для оплаты Договора.</w:t>
      </w:r>
    </w:p>
    <w:p w:rsidR="003F57B9" w:rsidRPr="001F2827" w:rsidRDefault="003F57B9" w:rsidP="003F57B9">
      <w:pPr>
        <w:ind w:firstLine="567"/>
        <w:jc w:val="both"/>
      </w:pPr>
      <w:r w:rsidRPr="001F2827">
        <w:t xml:space="preserve">4.4.Задатки возвращаются: </w:t>
      </w:r>
    </w:p>
    <w:p w:rsidR="003F57B9" w:rsidRPr="001F2827" w:rsidRDefault="003F57B9" w:rsidP="003F57B9">
      <w:pPr>
        <w:jc w:val="both"/>
      </w:pPr>
      <w:r w:rsidRPr="001F2827">
        <w:t>- участникам аукциона, за исключением его победителя и участника аукциона, который сделал предпоследнее предложение о цене предмета аукциона, в течение 5 (пяти) рабочих дней со дня подписания протокола о результатах аукциона;</w:t>
      </w:r>
    </w:p>
    <w:p w:rsidR="003F57B9" w:rsidRPr="001F2827" w:rsidRDefault="003F57B9" w:rsidP="003F57B9">
      <w:pPr>
        <w:jc w:val="both"/>
      </w:pPr>
      <w:r w:rsidRPr="001F2827">
        <w:t xml:space="preserve"> - участнику аукциона, который сделал предпоследнее предложение о цене предмета аукциона в течение 5 (пяти) рабочих дней с момента заключения договора с Победителем аукциона;</w:t>
      </w:r>
    </w:p>
    <w:p w:rsidR="003F57B9" w:rsidRPr="001F2827" w:rsidRDefault="003F57B9" w:rsidP="003F57B9">
      <w:pPr>
        <w:jc w:val="both"/>
      </w:pPr>
      <w:r w:rsidRPr="001F2827">
        <w:t>- заявителям, не допущенным к участию в аукционе, в течение 5 (пяти) рабочих дней со дня подписания протокола о рассмотрении заявок.</w:t>
      </w:r>
    </w:p>
    <w:p w:rsidR="003F57B9" w:rsidRPr="001F2827" w:rsidRDefault="003F57B9" w:rsidP="003F57B9">
      <w:pPr>
        <w:jc w:val="both"/>
      </w:pPr>
      <w:r w:rsidRPr="001F2827">
        <w:t>- в случае принятия организатором аукциона решения об отказе в проведении аукциона, в течение 5 (пяти) рабочих дней с даты размещения извещения об отказе в проведении аукциона.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</w:pPr>
      <w:r w:rsidRPr="001F2827">
        <w:t>4.5.Разблокирование денежных средств осуществляется в порядке и сроки, согласно Регламенту электронной торговой площадки.</w:t>
      </w:r>
    </w:p>
    <w:p w:rsidR="003F57B9" w:rsidRPr="001F2827" w:rsidRDefault="003F57B9" w:rsidP="003F57B9">
      <w:pPr>
        <w:ind w:firstLine="567"/>
        <w:jc w:val="both"/>
      </w:pPr>
      <w:r w:rsidRPr="001F2827">
        <w:t>4.6. Задатки не возвращаются:</w:t>
      </w:r>
    </w:p>
    <w:p w:rsidR="003F57B9" w:rsidRPr="001F2827" w:rsidRDefault="003F57B9" w:rsidP="003F57B9">
      <w:pPr>
        <w:jc w:val="both"/>
      </w:pPr>
      <w:r w:rsidRPr="001F2827">
        <w:t>- Победителю аукциона, уклонившемуся или отказавшемуся от заключения Договора по результатам электронного аукциона;</w:t>
      </w:r>
    </w:p>
    <w:p w:rsidR="003F57B9" w:rsidRPr="001F2827" w:rsidRDefault="003F57B9" w:rsidP="003F57B9">
      <w:pPr>
        <w:jc w:val="both"/>
      </w:pPr>
      <w:r w:rsidRPr="001F2827">
        <w:t>- участнику аукциона, который сделал предпоследнее предложение о цене предмета аукциона, уклонившемуся или отказавшемуся от подписания Договора, в случае признания Победителя аукциона уклонившимся от подписания Договора.</w:t>
      </w:r>
    </w:p>
    <w:p w:rsidR="003F57B9" w:rsidRPr="001F2827" w:rsidRDefault="003F57B9" w:rsidP="003F57B9">
      <w:pPr>
        <w:jc w:val="both"/>
      </w:pPr>
    </w:p>
    <w:p w:rsidR="003F57B9" w:rsidRPr="001F2827" w:rsidRDefault="003F57B9" w:rsidP="003F57B9">
      <w:pPr>
        <w:jc w:val="center"/>
      </w:pPr>
      <w:r w:rsidRPr="001F2827">
        <w:t>5. Порядок подачи Заявок</w:t>
      </w:r>
    </w:p>
    <w:p w:rsidR="003F57B9" w:rsidRPr="001F2827" w:rsidRDefault="003F57B9" w:rsidP="003F57B9">
      <w:pPr>
        <w:widowControl w:val="0"/>
        <w:autoSpaceDE w:val="0"/>
        <w:autoSpaceDN w:val="0"/>
        <w:jc w:val="both"/>
      </w:pP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</w:pPr>
      <w:r w:rsidRPr="001F2827">
        <w:t xml:space="preserve">5.1. Подача Заявок осуществляется только Заявителями, прошедшими процедуру регистрации и аккредитации на Электронной торговой площадке в соответствии с Регламентом Электронной торговой площадки. Заявка направляется Заявителем Оператору Электронной площадки в виде электронного документа по форме, установленной Извещением. 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</w:pPr>
      <w:r w:rsidRPr="001F2827">
        <w:t>5.2. Заявка подается в срок, установленный в настоящем Извещении.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</w:pPr>
      <w:r w:rsidRPr="001F2827">
        <w:t>5.3. Заявка на участие в Электронном аукционе оформляется в соответствии с формами, установленными настоящим Извещением и должна содержать сведения и документы, указанные в настоящем Извещении.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</w:pPr>
      <w:r w:rsidRPr="001F2827">
        <w:lastRenderedPageBreak/>
        <w:t>5.4.Подача заявки по иной, отличной от утвержденной форме будет расценено аукционной комиссией как несоответствие заявки на участие в аукционе требованиям, установленным настоящим Извещением.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</w:pPr>
      <w:r w:rsidRPr="001F2827">
        <w:t>5.5.При оформлении заявки должны использоваться общепринятые обозначения и наименования в соответствии с требованиями действующих нормативных документов.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</w:pPr>
      <w:r w:rsidRPr="001F2827">
        <w:t>5.6.Сведения, которые содержатся в заявке, не должны допускать двусмысленных толкований, все поля анкеты на участие в аукционе должны быть заполнены.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</w:pPr>
      <w:r w:rsidRPr="001F2827">
        <w:t>5.7.Документы, представляемые Заявителем в составе заявки, должны быть заполнены по всем пунктам. В пустых графах указывается «-» (прочерк) либо слово «нет».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</w:pPr>
      <w:r w:rsidRPr="001F2827">
        <w:t>5.8.Заявка, а также вся корреспонденция и документация, связанная с заявкой на участие в Электронном аукционе, которыми обмениваются Заявитель и Организатор электронного аукциона, должны быть написаны на русском языке в печатном виде.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</w:pPr>
      <w:r w:rsidRPr="001F2827">
        <w:t>5.9.Использование других языков для подготовки заявки будет расценено аукционной комиссией как несоответствие заявки на участие в аукционе требованиям, установленным настоящим Извещением.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</w:pPr>
      <w:r w:rsidRPr="001F2827">
        <w:t xml:space="preserve">5.10.Входящие в заявку документы, оригиналы которых выданы Заявителю третьими лицами на ином языке, могут быть представлены на этом языке при условии, что к ним будет прилагаться надлежащим образом заверенный перевод на русский язык. В случае противоречия оригинала и перевода преимущество будет иметь перевод. 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</w:pPr>
      <w:r w:rsidRPr="001F2827">
        <w:t>5.11.На входящих в заявку документах, выданных компетентным органом другого государства для использования на территории Российской Федерации, должен быть проставлен апостиль (удостоверительная надпись), который удостоверяет подлинность подписи, качество, в котором выступало лицо, подписавшее документ, и, в надлежащем случае, подлинность печати или штампа, которым скреплен этот документ, либо документ должен быть подвергнут консульской легализации.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</w:pPr>
      <w:r w:rsidRPr="001F2827">
        <w:t>5.12.Наличие противоречий между оригиналом и переводом, которые изменяют смысл оригинала, будет расценено аукционной комиссией как несоответствие заявки на участие в аукционе требованиям, установленным извещением.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</w:pPr>
      <w:r w:rsidRPr="001F2827">
        <w:t xml:space="preserve">5.13.Подчистки и исправления в документах, входящих в состав заявки, не допускаются. Все экземпляры документации должны иметь четкую печать текстов. 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</w:pPr>
      <w:r w:rsidRPr="001F2827">
        <w:t>5.14.При подготовке заявки и документов, прилагаемых к заявке, применение факсимильных подписей не допускается.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</w:pPr>
      <w:r w:rsidRPr="001F2827">
        <w:t>5.15.Непредоставление документов, указанных в настоящем Извещении или представление их с нарушением установленных документацией об электронном аукционе требований является основанием для отказа в допуске к участию в электронном аукционе.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</w:pPr>
      <w:r w:rsidRPr="001F2827">
        <w:t>5.16. Заявитель вправе подать в отношении одного лота только одну Заявку. В случае подачи одним Заявителем Заявок по нескольким лотам на каждый лот оформляется отдельная Заявка.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</w:pPr>
      <w:r w:rsidRPr="001F2827">
        <w:t>5.17.Заявка должна содержать: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</w:pPr>
      <w:r w:rsidRPr="001F2827">
        <w:t>- заявление о желании участвовать в электронном аукционе, соответствующее форме, установленной в настоящем Извещении;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</w:pPr>
      <w:r w:rsidRPr="001F2827">
        <w:t>- документ, подтверждающий полномочия лица на осуществление действий от имени заявителя.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</w:pPr>
      <w:r w:rsidRPr="001F2827">
        <w:t>В случае если от имени заявителя действует иное лицо, заявка должна содержать доверенность на осуществление действий от имени заявителя. В случае, если указанная доверенность подписана лицом, уполномоченным  руководителем заявителя, заявка должна содержать  документ, подтверждающий полномочия такого лица. Доверенность от имени физического лица и индивидуального предпринимателя оформляется в соответствии с требованиями законодательства Российской Федерации;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</w:pPr>
      <w:r w:rsidRPr="001F2827">
        <w:t>- решение об одобрении или о совершении крупной сделки в случае, если требование о необходимости наличия такого решения для совершения крупной сделки установлено законодательством Российской Федерации, учредительными документами юридического лица и если для Заявителя - юридического лица заключение Договора, внесение задатка являются крупной сделкой или уведомление о том, что данная сделка не является для Заявителя крупной.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</w:pPr>
      <w:r w:rsidRPr="001F2827">
        <w:t xml:space="preserve">- согласие на обработку персональных данных заявителя и иного лица, действующего от </w:t>
      </w:r>
      <w:r w:rsidRPr="001F2827">
        <w:lastRenderedPageBreak/>
        <w:t>имени заявителя;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</w:pPr>
      <w:r w:rsidRPr="001F2827">
        <w:t>- анкета участника;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</w:pPr>
      <w:r w:rsidRPr="001F2827">
        <w:t>- сведения из единого реестра субъектов малого и среднего предпринимательства, ведение которого осуществляется в соответствии с Федеральным законом от 24.07.2007 № 209-ФЗ «О развитии малого и среднего предпринимательства в Российской Федерации», содержащих информацию о заявителе, или декларацию о соответствии заявителя критериям отнесения к субъектам малого и среднего предпринимательства, установленным статьей 4 Федерального закона от 24.07.2007 № 209-ФЗ «О развитии малого и среднего предпринимательства в Российской Федерации», в случае отсутствия сведений о заявители, который является вновь зарегистрированным индивидуальным предпринимателем или вновь созданным юридическим лицом в соответствии с частью 3 статьи 4 Федерального закона от 24.07.2007 № 209-ФЗ «О развитии малого и среднего предпринимательства в Российской Федерации», в едином реестре субъектов малого и среднего предпринимательства (в случае, если аукцион проводится среди указанных субъектов).</w:t>
      </w:r>
    </w:p>
    <w:p w:rsidR="003F57B9" w:rsidRPr="001F2827" w:rsidRDefault="003F57B9" w:rsidP="003F57B9">
      <w:pPr>
        <w:widowControl w:val="0"/>
        <w:tabs>
          <w:tab w:val="left" w:pos="851"/>
          <w:tab w:val="left" w:pos="1203"/>
          <w:tab w:val="left" w:pos="1276"/>
        </w:tabs>
        <w:spacing w:after="286"/>
        <w:ind w:firstLine="567"/>
        <w:contextualSpacing/>
        <w:jc w:val="both"/>
        <w:rPr>
          <w:rFonts w:eastAsiaTheme="minorHAnsi" w:cstheme="minorBidi"/>
          <w:lang w:eastAsia="en-US"/>
        </w:rPr>
      </w:pPr>
      <w:r w:rsidRPr="001F2827">
        <w:rPr>
          <w:rFonts w:eastAsiaTheme="minorHAnsi" w:cstheme="minorBidi"/>
          <w:lang w:eastAsia="en-US"/>
        </w:rPr>
        <w:t xml:space="preserve">5.18. </w:t>
      </w:r>
      <w:r w:rsidRPr="001F2827">
        <w:rPr>
          <w:rFonts w:eastAsiaTheme="minorHAnsi" w:cstheme="minorBidi"/>
          <w:lang w:eastAsia="en-US"/>
        </w:rPr>
        <w:tab/>
        <w:t xml:space="preserve">Заявка и все входящие в ее состав </w:t>
      </w:r>
      <w:r w:rsidRPr="001F2827">
        <w:t xml:space="preserve">сведения и документы </w:t>
      </w:r>
      <w:r w:rsidRPr="001F2827">
        <w:rPr>
          <w:rFonts w:eastAsiaTheme="minorHAnsi" w:cstheme="minorBidi"/>
          <w:lang w:eastAsia="en-US"/>
        </w:rPr>
        <w:t xml:space="preserve">направляются заявителем оператору электронной площадки в форме электронного документа. </w:t>
      </w:r>
    </w:p>
    <w:p w:rsidR="003F57B9" w:rsidRPr="001F2827" w:rsidRDefault="003F57B9" w:rsidP="003F57B9">
      <w:pPr>
        <w:widowControl w:val="0"/>
        <w:tabs>
          <w:tab w:val="left" w:pos="851"/>
          <w:tab w:val="left" w:pos="1203"/>
          <w:tab w:val="left" w:pos="1276"/>
        </w:tabs>
        <w:spacing w:after="286"/>
        <w:ind w:firstLine="567"/>
        <w:contextualSpacing/>
        <w:jc w:val="both"/>
      </w:pPr>
      <w:r w:rsidRPr="001F2827">
        <w:t>5.19. Подача Заявителем Заявки является его согласием о блокировании Оператором Электронной торговой площадки операций по Счету такого Заявителя в отношении денежных средств в размере обеспечения Заявки (задатка) на участие в Электронном аукционе, указанного в настоящем Извещении.</w:t>
      </w:r>
    </w:p>
    <w:p w:rsidR="003F57B9" w:rsidRPr="001F2827" w:rsidRDefault="003F57B9" w:rsidP="003F57B9">
      <w:pPr>
        <w:widowControl w:val="0"/>
        <w:ind w:firstLine="567"/>
        <w:contextualSpacing/>
        <w:jc w:val="both"/>
      </w:pPr>
      <w:r w:rsidRPr="001F2827">
        <w:t>5.20. Оператор Электронной площадки осуществляет блокирование операций по Счету Заявителя, подавшего такую Заявку, в отношении денежных средств в размере обеспечения Заявки (задатка), присваивает ей порядковый номер и подтверждает Заявителю в порядке и сроки, установленном Регламентом Электронной площадки, получение Заявки с указанием присвоенного ей порядкового номера.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</w:pPr>
      <w:r w:rsidRPr="001F2827">
        <w:t>5.21. Оператор электронной площадки возвращает Заявку подавшему ее Заявителю в случае: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</w:pPr>
      <w:r w:rsidRPr="001F2827">
        <w:t>- если документы и сведения, направленные Заявителем в форме электронных документов, не подписаны электронной подписью лица, имеющего право действовать от имени Заявителя на Электронной площадке;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</w:pPr>
      <w:r w:rsidRPr="001F2827">
        <w:t>- отсутствия на счете Заявителя, подавшего Заявку, денежных средств в размере обеспечения Заявки, в отношении которых не осуществлено блокирование в соответствии с Регламентом Электронной площадки;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</w:pPr>
      <w:r w:rsidRPr="001F2827">
        <w:t>- подачи Заявителем двух и более Заявок на участие в Электронном аукционе в отношении одного и того же лота при условии, что поданные ранее Заявки им не отозваны. В этом случае Заявителю возвращаются все Заявки, поданные в отношении данного лота;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</w:pPr>
      <w:r w:rsidRPr="001F2827">
        <w:t>- получения Заявки на участие в аукционе после дня и времени окончания установленного срока подачи Заявок.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</w:pPr>
      <w:r w:rsidRPr="001F2827">
        <w:t>5.22. После возврата Заявки Оператор Электронной площадки прекращает осуществленное при получении указанной Заявки блокирование операций по Счету Заявителя в отношении денежных средств в размере обеспечения в порядке и сроки, определенные Регламентом Электронной площадки.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</w:pPr>
      <w:r w:rsidRPr="001F2827">
        <w:t>5.23. Изменение Заявки допускается только путем подачи Заявителем новой Заявки в установленные в Извещении сроки подачи Заявок, при этом первоначальная Заявка должна быть отозвана.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</w:pPr>
      <w:r w:rsidRPr="001F2827">
        <w:t>5.24. Заявитель вправе отозвать Заявку не позднее дня, предшествующего дню окончания срока подачи заявок, указанного в Извещении об аукционе, направив об этом уведомление Оператору Электронной площадки.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</w:pPr>
      <w:r w:rsidRPr="001F2827">
        <w:t>В порядке и сроки, установленные Регламентом Электронной площадки, со дня поступления уведомления об отзыве Заявки Оператор Электронной площадки прекращает осуществленное блокирование операций по счету для проведения операций по обеспечению участия в аукционе Заявителя в отношении денежных средств в размере обеспечения Заявки на участие в аукционе.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</w:pPr>
      <w:r w:rsidRPr="001F2827">
        <w:t>5.25. Прием Заявок прекращается не позднее даты и времени окончания срока подачи Заявок.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</w:pPr>
      <w:r w:rsidRPr="001F2827">
        <w:lastRenderedPageBreak/>
        <w:t>5.26.Заявитель несет все расходы, связанные с подготовкой и подачей своей Заявки, а Организатор Электронного аукциона не отвечает и не имеет обязательств по этим расходам независимо от результатов Электронного аукциона.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</w:pPr>
      <w:r w:rsidRPr="001F2827">
        <w:t>5.27. Поданные Заявки направляются Оператором Электронной торговой площадки Организатору Электронного аукциона в течение одного часа с момента окончания срока подачи Заявок.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</w:pPr>
      <w:r w:rsidRPr="001F2827">
        <w:t>5.28. Организатор Электронного аукциона вправе принять решение о внесении изменений в Извещение не позднее чем за 3 (три) дня до даты окончания срока подачи Заявок.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  <w:rPr>
          <w:shd w:val="clear" w:color="auto" w:fill="FFFF00"/>
        </w:rPr>
      </w:pPr>
      <w:r w:rsidRPr="001F2827">
        <w:t>5.29. Не позднее одного рабочего, следующего за датой принятия указанного решения, Организатор Электронного аукциона размещает такие изменения на официальном сайте, на Официальном сайте торгов, сайте ЕПТ МО, а также обеспечивает их размещение на Электронной площадке.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</w:pPr>
      <w:r w:rsidRPr="001F2827">
        <w:t>При этом, если на дату принятия решения о внесении изменений в Извещение до окончания срока подачи заявок осталось менее 15 (пятнадцати) дней, срок подачи Заявок на участие в Электронном аукционе должен быть продлен таким образом, чтобы с даты размещения внесенных изменений в Извещение до даты окончания подачи Заявок на участие в Электронном аукционе этот срок составлял не менее 15 (пятнадцати) дней.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  <w:rPr>
          <w:shd w:val="clear" w:color="auto" w:fill="FFFF00"/>
        </w:rPr>
      </w:pPr>
      <w:r w:rsidRPr="001F2827">
        <w:t>5.30. Организатор Электронного аукциона вправе принять решение об отказе от проведения Электронного аукциона в любое время, но не позднее чем за 3 (три) дня до даты его проведения.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</w:pPr>
      <w:r w:rsidRPr="001F2827">
        <w:t>5.31. Организатор Электронного аукциона размещает решение об отказе от проведения Электронного аукциона на официальном сайте, Официальном сайте торгов, а также обеспечивает его размещение на сайте ЕПТ МО, Электронной торговой площадке не позднее одного рабочего, следующего за датой принятия указанного решения.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</w:pPr>
      <w:r w:rsidRPr="001F2827">
        <w:t>5.32. Заинтересованные лица самостоятельно отслеживают возможные изменения, внесенные в Извещение, размещенные на Электронной площадке. Организатор Электронного аукциона не несет ответственности в случае, если заинтересованное лицо не ознакомилось с изменениями, внесенными в Извещение, размещенными надлежащим образом.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</w:pPr>
      <w:r w:rsidRPr="001F2827">
        <w:t xml:space="preserve">5.33. Оператор в течение двух рабочих дней, следующих за днем размещения решения об отказе от проведения электронного аукциона извещает Заявителей (участников) об отказе от проведения Электронного аукциона и в порядке и сроки, установленные Регламентом электронной площадки, производит разблокирование денежных средств, в отношении которых осуществлено блокирование операций по Счету Заявителя (участника). 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</w:pPr>
      <w:r w:rsidRPr="001F2827">
        <w:t>5.34. Любое заинтересованное лицо, получившее аккредитацию на определенной для проведения Электронного аукциона Электронной торговой площадке, вправе направить посредством функционала Электронной торговой площадки запрос о разъяснении положений Извещения. Оператор Электронной площадки направляет запрос Организатору Электронного аукциона.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</w:pPr>
      <w:r w:rsidRPr="001F2827">
        <w:t>5.35. В течение двух рабочих дней, следующих за датой поступления от Оператора Электронной торговой площадки запроса Организатор Электронного аукциона размещает разъяснение положений Извещения с указанием предмета запроса, но без указания обратившегося лица на официальном сайте, Официальном сайте торгов, сайте ЕПТ МО и Электронной торговой площадке при условии, что указанный запрос поступил Организатору Электронного аукциона не позднее чем за пять рабочих дней до дня окончания подачи Заявок.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</w:pPr>
      <w:r w:rsidRPr="001F2827">
        <w:t>5.36. Разъяснение положений Извещения не должно изменять его суть.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</w:pPr>
      <w:r w:rsidRPr="001F2827">
        <w:t>5.37. Информация, связанная с проведением Электронного аукциона, размещаемая на официальном сайте, Официальном сайте торгов, сайте ЕПТ МО, Электронной торговой площадке, должна быть доступна для ознакомления без взимания платы.</w:t>
      </w:r>
    </w:p>
    <w:p w:rsidR="003F57B9" w:rsidRPr="001F2827" w:rsidRDefault="003F57B9" w:rsidP="003F57B9">
      <w:pPr>
        <w:widowControl w:val="0"/>
        <w:autoSpaceDE w:val="0"/>
        <w:autoSpaceDN w:val="0"/>
        <w:jc w:val="both"/>
      </w:pP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center"/>
      </w:pPr>
      <w:r w:rsidRPr="001F2827">
        <w:t>6. Порядок рассмотрения Заявок</w:t>
      </w:r>
    </w:p>
    <w:p w:rsidR="003F57B9" w:rsidRPr="001F2827" w:rsidRDefault="003F57B9" w:rsidP="003F57B9">
      <w:pPr>
        <w:widowControl w:val="0"/>
        <w:autoSpaceDE w:val="0"/>
        <w:autoSpaceDN w:val="0"/>
        <w:jc w:val="both"/>
      </w:pP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</w:pPr>
      <w:r w:rsidRPr="001F2827">
        <w:t xml:space="preserve">6.1. Аукционная комиссия рассматривает поступившие от Оператора Электронной торговой площадки Заявки на соответствие их требованиям, установленным настоящим Положением и настоящим Извещением. Рассмотрение заявок на участие в аукционе производится комиссией по проведению электронного аукциона самостоятельно в отсутствие лиц, подавших данные заявки. 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</w:pPr>
      <w:r w:rsidRPr="001F2827">
        <w:t xml:space="preserve">6.2.Срок рассмотрения Заявок не может превышать 10 (десять) дней с даты окончания </w:t>
      </w:r>
      <w:r w:rsidRPr="001F2827">
        <w:lastRenderedPageBreak/>
        <w:t>приема заявок и момента поступления заявок Организатору электронного аукциона от Оператора Электронной торговой площадки.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</w:pPr>
      <w:r w:rsidRPr="001F2827">
        <w:t>6.3.По результатам рассмотрения Заявок Аукционная комиссия принимает решение о допуске Заявителя, подавшего Заявку, к участию в Электронном аукционе или об отказе в допуске Заявителя к участию в таком аукционе.</w:t>
      </w:r>
    </w:p>
    <w:p w:rsidR="003F57B9" w:rsidRPr="001F2827" w:rsidRDefault="003F57B9" w:rsidP="003F57B9">
      <w:pPr>
        <w:widowControl w:val="0"/>
        <w:autoSpaceDE w:val="0"/>
        <w:autoSpaceDN w:val="0"/>
        <w:spacing w:before="220"/>
        <w:ind w:firstLine="540"/>
        <w:jc w:val="both"/>
      </w:pPr>
      <w:r w:rsidRPr="001F2827">
        <w:t>6.4. Заявитель не допускается к участию в Электронном аукционе в случае: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</w:pPr>
      <w:r w:rsidRPr="001F2827">
        <w:t>6.4.1. отсутствия в составе Заявки согласия Заявителя с условиями Извещения;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</w:pPr>
      <w:r w:rsidRPr="001F2827">
        <w:t>6.4.2. не предоставление документов, определенных аукционной документацией, либо наличие в указанных документах недостоверных сведений, под недостоверными сведениями понимается в том числе отсутствие сведений в соответствии с пунктами 5.6. и 5.7. настоящего Извещения обязательных к указанию участником аукциона в графах анкеты на участие в электронном аукционе, утвержденной в настоящем извещении о проведении электронного аукциона;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</w:pPr>
      <w:r w:rsidRPr="001F2827">
        <w:t>6.4.3.несоответствия заявки на участие в аукционе требованиям аукционной документации.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</w:pPr>
      <w:r w:rsidRPr="001F2827">
        <w:t>6.4.4. невнесение задатка в размере, установленном извещением об электронном  аукционе;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</w:pPr>
      <w:r w:rsidRPr="001F2827">
        <w:t>6.4.5. подачи заявки неуполномоченным лицом;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</w:pPr>
      <w:r w:rsidRPr="001F2827">
        <w:t>6.4.6.в отношении заявителя – юридического лица проводится процедура ликвидации;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</w:pPr>
      <w:r w:rsidRPr="001F2827">
        <w:t>6.4.7.деятельность заявителя приостановлена в порядке, предусмотренном законодательством Российской Федерации.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</w:pPr>
      <w:r w:rsidRPr="001F2827">
        <w:t>6.5. Отказ в допуске к участию в аукционе по иным основаниям, кроме случаев, указанных в пункте 6.4. настоящего Извещения, не допускается.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</w:pPr>
      <w:r w:rsidRPr="001F2827">
        <w:t>6.6. В случае установления факта недостоверности сведений, содержащихся в документах, представленных заявителем в соответствии с Положением и пунктом 5.17 настоящего Извещения, аукционная комиссия отстраняет такого заявителя (участника) от участия в аукционе на любом этапе его проведения, вплоть до заключения Договора.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</w:pPr>
      <w:r w:rsidRPr="001F2827">
        <w:t>6.7. По результатам рассмотрения Заявок Аукционная комиссия оформляет протокол рассмотрения Заявок, подписываемый всеми присутствующими на заседании Аукционной комиссии ее членами, в срок не позднее даты окончания срока рассмотрения Заявок, определенного настоящим Извещением.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</w:pPr>
      <w:r w:rsidRPr="001F2827">
        <w:t>6.8.Указанный протокол в срок не позднее даты окончания срока рассмотрения Заявок направляется Организатором Электронного аукциона Оператору Электронной площадки, а также размещается на официальном сайте, официальном сайте торгов, сайте ЕПТ МО.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</w:pPr>
      <w:r w:rsidRPr="001F2827">
        <w:t>6.9. С момента поступления Оператору Электронной площадки протокола Оператор Электронной площадки направляет каждому Заявителю, подавшему Заявку на участие в Электронном аукционе, уведомление о решении, принятом в отношении поданной им Заявки.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</w:pPr>
      <w:r w:rsidRPr="001F2827">
        <w:t>6.10.В случае если Аукционной комиссией принято решение об отказе Заявителю в допуске к участию в Электронном аукционе, уведомление об этом решении должно содержать обоснование его принятия.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</w:pPr>
      <w:r w:rsidRPr="001F2827">
        <w:t>6.11. В порядке и сроки, установленные Регламентом Электронной площадки, Оператор Электронной площадки прекращает осуществленное блокирование операций по Счетам Заявителей, не допущенных к участию в Электронном аукционе, в отношении денежных средств в размере обеспечения Заявки на участие в данном Электронном аукционе.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</w:pPr>
    </w:p>
    <w:p w:rsidR="003F57B9" w:rsidRPr="001F2827" w:rsidRDefault="003F57B9" w:rsidP="003F57B9">
      <w:pPr>
        <w:widowControl w:val="0"/>
        <w:autoSpaceDE w:val="0"/>
        <w:autoSpaceDN w:val="0"/>
        <w:jc w:val="center"/>
        <w:outlineLvl w:val="1"/>
      </w:pPr>
      <w:r w:rsidRPr="001F2827">
        <w:t>7. Признание Электронного аукциона несостоявшимся на стадии</w:t>
      </w:r>
    </w:p>
    <w:p w:rsidR="003F57B9" w:rsidRPr="001F2827" w:rsidRDefault="003F57B9" w:rsidP="003F57B9">
      <w:pPr>
        <w:widowControl w:val="0"/>
        <w:tabs>
          <w:tab w:val="center" w:pos="4961"/>
          <w:tab w:val="right" w:pos="9922"/>
        </w:tabs>
        <w:autoSpaceDE w:val="0"/>
        <w:autoSpaceDN w:val="0"/>
      </w:pPr>
      <w:r w:rsidRPr="001F2827">
        <w:tab/>
        <w:t>до проведения Электронного аукциона</w:t>
      </w:r>
      <w:r w:rsidRPr="001F2827">
        <w:tab/>
      </w:r>
    </w:p>
    <w:p w:rsidR="003F57B9" w:rsidRPr="001F2827" w:rsidRDefault="003F57B9" w:rsidP="003F57B9">
      <w:pPr>
        <w:widowControl w:val="0"/>
        <w:autoSpaceDE w:val="0"/>
        <w:autoSpaceDN w:val="0"/>
        <w:jc w:val="both"/>
      </w:pP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</w:pPr>
      <w:r w:rsidRPr="001F2827">
        <w:t>7.1. Электронный аукцион признается несостоявшимся в случае, если по окончании срока подачи Заявок: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</w:pPr>
      <w:r w:rsidRPr="001F2827">
        <w:t>7.1.1. не подано ни одной Заявки.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</w:pPr>
      <w:r w:rsidRPr="001F2827">
        <w:t>7.1.2. подана только одна Заявка;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</w:pPr>
      <w:r w:rsidRPr="001F2827">
        <w:t xml:space="preserve">7.2. В случае признания Электронного аукциона несостоявшимся по основаниям, указанным в </w:t>
      </w:r>
      <w:hyperlink w:anchor="P206" w:history="1">
        <w:r w:rsidRPr="001F2827">
          <w:t>пункте 7.1</w:t>
        </w:r>
      </w:hyperlink>
      <w:r w:rsidRPr="001F2827">
        <w:t>.1. настоящего Извещения, Аукционной комиссией в протокол рассмотрения Заявок вносится информация о признании Электронного аукциона несостоявшимся.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</w:pPr>
      <w:r w:rsidRPr="001F2827">
        <w:lastRenderedPageBreak/>
        <w:t>7.3. В случае признания Электронного аукциона несостоявшимся по основаниям, указанным в пункте 7.1.2. настоящего Извещения Аукционная комиссия рассматривает единственную Заявку на предмет соответствия требованиям Положения и настоящего Извещения. Организатор Электронного аукциона направляет Оператору Электронной площадки протокол рассмотрения единственной Заявки, подписанный членами Аукционной комиссии.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</w:pPr>
      <w:r w:rsidRPr="001F2827">
        <w:t>7.4. Договор заключается с единственным участником Электронного аукциона, если этот участник и поданная им Заявка признаны Аукционной комиссией соответствующими требованиям Положения и настоящего Извещения.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</w:pPr>
      <w:r w:rsidRPr="001F2827">
        <w:t xml:space="preserve">7.5. Заключение Договора с единственным участником Электронного аукциона осуществляется по НМЦ на условиях, предусмотренных настоящим Извещением. </w:t>
      </w:r>
    </w:p>
    <w:p w:rsidR="003F57B9" w:rsidRPr="001F2827" w:rsidRDefault="003F57B9" w:rsidP="003F57B9">
      <w:pPr>
        <w:widowControl w:val="0"/>
        <w:autoSpaceDE w:val="0"/>
        <w:autoSpaceDN w:val="0"/>
        <w:jc w:val="both"/>
        <w:rPr>
          <w:rFonts w:ascii="Calibri" w:hAnsi="Calibri" w:cs="Calibri"/>
          <w:szCs w:val="20"/>
        </w:rPr>
      </w:pPr>
    </w:p>
    <w:p w:rsidR="003F57B9" w:rsidRPr="001F2827" w:rsidRDefault="003F57B9" w:rsidP="003F57B9">
      <w:pPr>
        <w:widowControl w:val="0"/>
        <w:autoSpaceDE w:val="0"/>
        <w:autoSpaceDN w:val="0"/>
        <w:jc w:val="center"/>
        <w:outlineLvl w:val="1"/>
      </w:pPr>
      <w:r w:rsidRPr="001F2827">
        <w:t>8. Проведение Электронного аукциона</w:t>
      </w:r>
    </w:p>
    <w:p w:rsidR="003F57B9" w:rsidRPr="001F2827" w:rsidRDefault="003F57B9" w:rsidP="003F57B9">
      <w:pPr>
        <w:widowControl w:val="0"/>
        <w:autoSpaceDE w:val="0"/>
        <w:autoSpaceDN w:val="0"/>
        <w:jc w:val="center"/>
        <w:outlineLvl w:val="1"/>
      </w:pPr>
      <w:r w:rsidRPr="001F2827">
        <w:t>и подведение итогов электронного аукциона</w:t>
      </w:r>
    </w:p>
    <w:p w:rsidR="003F57B9" w:rsidRPr="001F2827" w:rsidRDefault="003F57B9" w:rsidP="003F57B9">
      <w:pPr>
        <w:widowControl w:val="0"/>
        <w:autoSpaceDE w:val="0"/>
        <w:autoSpaceDN w:val="0"/>
        <w:jc w:val="both"/>
      </w:pP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</w:pPr>
      <w:r w:rsidRPr="001F2827">
        <w:t>8.1. Порядок проведения Электронного аукциона определяется Регламентом Электронной площадки.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</w:pPr>
      <w:r w:rsidRPr="001F2827">
        <w:t xml:space="preserve">8.2. Победителем Электронного аукциона признается его участник, который предложил наиболее высокую цену за заключение Договора и Заявка которого соответствует требованиям, установленным Положением и настоящим Извещением. 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</w:pPr>
      <w:r w:rsidRPr="001F2827">
        <w:t>8.3. Результаты процедуры проведения Электронного аукциона оформляются Оператором Электронной площадки протоколом Электронного аукциона, который должен содержать адрес Электронной площадки, дату, время начала и окончания Электронного аукциона, НМЦ, предложения о цене лота Победителя Электронного аукциона и предложения о цене лота участников Электронного аукциона с указанием времени поступления данных предложений и порядковых номеров, присвоенных Заявкам.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</w:pPr>
      <w:r w:rsidRPr="001F2827">
        <w:t>8.4. Протокол Электронного аукциона размещается Оператором Электронной площадки на Электронной площадке в течение 30 минут после окончания Электронного аукциона.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</w:pPr>
      <w:r w:rsidRPr="001F2827">
        <w:t xml:space="preserve">8.5. В течение одного часа после размещения на Электронной площадке протокола, указанного в </w:t>
      </w:r>
      <w:hyperlink w:anchor="P230" w:history="1">
        <w:r w:rsidRPr="001F2827">
          <w:t>пункте 8.3</w:t>
        </w:r>
      </w:hyperlink>
      <w:r w:rsidRPr="001F2827">
        <w:t>. настоящего Порядка, Оператор Электронной площадки обязан направить Организатору Электронного аукциона такой протокол, предложения по цене лота которых ранжированы по порядковым номерам от большего предложения по цене предмета аукциона к меньшей. В течение этого же срока Оператор Электронной площадки обязан направить также соответствующие уведомления указанным участникам Электронного аукциона.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</w:pPr>
      <w:r w:rsidRPr="001F2827">
        <w:t>8.6. В случае, если в течение времени, определенного Регламентом Электронной площадки, после начала проведения Электронного аукциона ни один из его участников не подал предложение о цене лота, предусматривающее повышение текущего предложения о цене лота на величину в пределах Шага Электронного аукциона, данный Электронный аукцион признается несостоявшимся.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</w:pPr>
      <w:r w:rsidRPr="001F2827">
        <w:t>8.7. В течение тридцати минут после окончания времени, определенного Регламентом Электронной площадки, Оператор Электронной площадки размещает на Электронной площадке протокол о признании Электронного аукциона несостоявшимся.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</w:pPr>
      <w:r w:rsidRPr="001F2827">
        <w:t>8.8. Протокол подведения итогов Электронного аукциона в электронной форме подлежит хранению Организатором Электронного аукциона в электронной форме не менее одного года по окончании срока действия Договора.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</w:pPr>
      <w:r w:rsidRPr="001F2827">
        <w:t>8.9. После подведения итогов Электронного аукциона Оператор электронной площадки в порядке и срок, определенные Регламентом Электронной площадки, обязан разблокировать внесенные в качестве задатка денежные средства участников Электронного аукциона, за исключением Победителя и участника, который предложил наиболее высокую цену за право заключения Договора после Победителя и Заявка которого соответствует требованиям, установленным Положением и настоящим Извещением.</w:t>
      </w:r>
    </w:p>
    <w:p w:rsidR="003F57B9" w:rsidRPr="001F2827" w:rsidRDefault="003F57B9" w:rsidP="003F57B9">
      <w:pPr>
        <w:widowControl w:val="0"/>
        <w:autoSpaceDE w:val="0"/>
        <w:autoSpaceDN w:val="0"/>
        <w:jc w:val="both"/>
      </w:pPr>
    </w:p>
    <w:p w:rsidR="003F57B9" w:rsidRPr="001F2827" w:rsidRDefault="003F57B9" w:rsidP="003F57B9">
      <w:pPr>
        <w:widowControl w:val="0"/>
        <w:autoSpaceDE w:val="0"/>
        <w:autoSpaceDN w:val="0"/>
        <w:jc w:val="center"/>
        <w:outlineLvl w:val="1"/>
      </w:pPr>
      <w:r w:rsidRPr="001F2827">
        <w:t>9. Порядок заключения Договора</w:t>
      </w:r>
    </w:p>
    <w:p w:rsidR="003F57B9" w:rsidRPr="001F2827" w:rsidRDefault="003F57B9" w:rsidP="003F57B9">
      <w:pPr>
        <w:widowControl w:val="0"/>
        <w:autoSpaceDE w:val="0"/>
        <w:autoSpaceDN w:val="0"/>
        <w:jc w:val="both"/>
      </w:pP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</w:pPr>
      <w:r w:rsidRPr="001F2827">
        <w:t xml:space="preserve">9.1. Организатор Электронного аукциона в течение пяти рабочих дней со дня размещения протокола подведения итогов Электронного аукциона на Электронной площадке направляет </w:t>
      </w:r>
      <w:r w:rsidRPr="001F2827">
        <w:lastRenderedPageBreak/>
        <w:t>проект Договора Победителю Электронного аукциона в соответствии с ценой лота, предложенной Победителем Электронного аукциона, единственному участнику Электронного аукциона - в соответствии с ценой НМЦ по форме согласно Приложению № 5 к настоящему Извещению.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</w:pPr>
      <w:r w:rsidRPr="001F2827">
        <w:t>9.2.Победитель аукциона обязан подписать Договор и передать его Организатору аукциона не позднее десяти дней со дня размещения на официальном сайте итогового протокола аукциона.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</w:pPr>
      <w:r w:rsidRPr="001F2827">
        <w:t>9.3.Договор заключается не ранее чем через 10 календарных дней и не позднее 20 календарных дней с даты размещения на Электронной площадке протокола о результатах Электронного аукциона.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</w:pPr>
      <w:r w:rsidRPr="001F2827">
        <w:t>9.4. Договор заключается на срок не более срока действия схемы размещения нестационарных торговых объектов на территории городского округа Люберцы.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</w:pPr>
      <w:r w:rsidRPr="001F2827">
        <w:t xml:space="preserve">9.5. Победитель Электронного аукциона в соответствии с </w:t>
      </w:r>
      <w:hyperlink w:anchor="P265" w:history="1">
        <w:r w:rsidRPr="001F2827">
          <w:t>пунктами 9.1</w:t>
        </w:r>
      </w:hyperlink>
      <w:r w:rsidRPr="001F2827">
        <w:t xml:space="preserve"> и </w:t>
      </w:r>
      <w:hyperlink w:anchor="P266" w:history="1">
        <w:r w:rsidRPr="001F2827">
          <w:t>9.2</w:t>
        </w:r>
      </w:hyperlink>
      <w:r w:rsidRPr="001F2827">
        <w:t xml:space="preserve"> настоящего Извещения подписывает проект Договора, предоставляет Организатору Электронного аукциона подписанный Договор на бумажных носителях в двух экземплярах.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</w:pPr>
      <w:r w:rsidRPr="001F2827">
        <w:t xml:space="preserve">9.6. Организатор аукциона в соответствии с </w:t>
      </w:r>
      <w:hyperlink w:anchor="P266" w:history="1">
        <w:r w:rsidRPr="001F2827">
          <w:t>пунктом 9.2</w:t>
        </w:r>
      </w:hyperlink>
      <w:r w:rsidRPr="001F2827">
        <w:t xml:space="preserve"> настоящего Извещения, подтверждает подписание Победителем Электронного аукциона Договора, направляет соответствующее уведомление Оператору электронной площадки и возвращает Победителю Электронного аукциона один экземпляр Договора, подписанного с обеих сторон.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</w:pPr>
      <w:r w:rsidRPr="001F2827">
        <w:t xml:space="preserve">9.7. Победитель Электронного аукциона признается уклонившимся от исполнения обязательств по результатам Электронного аукциона, если он в срок, указанный в </w:t>
      </w:r>
      <w:hyperlink w:anchor="P266" w:history="1">
        <w:r w:rsidRPr="001F2827">
          <w:t>пункте 9.2</w:t>
        </w:r>
      </w:hyperlink>
      <w:r w:rsidRPr="001F2827">
        <w:t>. настоящего Извещения, не предоставит Организатору Электронного аукциона подписанный на бумажных носителях Договор в двух экземплярах. Осуществление Победителем обязанности, предусмотренной настоящим пунктом, в указанный срок является ненадлежащим исполнением и является основанием для признания его уклонившимся.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</w:pPr>
      <w:r w:rsidRPr="001F2827">
        <w:t xml:space="preserve">9.8. Победитель Электронного аукциона вправе отказаться от заключения Договора, направив соответствующее письменное уведомление Организатору Электронного аукциона до даты истечения срока, указанного в </w:t>
      </w:r>
      <w:hyperlink w:anchor="P266" w:history="1">
        <w:r w:rsidRPr="001F2827">
          <w:t>пункте 9.2</w:t>
        </w:r>
      </w:hyperlink>
      <w:r w:rsidRPr="001F2827">
        <w:t xml:space="preserve"> настоящего Извещения.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  <w:rPr>
          <w:rFonts w:ascii="Calibri" w:hAnsi="Calibri" w:cs="Calibri"/>
          <w:szCs w:val="20"/>
        </w:rPr>
      </w:pPr>
      <w:r w:rsidRPr="001F2827">
        <w:t>9.9. В случае уклонения или отказа Победителя аукциона от исполнения обязательств по результатам Электронного аукциона Аукционная комиссия в течение одного рабочего дня, следующего за днем уклонения или отказа, принимает решение о признании Победителя уклонившимся, что оформляется протоколом. Организатор аукциона направляет указанный протокол Оператору Электронной площадки для размещения на Электронной площадке, а также размещает на официальном сайте, официальном сайте торгов, сайте ЕПТ МО. Победителю Электронного аукциона, уклонившемуся или отказавшемуся от заключения Договора, задаток не возвращается.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</w:pPr>
      <w:r w:rsidRPr="001F2827">
        <w:t>9.10. В случае если Победитель Электронного аукциона признан уклонившимся от заключения Договора, Организатор Электронного аукциона имеет право обратиться в суд с требованием о возмещении убытков, причиненных уклонением либо отказом от заключения Договора в части, не покрытой суммой обеспечения Заявки на участие в Электронном аукционе.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</w:pPr>
      <w:r w:rsidRPr="001F2827">
        <w:t xml:space="preserve">9.11. В случае уклонения или отказа Победителя аукциона от исполнения обязательств по результатам Электронного аукциона Организатор Электронного аукциона заключает Договор с участником Электронного аукциона, который предложил наиболее высокую цену за право заключения Договора после Победителя Электронного аукциона и Заявка которого соответствует требованиям, установленным Положением и настоящим Извещением, в порядке, предусмотренном </w:t>
      </w:r>
      <w:hyperlink w:anchor="P265" w:history="1">
        <w:r w:rsidRPr="001F2827">
          <w:t>пунктами 9.1</w:t>
        </w:r>
      </w:hyperlink>
      <w:r w:rsidRPr="001F2827">
        <w:t xml:space="preserve"> - </w:t>
      </w:r>
      <w:hyperlink w:anchor="P270" w:history="1">
        <w:r w:rsidRPr="001F2827">
          <w:t>9.2</w:t>
        </w:r>
      </w:hyperlink>
      <w:r w:rsidRPr="001F2827">
        <w:t xml:space="preserve"> настоящего Извещения.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</w:pPr>
      <w:r w:rsidRPr="001F2827">
        <w:t>9.12. В случае уклонения или отказа участника Электронного аукциона, который предложил наиболее высокую цену за право заключения Договора после Победителя Электронного аукциона от исполнения обязательств по результатам Электронного аукциона, аукцион признается несостоявшимся.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</w:pPr>
      <w:r w:rsidRPr="001F2827">
        <w:t>9.13. В срок, предусмотренный для заключения Договора, Организатор аукциона обязан отказаться от заключения Договора с победителем аукциона в случае установления факта предоставления таким лицом недостоверных сведений, содержащихся в документах, предусмотренных п. 8.17 Положения.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</w:pPr>
      <w:r w:rsidRPr="001F2827">
        <w:t xml:space="preserve">9.14. В случае отказа от заключения Договора с победителем аукциона организатор аукциона в срок не позднее дня следующего после дня установления факта, предусмотренного п. </w:t>
      </w:r>
      <w:r w:rsidRPr="001F2827">
        <w:lastRenderedPageBreak/>
        <w:t>9.13 настоящего Извещения, и являющегося основанием для отказа от заключения Договора, составляет протокол об отказе заключения Договора и размещает его на официальном сайте, официальном сайте торгов, сайте ЕПТ МО, Электронной площадке не позднее следующего дня после подписания указанного протокола.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</w:pPr>
      <w:r w:rsidRPr="001F2827">
        <w:t>9.15. Организатор аукциона в течение двух рабочих дней с даты подписания протокола направляет один экземпляр протокола лицу, с которым отказывается заключить Договор.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</w:pP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  <w:sectPr w:rsidR="003F57B9" w:rsidRPr="001F2827" w:rsidSect="00405077">
          <w:pgSz w:w="11906" w:h="16838"/>
          <w:pgMar w:top="709" w:right="707" w:bottom="851" w:left="1134" w:header="709" w:footer="709" w:gutter="0"/>
          <w:cols w:space="708"/>
          <w:docGrid w:linePitch="360"/>
        </w:sectPr>
      </w:pP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</w:pP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</w:pPr>
    </w:p>
    <w:p w:rsidR="003F57B9" w:rsidRPr="001F2827" w:rsidRDefault="003F57B9" w:rsidP="003F57B9">
      <w:pPr>
        <w:tabs>
          <w:tab w:val="right" w:pos="9335"/>
        </w:tabs>
        <w:ind w:left="5670"/>
        <w:rPr>
          <w:lang w:val="x-none" w:eastAsia="x-none" w:bidi="my-MM"/>
        </w:rPr>
      </w:pPr>
      <w:r w:rsidRPr="001F2827">
        <w:rPr>
          <w:lang w:val="x-none" w:eastAsia="x-none" w:bidi="my-MM"/>
        </w:rPr>
        <w:t xml:space="preserve">Приложение № 1 </w:t>
      </w:r>
    </w:p>
    <w:p w:rsidR="003F57B9" w:rsidRPr="001F2827" w:rsidRDefault="003F57B9" w:rsidP="003F57B9">
      <w:pPr>
        <w:ind w:left="5670"/>
        <w:rPr>
          <w:lang w:val="x-none" w:eastAsia="x-none"/>
        </w:rPr>
      </w:pPr>
      <w:r w:rsidRPr="001F2827">
        <w:rPr>
          <w:lang w:eastAsia="x-none"/>
        </w:rPr>
        <w:t>к извещению</w:t>
      </w:r>
      <w:r w:rsidRPr="001F2827">
        <w:rPr>
          <w:lang w:val="x-none" w:eastAsia="x-none"/>
        </w:rPr>
        <w:t xml:space="preserve"> об </w:t>
      </w:r>
      <w:r w:rsidRPr="001F2827">
        <w:rPr>
          <w:lang w:eastAsia="x-none"/>
        </w:rPr>
        <w:t xml:space="preserve">электронном </w:t>
      </w:r>
      <w:r w:rsidRPr="001F2827">
        <w:rPr>
          <w:lang w:val="x-none" w:eastAsia="x-none"/>
        </w:rPr>
        <w:t xml:space="preserve">аукционе на </w:t>
      </w:r>
    </w:p>
    <w:p w:rsidR="003F57B9" w:rsidRPr="001F2827" w:rsidRDefault="003F57B9" w:rsidP="003F57B9">
      <w:pPr>
        <w:ind w:left="5670"/>
        <w:rPr>
          <w:lang w:val="x-none" w:eastAsia="x-none" w:bidi="my-MM"/>
        </w:rPr>
      </w:pPr>
      <w:r w:rsidRPr="001F2827">
        <w:rPr>
          <w:lang w:eastAsia="x-none" w:bidi="my-MM"/>
        </w:rPr>
        <w:t>заключение</w:t>
      </w:r>
      <w:r w:rsidRPr="001F2827">
        <w:rPr>
          <w:lang w:val="x-none" w:eastAsia="x-none" w:bidi="my-MM"/>
        </w:rPr>
        <w:t xml:space="preserve"> договора на размещение и эксплуатацию нестационарных торговых объектов на территории городского округа Люберцы Московской области</w:t>
      </w:r>
    </w:p>
    <w:p w:rsidR="003F57B9" w:rsidRPr="001F2827" w:rsidRDefault="003F57B9" w:rsidP="003F57B9">
      <w:pPr>
        <w:rPr>
          <w:lang w:eastAsia="x-none" w:bidi="my-MM"/>
        </w:rPr>
      </w:pPr>
    </w:p>
    <w:p w:rsidR="003F57B9" w:rsidRPr="001F2827" w:rsidRDefault="003F57B9" w:rsidP="003F57B9">
      <w:pPr>
        <w:rPr>
          <w:lang w:eastAsia="x-none" w:bidi="my-MM"/>
        </w:rPr>
      </w:pPr>
      <w:r w:rsidRPr="001F2827">
        <w:rPr>
          <w:lang w:eastAsia="x-none" w:bidi="my-MM"/>
        </w:rPr>
        <w:t>Форма</w:t>
      </w:r>
    </w:p>
    <w:p w:rsidR="003F57B9" w:rsidRPr="001F2827" w:rsidRDefault="003F57B9" w:rsidP="003F57B9">
      <w:pPr>
        <w:ind w:left="5103"/>
        <w:jc w:val="right"/>
        <w:rPr>
          <w:lang w:eastAsia="x-none" w:bidi="my-MM"/>
        </w:rPr>
      </w:pPr>
      <w:r w:rsidRPr="001F2827">
        <w:rPr>
          <w:lang w:eastAsia="x-none" w:bidi="my-MM"/>
        </w:rPr>
        <w:t>Организатору аукциона</w:t>
      </w:r>
    </w:p>
    <w:p w:rsidR="003F57B9" w:rsidRPr="001F2827" w:rsidRDefault="003F57B9" w:rsidP="003F57B9">
      <w:pPr>
        <w:ind w:left="5103"/>
        <w:jc w:val="right"/>
        <w:rPr>
          <w:lang w:eastAsia="x-none" w:bidi="my-MM"/>
        </w:rPr>
      </w:pPr>
      <w:r w:rsidRPr="001F2827">
        <w:rPr>
          <w:lang w:eastAsia="x-none" w:bidi="my-MM"/>
        </w:rPr>
        <w:t>_____________________</w:t>
      </w:r>
    </w:p>
    <w:p w:rsidR="003F57B9" w:rsidRPr="001F2827" w:rsidRDefault="003F57B9" w:rsidP="003F57B9">
      <w:pPr>
        <w:ind w:left="5103"/>
        <w:jc w:val="both"/>
        <w:rPr>
          <w:lang w:eastAsia="x-none" w:bidi="my-MM"/>
        </w:rPr>
      </w:pPr>
    </w:p>
    <w:p w:rsidR="003F57B9" w:rsidRPr="001F2827" w:rsidRDefault="003F57B9" w:rsidP="003F57B9">
      <w:pPr>
        <w:jc w:val="center"/>
        <w:rPr>
          <w:lang w:eastAsia="x-none"/>
        </w:rPr>
      </w:pPr>
      <w:r w:rsidRPr="001F2827">
        <w:rPr>
          <w:lang w:eastAsia="x-none"/>
        </w:rPr>
        <w:t>ЗАЯВКА</w:t>
      </w:r>
    </w:p>
    <w:p w:rsidR="003F57B9" w:rsidRPr="001F2827" w:rsidRDefault="003F57B9" w:rsidP="003F57B9">
      <w:pPr>
        <w:jc w:val="center"/>
        <w:rPr>
          <w:lang w:eastAsia="x-none"/>
        </w:rPr>
      </w:pPr>
      <w:r w:rsidRPr="001F2827">
        <w:rPr>
          <w:lang w:eastAsia="x-none"/>
        </w:rPr>
        <w:t xml:space="preserve">на участие в электронном аукционе </w:t>
      </w:r>
    </w:p>
    <w:p w:rsidR="003F57B9" w:rsidRPr="001F2827" w:rsidRDefault="003F57B9" w:rsidP="003F57B9">
      <w:pPr>
        <w:jc w:val="center"/>
        <w:rPr>
          <w:lang w:eastAsia="x-none"/>
        </w:rPr>
      </w:pPr>
      <w:r w:rsidRPr="001F2827">
        <w:rPr>
          <w:lang w:eastAsia="x-none"/>
        </w:rPr>
        <w:t xml:space="preserve">на заключение договора на размещение и эксплуатацию нестационарных торговых объектов </w:t>
      </w:r>
    </w:p>
    <w:p w:rsidR="003F57B9" w:rsidRPr="001F2827" w:rsidRDefault="003F57B9" w:rsidP="003F57B9">
      <w:pPr>
        <w:jc w:val="center"/>
        <w:rPr>
          <w:lang w:eastAsia="x-none"/>
        </w:rPr>
      </w:pPr>
      <w:r w:rsidRPr="001F2827">
        <w:rPr>
          <w:lang w:eastAsia="x-none"/>
        </w:rPr>
        <w:t>на территории городского округа Люберцы Московской области</w:t>
      </w:r>
    </w:p>
    <w:p w:rsidR="003F57B9" w:rsidRPr="001F2827" w:rsidRDefault="003F57B9" w:rsidP="003F57B9">
      <w:pPr>
        <w:jc w:val="center"/>
        <w:rPr>
          <w:lang w:eastAsia="x-none"/>
        </w:rPr>
      </w:pPr>
    </w:p>
    <w:p w:rsidR="003F57B9" w:rsidRPr="001F2827" w:rsidRDefault="003F57B9" w:rsidP="003F57B9">
      <w:pPr>
        <w:widowControl w:val="0"/>
        <w:ind w:firstLine="720"/>
        <w:jc w:val="both"/>
        <w:rPr>
          <w:i/>
          <w:snapToGrid w:val="0"/>
        </w:rPr>
      </w:pPr>
      <w:r w:rsidRPr="001F2827">
        <w:rPr>
          <w:snapToGrid w:val="0"/>
        </w:rPr>
        <w:t>1. Ознакомившись с  опубликованным в средствах массовой информации извещением о проведении аукциона  на заключение договора на размещение и эксплуатацию нестационарных торговых объектов на территории городского округа Люберцы Московской области (далее – Извещение), изучив территорию на которой предоставляется право установки и эксплуатации нестационарного торгового объекта и условия проекта договора</w:t>
      </w:r>
      <w:r w:rsidRPr="001F2827">
        <w:rPr>
          <w:rFonts w:ascii="Courier New" w:hAnsi="Courier New"/>
          <w:snapToGrid w:val="0"/>
          <w:sz w:val="20"/>
          <w:szCs w:val="20"/>
        </w:rPr>
        <w:t xml:space="preserve"> </w:t>
      </w:r>
      <w:r w:rsidRPr="001F2827">
        <w:rPr>
          <w:snapToGrid w:val="0"/>
        </w:rPr>
        <w:t xml:space="preserve">на размещение и эксплуатацию нестационарного торгового объекта  на территории городского округа Люберцы Московской области (далее - Договор), </w:t>
      </w:r>
      <w:r w:rsidRPr="001F2827">
        <w:rPr>
          <w:i/>
          <w:snapToGrid w:val="0"/>
        </w:rPr>
        <w:t>_______________________________</w:t>
      </w:r>
    </w:p>
    <w:p w:rsidR="003F57B9" w:rsidRPr="001F2827" w:rsidRDefault="003F57B9" w:rsidP="003F57B9">
      <w:pPr>
        <w:jc w:val="both"/>
        <w:rPr>
          <w:sz w:val="18"/>
          <w:szCs w:val="18"/>
          <w:lang w:eastAsia="x-none"/>
        </w:rPr>
      </w:pPr>
      <w:r w:rsidRPr="001F2827">
        <w:rPr>
          <w:sz w:val="18"/>
          <w:szCs w:val="18"/>
          <w:lang w:eastAsia="x-none"/>
        </w:rPr>
        <w:t>(- для юридического лица - наименование, сведения об организационно-правовой форме, о местонахождении,  основной государственный регистрационный номер юридического лица (далее - ОГРН), индивидуальный номер налогоплательщика (далее – ИНН);</w:t>
      </w:r>
    </w:p>
    <w:p w:rsidR="003F57B9" w:rsidRPr="001F2827" w:rsidRDefault="003F57B9" w:rsidP="003F57B9">
      <w:pPr>
        <w:jc w:val="both"/>
        <w:rPr>
          <w:sz w:val="18"/>
          <w:szCs w:val="18"/>
          <w:lang w:eastAsia="x-none"/>
        </w:rPr>
      </w:pPr>
      <w:r w:rsidRPr="001F2827">
        <w:rPr>
          <w:sz w:val="18"/>
          <w:szCs w:val="18"/>
          <w:lang w:eastAsia="x-none"/>
        </w:rPr>
        <w:t>- для индивидуального предпринимателя - фамилия, имя, отчество, паспортные данные, основной государственный регистрационный номер индивидуального предпринимателя, ИНН;</w:t>
      </w:r>
    </w:p>
    <w:p w:rsidR="003F57B9" w:rsidRPr="001F2827" w:rsidRDefault="003F57B9" w:rsidP="003F57B9">
      <w:pPr>
        <w:widowControl w:val="0"/>
        <w:jc w:val="both"/>
        <w:rPr>
          <w:sz w:val="18"/>
          <w:szCs w:val="18"/>
          <w:lang w:eastAsia="x-none"/>
        </w:rPr>
      </w:pPr>
      <w:r w:rsidRPr="001F2827">
        <w:rPr>
          <w:sz w:val="18"/>
          <w:szCs w:val="18"/>
          <w:lang w:eastAsia="x-none"/>
        </w:rPr>
        <w:t>- для физического лица - фамилия, имя, отчество, паспортные данные)</w:t>
      </w:r>
    </w:p>
    <w:p w:rsidR="003F57B9" w:rsidRPr="001F2827" w:rsidRDefault="003F57B9" w:rsidP="003F57B9">
      <w:pPr>
        <w:widowControl w:val="0"/>
        <w:jc w:val="both"/>
        <w:rPr>
          <w:sz w:val="18"/>
          <w:szCs w:val="18"/>
          <w:lang w:eastAsia="x-none"/>
        </w:rPr>
      </w:pPr>
      <w:r w:rsidRPr="001F2827">
        <w:rPr>
          <w:snapToGrid w:val="0"/>
        </w:rPr>
        <w:t>(далее - Заявитель), в лице ________________________________________________________,  действующего на основании __________________________________,</w:t>
      </w:r>
      <w:r w:rsidRPr="001F2827">
        <w:rPr>
          <w:rFonts w:ascii="Calibri" w:eastAsia="Calibri" w:hAnsi="Calibri"/>
          <w:sz w:val="22"/>
          <w:szCs w:val="22"/>
          <w:lang w:eastAsia="en-US"/>
        </w:rPr>
        <w:t xml:space="preserve"> </w:t>
      </w:r>
      <w:r w:rsidRPr="001F2827">
        <w:rPr>
          <w:snapToGrid w:val="0"/>
        </w:rPr>
        <w:t>сообщает о согласии (намерении) участвовать в аукционе на условиях и в соответствии с требованиями, установленными в Извещении, и просит принять настоящую заявку на участие в электронном аукционе на заключение договора на размещение и эксплуатацию нестационарных торговых объектов на территории городского округа Люберцы Московской области,</w:t>
      </w:r>
      <w:r w:rsidRPr="001F2827">
        <w:rPr>
          <w:rFonts w:ascii="Courier New" w:hAnsi="Courier New"/>
          <w:snapToGrid w:val="0"/>
          <w:sz w:val="20"/>
          <w:szCs w:val="20"/>
        </w:rPr>
        <w:t xml:space="preserve"> </w:t>
      </w:r>
      <w:r w:rsidRPr="001F2827">
        <w:rPr>
          <w:snapToGrid w:val="0"/>
        </w:rPr>
        <w:t xml:space="preserve">который состоится  "___" ____________ 201__ года в ____ час. ____ мин.   по  Лоту   № _____ на электронной торговой площадке по адресу: </w:t>
      </w:r>
      <w:r w:rsidRPr="001F2827">
        <w:t>www.rts-tender.ru</w:t>
      </w:r>
    </w:p>
    <w:p w:rsidR="003F57B9" w:rsidRPr="001F2827" w:rsidRDefault="003F57B9" w:rsidP="003F57B9">
      <w:pPr>
        <w:jc w:val="center"/>
        <w:rPr>
          <w:lang w:eastAsia="x-none"/>
        </w:rPr>
      </w:pPr>
    </w:p>
    <w:tbl>
      <w:tblPr>
        <w:tblW w:w="10067" w:type="dxa"/>
        <w:tblInd w:w="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28"/>
        <w:gridCol w:w="1275"/>
        <w:gridCol w:w="1701"/>
        <w:gridCol w:w="1418"/>
        <w:gridCol w:w="1276"/>
        <w:gridCol w:w="1701"/>
        <w:gridCol w:w="2268"/>
      </w:tblGrid>
      <w:tr w:rsidR="003F57B9" w:rsidRPr="001F2827" w:rsidTr="00B671A2">
        <w:tc>
          <w:tcPr>
            <w:tcW w:w="428" w:type="dxa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  <w:jc w:val="center"/>
            </w:pPr>
            <w:r w:rsidRPr="001F2827">
              <w:t>№</w:t>
            </w:r>
          </w:p>
        </w:tc>
        <w:tc>
          <w:tcPr>
            <w:tcW w:w="1275" w:type="dxa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  <w:jc w:val="center"/>
            </w:pPr>
            <w:r w:rsidRPr="001F2827">
              <w:t>Адресные ориентиры нестационарного торгового объекта</w:t>
            </w:r>
          </w:p>
        </w:tc>
        <w:tc>
          <w:tcPr>
            <w:tcW w:w="1701" w:type="dxa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  <w:jc w:val="center"/>
            </w:pPr>
            <w:r w:rsidRPr="001F2827">
              <w:t>Номер нестационарного торгового объекта в соответствии со Схемой размещения нестационарных торговых объектов</w:t>
            </w:r>
          </w:p>
        </w:tc>
        <w:tc>
          <w:tcPr>
            <w:tcW w:w="1418" w:type="dxa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  <w:jc w:val="center"/>
            </w:pPr>
            <w:r w:rsidRPr="001F2827">
              <w:t>Тип нестационарного торгового объекта</w:t>
            </w:r>
          </w:p>
        </w:tc>
        <w:tc>
          <w:tcPr>
            <w:tcW w:w="1276" w:type="dxa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  <w:ind w:left="-62" w:right="-63"/>
              <w:jc w:val="center"/>
            </w:pPr>
            <w:r w:rsidRPr="001F2827">
              <w:t>Специализация нестационарного торгового объекта</w:t>
            </w:r>
          </w:p>
        </w:tc>
        <w:tc>
          <w:tcPr>
            <w:tcW w:w="1701" w:type="dxa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  <w:jc w:val="center"/>
            </w:pPr>
            <w:r w:rsidRPr="001F2827">
              <w:t>Размер нестационарного торгового объекта и прилегающей территории, кв. м/ м</w:t>
            </w:r>
          </w:p>
        </w:tc>
        <w:tc>
          <w:tcPr>
            <w:tcW w:w="2268" w:type="dxa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  <w:ind w:left="-62" w:right="-62"/>
              <w:jc w:val="center"/>
            </w:pPr>
            <w:r w:rsidRPr="001F2827">
              <w:t>Срок действия договора</w:t>
            </w:r>
          </w:p>
        </w:tc>
      </w:tr>
      <w:tr w:rsidR="003F57B9" w:rsidRPr="001F2827" w:rsidTr="00B671A2">
        <w:tc>
          <w:tcPr>
            <w:tcW w:w="428" w:type="dxa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  <w:jc w:val="center"/>
            </w:pPr>
            <w:r w:rsidRPr="001F2827">
              <w:t>1</w:t>
            </w:r>
          </w:p>
        </w:tc>
        <w:tc>
          <w:tcPr>
            <w:tcW w:w="1275" w:type="dxa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  <w:jc w:val="center"/>
            </w:pPr>
          </w:p>
        </w:tc>
        <w:tc>
          <w:tcPr>
            <w:tcW w:w="1701" w:type="dxa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  <w:jc w:val="center"/>
            </w:pPr>
          </w:p>
        </w:tc>
        <w:tc>
          <w:tcPr>
            <w:tcW w:w="1418" w:type="dxa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  <w:jc w:val="center"/>
            </w:pPr>
          </w:p>
        </w:tc>
        <w:tc>
          <w:tcPr>
            <w:tcW w:w="1276" w:type="dxa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  <w:jc w:val="center"/>
            </w:pPr>
          </w:p>
        </w:tc>
        <w:tc>
          <w:tcPr>
            <w:tcW w:w="1701" w:type="dxa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  <w:jc w:val="center"/>
            </w:pPr>
          </w:p>
        </w:tc>
        <w:tc>
          <w:tcPr>
            <w:tcW w:w="2268" w:type="dxa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</w:pPr>
          </w:p>
        </w:tc>
      </w:tr>
    </w:tbl>
    <w:p w:rsidR="003F57B9" w:rsidRPr="001F2827" w:rsidRDefault="003F57B9" w:rsidP="003F57B9">
      <w:pPr>
        <w:spacing w:after="200" w:line="276" w:lineRule="auto"/>
        <w:rPr>
          <w:rFonts w:eastAsia="Calibri"/>
          <w:lang w:eastAsia="en-US"/>
        </w:rPr>
      </w:pPr>
    </w:p>
    <w:p w:rsidR="003F57B9" w:rsidRPr="001F2827" w:rsidRDefault="003F57B9" w:rsidP="003F57B9">
      <w:pPr>
        <w:ind w:firstLine="567"/>
        <w:jc w:val="both"/>
        <w:rPr>
          <w:snapToGrid w:val="0"/>
        </w:rPr>
      </w:pPr>
      <w:r w:rsidRPr="001F2827">
        <w:rPr>
          <w:snapToGrid w:val="0"/>
        </w:rPr>
        <w:t xml:space="preserve">2. Подавая настоящую заявку на участие в аукционе на заключение договора на размещение и эксплуатацию нестационарного торгового объекта на территории городского </w:t>
      </w:r>
      <w:r w:rsidRPr="001F2827">
        <w:rPr>
          <w:snapToGrid w:val="0"/>
        </w:rPr>
        <w:lastRenderedPageBreak/>
        <w:t>округа Люберцы, Заявитель обязуется  безусловно соблюдать условия проведения электронного аукциона, содержащиеся в Извещении и в соответствии с Регламентом электронной торговой площадки.</w:t>
      </w:r>
    </w:p>
    <w:p w:rsidR="003F57B9" w:rsidRPr="001F2827" w:rsidRDefault="003F57B9" w:rsidP="003F57B9">
      <w:pPr>
        <w:ind w:firstLine="567"/>
        <w:jc w:val="both"/>
        <w:rPr>
          <w:rFonts w:eastAsia="Calibri"/>
          <w:lang w:eastAsia="en-US"/>
        </w:rPr>
      </w:pPr>
      <w:r w:rsidRPr="001F2827">
        <w:rPr>
          <w:rFonts w:eastAsia="Calibri"/>
          <w:lang w:eastAsia="en-US"/>
        </w:rPr>
        <w:t>3. Заявитель гарантирует достоверность сведений, представленных в заявке, и подтверждает право организатора аукциона запрашивать в уполномоченных органах и организациях информацию, подтверждающую представленные сведения.</w:t>
      </w:r>
    </w:p>
    <w:p w:rsidR="003F57B9" w:rsidRPr="001F2827" w:rsidRDefault="003F57B9" w:rsidP="003F57B9">
      <w:pPr>
        <w:ind w:firstLine="567"/>
        <w:rPr>
          <w:rFonts w:eastAsia="Calibri"/>
          <w:lang w:eastAsia="en-US"/>
        </w:rPr>
      </w:pPr>
      <w:r w:rsidRPr="001F2827">
        <w:rPr>
          <w:rFonts w:eastAsia="Calibri"/>
          <w:lang w:eastAsia="en-US"/>
        </w:rPr>
        <w:t>4. В случае признания победителем аукциона Заявитель обязуется:</w:t>
      </w:r>
    </w:p>
    <w:p w:rsidR="003F57B9" w:rsidRPr="001F2827" w:rsidRDefault="003F57B9" w:rsidP="003F57B9">
      <w:pPr>
        <w:ind w:firstLine="567"/>
        <w:rPr>
          <w:rFonts w:eastAsia="Calibri"/>
          <w:lang w:eastAsia="en-US"/>
        </w:rPr>
      </w:pPr>
      <w:r w:rsidRPr="001F2827">
        <w:rPr>
          <w:rFonts w:eastAsia="Calibri"/>
          <w:lang w:eastAsia="en-US"/>
        </w:rPr>
        <w:t xml:space="preserve">- подписать в день проведения аукциона итоговый протокол аукциона, а также </w:t>
      </w:r>
      <w:r w:rsidRPr="001F2827">
        <w:rPr>
          <w:rFonts w:ascii="Calibri" w:eastAsia="Calibri" w:hAnsi="Calibri"/>
          <w:sz w:val="22"/>
          <w:szCs w:val="22"/>
          <w:lang w:eastAsia="en-US"/>
        </w:rPr>
        <w:t xml:space="preserve"> </w:t>
      </w:r>
      <w:r w:rsidRPr="001F2827">
        <w:rPr>
          <w:rFonts w:eastAsia="Calibri"/>
          <w:lang w:eastAsia="en-US"/>
        </w:rPr>
        <w:t>подписать и передать организатору аукциона в установленные Извещением сроки</w:t>
      </w:r>
      <w:r w:rsidRPr="001F2827">
        <w:rPr>
          <w:rFonts w:ascii="Calibri" w:eastAsia="Calibri" w:hAnsi="Calibri"/>
          <w:sz w:val="22"/>
          <w:szCs w:val="22"/>
          <w:lang w:eastAsia="en-US"/>
        </w:rPr>
        <w:t xml:space="preserve"> </w:t>
      </w:r>
      <w:r w:rsidRPr="001F2827">
        <w:rPr>
          <w:rFonts w:eastAsia="Calibri"/>
          <w:lang w:eastAsia="en-US"/>
        </w:rPr>
        <w:t xml:space="preserve">Договор;  </w:t>
      </w:r>
    </w:p>
    <w:p w:rsidR="003F57B9" w:rsidRPr="001F2827" w:rsidRDefault="003F57B9" w:rsidP="003F57B9">
      <w:pPr>
        <w:ind w:firstLine="567"/>
        <w:jc w:val="both"/>
        <w:rPr>
          <w:snapToGrid w:val="0"/>
        </w:rPr>
      </w:pPr>
      <w:r w:rsidRPr="001F2827">
        <w:rPr>
          <w:snapToGrid w:val="0"/>
        </w:rPr>
        <w:t>- в  случае  признания  единственным  участником аукциона заключить Договор по начальной (минимальной) цене договора (цене лота);</w:t>
      </w:r>
    </w:p>
    <w:p w:rsidR="003F57B9" w:rsidRPr="001F2827" w:rsidRDefault="003F57B9" w:rsidP="003F57B9">
      <w:pPr>
        <w:ind w:firstLine="567"/>
        <w:jc w:val="both"/>
        <w:rPr>
          <w:snapToGrid w:val="0"/>
        </w:rPr>
      </w:pPr>
      <w:r w:rsidRPr="001F2827">
        <w:rPr>
          <w:snapToGrid w:val="0"/>
        </w:rPr>
        <w:t>-  размещать и эксплуатировать нестационарный торговый объект в срок, установленный  Договором.</w:t>
      </w:r>
    </w:p>
    <w:p w:rsidR="003F57B9" w:rsidRPr="001F2827" w:rsidRDefault="003F57B9" w:rsidP="003F57B9">
      <w:pPr>
        <w:autoSpaceDE w:val="0"/>
        <w:autoSpaceDN w:val="0"/>
        <w:adjustRightInd w:val="0"/>
        <w:ind w:firstLine="567"/>
        <w:jc w:val="both"/>
      </w:pPr>
      <w:r w:rsidRPr="001F2827">
        <w:t>5. В случае, если Заявитель сделает предпоследнее предложение по цене лота, т.е. предшествующее предложению победителя аукциона, а победитель аукциона будет признан уклонившимся от заключения Договора, Заявитель обязуется подписать Договор в соответствии с требованиями установленными Извещением</w:t>
      </w:r>
      <w:r w:rsidRPr="001F2827">
        <w:rPr>
          <w:color w:val="FF0000"/>
        </w:rPr>
        <w:t xml:space="preserve"> </w:t>
      </w:r>
      <w:r w:rsidRPr="001F2827">
        <w:t>и по цене, предложенной Заявителем.</w:t>
      </w:r>
    </w:p>
    <w:p w:rsidR="003F57B9" w:rsidRPr="001F2827" w:rsidRDefault="003F57B9" w:rsidP="003F57B9">
      <w:pPr>
        <w:ind w:firstLine="567"/>
        <w:jc w:val="both"/>
        <w:rPr>
          <w:snapToGrid w:val="0"/>
        </w:rPr>
      </w:pPr>
      <w:r w:rsidRPr="001F2827">
        <w:rPr>
          <w:snapToGrid w:val="0"/>
        </w:rPr>
        <w:t>6. Заявитель согласен с тем, что в случае признания Заявителя Победителем аукциона и в случае отказа от подписания итогового протокола и /или Договора Заявитель лишается своего обеспечения заявки (задатка) на участие в аукционе.</w:t>
      </w:r>
    </w:p>
    <w:p w:rsidR="003F57B9" w:rsidRPr="001F2827" w:rsidRDefault="003F57B9" w:rsidP="003F57B9">
      <w:pPr>
        <w:ind w:firstLine="567"/>
        <w:jc w:val="both"/>
        <w:rPr>
          <w:snapToGrid w:val="0"/>
        </w:rPr>
      </w:pPr>
      <w:r w:rsidRPr="001F2827">
        <w:rPr>
          <w:snapToGrid w:val="0"/>
        </w:rPr>
        <w:t>7. Заявитель осведомлен о состоянии предмета аукциона по подаваемому лоту и согласен с тем, что организатор аукциона не несёт ответственности за ущерб, который может быть причинен Заявителю отменой аукциона или снятием с аукциона части объектов выставляемых на торги (независимо от времени до начала проведения аукциона), а также приостановлением организации и проведения аукциона в случае, если данные действия предусмотрены федеральным законодательством и иными нормативными правовыми актами.</w:t>
      </w:r>
    </w:p>
    <w:p w:rsidR="003F57B9" w:rsidRPr="001F2827" w:rsidRDefault="003F57B9" w:rsidP="003F57B9">
      <w:pPr>
        <w:ind w:firstLine="567"/>
        <w:jc w:val="both"/>
        <w:rPr>
          <w:rFonts w:eastAsia="Calibri"/>
          <w:lang w:eastAsia="en-US"/>
        </w:rPr>
      </w:pPr>
      <w:r w:rsidRPr="001F2827">
        <w:rPr>
          <w:rFonts w:eastAsia="Calibri"/>
          <w:lang w:eastAsia="en-US"/>
        </w:rPr>
        <w:t xml:space="preserve">8. Заявитель осведомлен о порядке и сроках отзыва настоящей заявки, а также о праве организатора аукциона отказаться от проведения аукциона не позднее чем за три дня до наступления даты его проведения. </w:t>
      </w:r>
    </w:p>
    <w:p w:rsidR="003F57B9" w:rsidRPr="001F2827" w:rsidRDefault="003F57B9" w:rsidP="003F57B9">
      <w:pPr>
        <w:ind w:firstLine="567"/>
        <w:jc w:val="both"/>
        <w:rPr>
          <w:rFonts w:eastAsia="Calibri"/>
          <w:lang w:eastAsia="en-US"/>
        </w:rPr>
      </w:pPr>
      <w:r w:rsidRPr="001F2827">
        <w:rPr>
          <w:rFonts w:eastAsia="Calibri"/>
          <w:lang w:eastAsia="en-US"/>
        </w:rPr>
        <w:t>9. Заявитель подтверждает отсутствие какой-либо аффилированности с Организатором аукциона, а также с его сотрудниками и членами аукционной комиссии.</w:t>
      </w:r>
    </w:p>
    <w:p w:rsidR="003F57B9" w:rsidRPr="001F2827" w:rsidRDefault="003F57B9" w:rsidP="003F57B9">
      <w:pPr>
        <w:jc w:val="center"/>
      </w:pPr>
    </w:p>
    <w:p w:rsidR="003F57B9" w:rsidRPr="001F2827" w:rsidRDefault="003F57B9" w:rsidP="003F57B9">
      <w:pPr>
        <w:rPr>
          <w:b/>
        </w:rPr>
      </w:pPr>
    </w:p>
    <w:p w:rsidR="003F57B9" w:rsidRPr="001F2827" w:rsidRDefault="003F57B9" w:rsidP="003F57B9">
      <w:pPr>
        <w:rPr>
          <w:b/>
        </w:rPr>
      </w:pPr>
      <w:r w:rsidRPr="001F2827">
        <w:rPr>
          <w:b/>
        </w:rPr>
        <w:t>Заявитель (его уполномоченный представитель):</w:t>
      </w:r>
    </w:p>
    <w:p w:rsidR="003F57B9" w:rsidRPr="001F2827" w:rsidRDefault="003F57B9" w:rsidP="003F57B9">
      <w:pPr>
        <w:rPr>
          <w:b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79"/>
        <w:gridCol w:w="3379"/>
        <w:gridCol w:w="3380"/>
      </w:tblGrid>
      <w:tr w:rsidR="003F57B9" w:rsidRPr="001F2827" w:rsidTr="00B671A2">
        <w:tc>
          <w:tcPr>
            <w:tcW w:w="3379" w:type="dxa"/>
            <w:shd w:val="clear" w:color="auto" w:fill="auto"/>
          </w:tcPr>
          <w:p w:rsidR="003F57B9" w:rsidRPr="001F2827" w:rsidRDefault="003F57B9" w:rsidP="00B671A2">
            <w:pPr>
              <w:rPr>
                <w:lang w:eastAsia="en-US"/>
              </w:rPr>
            </w:pPr>
            <w:r w:rsidRPr="001F2827">
              <w:t>_________________________</w:t>
            </w:r>
          </w:p>
        </w:tc>
        <w:tc>
          <w:tcPr>
            <w:tcW w:w="3379" w:type="dxa"/>
            <w:shd w:val="clear" w:color="auto" w:fill="auto"/>
          </w:tcPr>
          <w:p w:rsidR="003F57B9" w:rsidRPr="001F2827" w:rsidRDefault="003F57B9" w:rsidP="00B671A2">
            <w:pPr>
              <w:rPr>
                <w:lang w:eastAsia="en-US"/>
              </w:rPr>
            </w:pPr>
            <w:r w:rsidRPr="001F2827">
              <w:t>__________________________</w:t>
            </w:r>
          </w:p>
        </w:tc>
        <w:tc>
          <w:tcPr>
            <w:tcW w:w="3380" w:type="dxa"/>
            <w:shd w:val="clear" w:color="auto" w:fill="auto"/>
          </w:tcPr>
          <w:p w:rsidR="003F57B9" w:rsidRPr="001F2827" w:rsidRDefault="003F57B9" w:rsidP="00B671A2">
            <w:pPr>
              <w:rPr>
                <w:lang w:eastAsia="en-US"/>
              </w:rPr>
            </w:pPr>
            <w:r w:rsidRPr="001F2827">
              <w:t>_________________________</w:t>
            </w:r>
          </w:p>
        </w:tc>
      </w:tr>
      <w:tr w:rsidR="003F57B9" w:rsidRPr="001F2827" w:rsidTr="00B671A2">
        <w:tc>
          <w:tcPr>
            <w:tcW w:w="3379" w:type="dxa"/>
            <w:shd w:val="clear" w:color="auto" w:fill="auto"/>
          </w:tcPr>
          <w:p w:rsidR="003F57B9" w:rsidRPr="001F2827" w:rsidRDefault="003F57B9" w:rsidP="00B671A2">
            <w:pPr>
              <w:ind w:right="-98"/>
              <w:rPr>
                <w:lang w:eastAsia="en-US"/>
              </w:rPr>
            </w:pPr>
            <w:r w:rsidRPr="001F2827">
              <w:rPr>
                <w:sz w:val="18"/>
                <w:szCs w:val="18"/>
              </w:rPr>
              <w:t xml:space="preserve">Наименование должности </w:t>
            </w:r>
          </w:p>
        </w:tc>
        <w:tc>
          <w:tcPr>
            <w:tcW w:w="3379" w:type="dxa"/>
            <w:shd w:val="clear" w:color="auto" w:fill="auto"/>
          </w:tcPr>
          <w:p w:rsidR="003F57B9" w:rsidRPr="001F2827" w:rsidRDefault="003F57B9" w:rsidP="00B671A2">
            <w:pPr>
              <w:jc w:val="center"/>
              <w:rPr>
                <w:sz w:val="18"/>
                <w:szCs w:val="18"/>
                <w:lang w:eastAsia="en-US"/>
              </w:rPr>
            </w:pPr>
            <w:r w:rsidRPr="001F2827">
              <w:rPr>
                <w:sz w:val="18"/>
                <w:szCs w:val="18"/>
              </w:rPr>
              <w:t>подпись руководителя</w:t>
            </w:r>
          </w:p>
        </w:tc>
        <w:tc>
          <w:tcPr>
            <w:tcW w:w="3380" w:type="dxa"/>
            <w:shd w:val="clear" w:color="auto" w:fill="auto"/>
          </w:tcPr>
          <w:p w:rsidR="003F57B9" w:rsidRPr="001F2827" w:rsidRDefault="003F57B9" w:rsidP="00B671A2">
            <w:pPr>
              <w:jc w:val="center"/>
              <w:rPr>
                <w:sz w:val="18"/>
                <w:szCs w:val="18"/>
                <w:lang w:eastAsia="en-US"/>
              </w:rPr>
            </w:pPr>
            <w:r w:rsidRPr="001F2827">
              <w:rPr>
                <w:sz w:val="18"/>
                <w:szCs w:val="18"/>
              </w:rPr>
              <w:t>ФИО</w:t>
            </w:r>
          </w:p>
        </w:tc>
      </w:tr>
      <w:tr w:rsidR="003F57B9" w:rsidRPr="001F2827" w:rsidTr="00B671A2">
        <w:trPr>
          <w:trHeight w:val="539"/>
        </w:trPr>
        <w:tc>
          <w:tcPr>
            <w:tcW w:w="3379" w:type="dxa"/>
            <w:shd w:val="clear" w:color="auto" w:fill="auto"/>
          </w:tcPr>
          <w:p w:rsidR="003F57B9" w:rsidRPr="001F2827" w:rsidRDefault="003F57B9" w:rsidP="00B671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379" w:type="dxa"/>
            <w:shd w:val="clear" w:color="auto" w:fill="auto"/>
          </w:tcPr>
          <w:p w:rsidR="003F57B9" w:rsidRPr="001F2827" w:rsidRDefault="003F57B9" w:rsidP="00B671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380" w:type="dxa"/>
            <w:shd w:val="clear" w:color="auto" w:fill="auto"/>
          </w:tcPr>
          <w:p w:rsidR="003F57B9" w:rsidRPr="001F2827" w:rsidRDefault="003F57B9" w:rsidP="00B671A2">
            <w:pPr>
              <w:jc w:val="center"/>
              <w:rPr>
                <w:sz w:val="18"/>
                <w:szCs w:val="18"/>
              </w:rPr>
            </w:pPr>
          </w:p>
        </w:tc>
      </w:tr>
      <w:tr w:rsidR="003F57B9" w:rsidRPr="001F2827" w:rsidTr="00B671A2">
        <w:trPr>
          <w:trHeight w:val="148"/>
        </w:trPr>
        <w:tc>
          <w:tcPr>
            <w:tcW w:w="3379" w:type="dxa"/>
            <w:shd w:val="clear" w:color="auto" w:fill="auto"/>
            <w:vAlign w:val="bottom"/>
          </w:tcPr>
          <w:p w:rsidR="003F57B9" w:rsidRPr="001F2827" w:rsidRDefault="003F57B9" w:rsidP="00B671A2">
            <w:pPr>
              <w:rPr>
                <w:sz w:val="18"/>
                <w:szCs w:val="18"/>
              </w:rPr>
            </w:pPr>
            <w:r w:rsidRPr="001F2827">
              <w:rPr>
                <w:sz w:val="18"/>
                <w:szCs w:val="18"/>
              </w:rPr>
              <w:t>мп</w:t>
            </w:r>
          </w:p>
        </w:tc>
        <w:tc>
          <w:tcPr>
            <w:tcW w:w="3379" w:type="dxa"/>
            <w:shd w:val="clear" w:color="auto" w:fill="auto"/>
          </w:tcPr>
          <w:p w:rsidR="003F57B9" w:rsidRPr="001F2827" w:rsidRDefault="003F57B9" w:rsidP="00B671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380" w:type="dxa"/>
            <w:shd w:val="clear" w:color="auto" w:fill="auto"/>
          </w:tcPr>
          <w:p w:rsidR="003F57B9" w:rsidRPr="001F2827" w:rsidRDefault="003F57B9" w:rsidP="00B671A2">
            <w:pPr>
              <w:jc w:val="center"/>
              <w:rPr>
                <w:sz w:val="18"/>
                <w:szCs w:val="18"/>
              </w:rPr>
            </w:pPr>
          </w:p>
        </w:tc>
      </w:tr>
    </w:tbl>
    <w:p w:rsidR="003F57B9" w:rsidRPr="001F2827" w:rsidRDefault="003F57B9" w:rsidP="003F57B9">
      <w:pPr>
        <w:spacing w:after="200" w:line="276" w:lineRule="auto"/>
      </w:pPr>
      <w:r w:rsidRPr="001F2827">
        <w:rPr>
          <w:rFonts w:eastAsia="Calibri"/>
          <w:lang w:eastAsia="en-US"/>
        </w:rPr>
        <w:t xml:space="preserve">«___»___________________ 20___г. 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</w:pP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  <w:sectPr w:rsidR="003F57B9" w:rsidRPr="001F2827" w:rsidSect="00405077">
          <w:pgSz w:w="11906" w:h="16838"/>
          <w:pgMar w:top="709" w:right="707" w:bottom="851" w:left="1134" w:header="709" w:footer="709" w:gutter="0"/>
          <w:cols w:space="708"/>
          <w:docGrid w:linePitch="360"/>
        </w:sectPr>
      </w:pP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</w:pPr>
    </w:p>
    <w:p w:rsidR="003F57B9" w:rsidRPr="001F2827" w:rsidRDefault="003F57B9" w:rsidP="003F57B9">
      <w:pPr>
        <w:tabs>
          <w:tab w:val="right" w:pos="9335"/>
        </w:tabs>
        <w:ind w:left="5670"/>
        <w:rPr>
          <w:lang w:val="x-none" w:eastAsia="x-none" w:bidi="my-MM"/>
        </w:rPr>
      </w:pPr>
      <w:r w:rsidRPr="001F2827">
        <w:rPr>
          <w:lang w:val="x-none" w:eastAsia="x-none" w:bidi="my-MM"/>
        </w:rPr>
        <w:t xml:space="preserve">Приложение № </w:t>
      </w:r>
      <w:r w:rsidRPr="001F2827">
        <w:rPr>
          <w:lang w:eastAsia="x-none" w:bidi="my-MM"/>
        </w:rPr>
        <w:t>2</w:t>
      </w:r>
      <w:r w:rsidRPr="001F2827">
        <w:rPr>
          <w:lang w:val="x-none" w:eastAsia="x-none" w:bidi="my-MM"/>
        </w:rPr>
        <w:t xml:space="preserve"> </w:t>
      </w:r>
    </w:p>
    <w:p w:rsidR="003F57B9" w:rsidRPr="001F2827" w:rsidRDefault="003F57B9" w:rsidP="003F57B9">
      <w:pPr>
        <w:ind w:left="5670"/>
        <w:rPr>
          <w:lang w:val="x-none" w:eastAsia="x-none"/>
        </w:rPr>
      </w:pPr>
      <w:r w:rsidRPr="001F2827">
        <w:rPr>
          <w:lang w:val="x-none" w:eastAsia="x-none"/>
        </w:rPr>
        <w:t xml:space="preserve">к извещению об электронном аукционе на </w:t>
      </w:r>
    </w:p>
    <w:p w:rsidR="003F57B9" w:rsidRPr="001F2827" w:rsidRDefault="003F57B9" w:rsidP="003F57B9">
      <w:pPr>
        <w:ind w:left="5670"/>
        <w:rPr>
          <w:lang w:eastAsia="x-none"/>
        </w:rPr>
      </w:pPr>
      <w:r w:rsidRPr="001F2827">
        <w:rPr>
          <w:lang w:val="x-none" w:eastAsia="x-none"/>
        </w:rPr>
        <w:t>заключение договора на размещение и эксплуатацию нестационарных торговых объектов на территории городского округа Люберцы Московской области</w:t>
      </w:r>
    </w:p>
    <w:p w:rsidR="003F57B9" w:rsidRPr="001F2827" w:rsidRDefault="003F57B9" w:rsidP="003F57B9">
      <w:pPr>
        <w:rPr>
          <w:lang w:eastAsia="x-none"/>
        </w:rPr>
      </w:pPr>
      <w:r w:rsidRPr="001F2827">
        <w:rPr>
          <w:lang w:eastAsia="x-none"/>
        </w:rPr>
        <w:t>Форма</w:t>
      </w:r>
    </w:p>
    <w:p w:rsidR="003F57B9" w:rsidRPr="001F2827" w:rsidRDefault="003F57B9" w:rsidP="003F57B9">
      <w:pPr>
        <w:jc w:val="right"/>
        <w:rPr>
          <w:sz w:val="20"/>
          <w:szCs w:val="20"/>
          <w:lang w:eastAsia="x-none" w:bidi="my-MM"/>
        </w:rPr>
      </w:pPr>
    </w:p>
    <w:p w:rsidR="003F57B9" w:rsidRPr="001F2827" w:rsidRDefault="003F57B9" w:rsidP="003F57B9">
      <w:pPr>
        <w:jc w:val="center"/>
        <w:rPr>
          <w:b/>
          <w:bCs/>
          <w:lang w:val="x-none" w:eastAsia="x-none" w:bidi="my-MM"/>
        </w:rPr>
      </w:pPr>
      <w:r w:rsidRPr="001F2827">
        <w:rPr>
          <w:b/>
          <w:bCs/>
          <w:lang w:val="x-none" w:eastAsia="x-none" w:bidi="my-MM"/>
        </w:rPr>
        <w:t>Согласие на обработку персональных данных</w:t>
      </w:r>
    </w:p>
    <w:p w:rsidR="003F57B9" w:rsidRPr="001F2827" w:rsidRDefault="003F57B9" w:rsidP="003F57B9">
      <w:pPr>
        <w:rPr>
          <w:b/>
          <w:bCs/>
          <w:lang w:val="x-none" w:eastAsia="x-none" w:bidi="my-MM"/>
        </w:rPr>
      </w:pPr>
      <w:r w:rsidRPr="001F2827">
        <w:rPr>
          <w:b/>
          <w:bCs/>
          <w:lang w:val="x-none" w:eastAsia="x-none" w:bidi="my-MM"/>
        </w:rPr>
        <w:t> </w:t>
      </w:r>
    </w:p>
    <w:p w:rsidR="003F57B9" w:rsidRPr="001F2827" w:rsidRDefault="003F57B9" w:rsidP="003F57B9">
      <w:pPr>
        <w:rPr>
          <w:lang w:val="x-none" w:eastAsia="x-none" w:bidi="my-MM"/>
        </w:rPr>
      </w:pPr>
      <w:r w:rsidRPr="001F2827">
        <w:rPr>
          <w:lang w:val="x-none" w:eastAsia="x-none" w:bidi="my-MM"/>
        </w:rPr>
        <w:t xml:space="preserve">Я, ___________________________________________________________________(Ф.И.О.), подписавший заявку на участие в </w:t>
      </w:r>
      <w:r w:rsidRPr="001F2827">
        <w:rPr>
          <w:lang w:eastAsia="x-none" w:bidi="my-MM"/>
        </w:rPr>
        <w:t xml:space="preserve">электронном </w:t>
      </w:r>
      <w:r w:rsidRPr="001F2827">
        <w:rPr>
          <w:lang w:val="x-none" w:eastAsia="x-none" w:bidi="my-MM"/>
        </w:rPr>
        <w:t xml:space="preserve">аукционе на заключение договора на размещение и эксплуатацию нестационарных торговых объектов на территории городского округа Люберцы Московской области, проживающий(ая) по </w:t>
      </w:r>
      <w:r w:rsidRPr="001F2827">
        <w:rPr>
          <w:lang w:eastAsia="x-none" w:bidi="my-MM"/>
        </w:rPr>
        <w:t>ад</w:t>
      </w:r>
      <w:r w:rsidRPr="001F2827">
        <w:rPr>
          <w:lang w:val="x-none" w:eastAsia="x-none" w:bidi="my-MM"/>
        </w:rPr>
        <w:t>ресу:____________</w:t>
      </w:r>
      <w:r w:rsidRPr="001F2827">
        <w:rPr>
          <w:lang w:eastAsia="x-none" w:bidi="my-MM"/>
        </w:rPr>
        <w:t>__</w:t>
      </w:r>
      <w:r w:rsidRPr="001F2827">
        <w:rPr>
          <w:lang w:val="x-none" w:eastAsia="x-none" w:bidi="my-MM"/>
        </w:rPr>
        <w:t>_________________________ _________________ ________________________, __________</w:t>
      </w:r>
      <w:r w:rsidRPr="001F2827">
        <w:rPr>
          <w:lang w:eastAsia="x-none" w:bidi="my-MM"/>
        </w:rPr>
        <w:t>_________</w:t>
      </w:r>
      <w:r w:rsidRPr="001F2827">
        <w:rPr>
          <w:lang w:val="x-none" w:eastAsia="x-none" w:bidi="my-MM"/>
        </w:rPr>
        <w:t>________ (наименование удостоверяющего личность документа) серия _______ №____________, выдан «___» __________ 20___ г. ___________________________________________,</w:t>
      </w:r>
    </w:p>
    <w:p w:rsidR="003F57B9" w:rsidRPr="001F2827" w:rsidRDefault="003F57B9" w:rsidP="003F57B9">
      <w:pPr>
        <w:jc w:val="both"/>
        <w:rPr>
          <w:lang w:val="x-none" w:eastAsia="x-none" w:bidi="my-MM"/>
        </w:rPr>
      </w:pPr>
      <w:r w:rsidRPr="001F2827">
        <w:rPr>
          <w:lang w:val="x-none" w:eastAsia="x-none" w:bidi="my-MM"/>
        </w:rPr>
        <w:t xml:space="preserve">в соответствии со статьей 9 Федерального закона от 27 июля 2006 года N 152-ФЗ «О персональных данных» даю свое согласие </w:t>
      </w:r>
      <w:r w:rsidRPr="001F2827">
        <w:rPr>
          <w:lang w:eastAsia="x-none" w:bidi="my-MM"/>
        </w:rPr>
        <w:t>Администрации Люберецкого района Московской области</w:t>
      </w:r>
      <w:r w:rsidRPr="001F2827">
        <w:rPr>
          <w:lang w:val="x-none" w:eastAsia="x-none" w:bidi="my-MM"/>
        </w:rPr>
        <w:t xml:space="preserve"> на обработку моих персональных данных, а именно:</w:t>
      </w:r>
    </w:p>
    <w:p w:rsidR="003F57B9" w:rsidRPr="001F2827" w:rsidRDefault="003F57B9" w:rsidP="003F57B9">
      <w:pPr>
        <w:jc w:val="both"/>
        <w:rPr>
          <w:lang w:val="x-none" w:eastAsia="x-none" w:bidi="my-MM"/>
        </w:rPr>
      </w:pPr>
      <w:r w:rsidRPr="001F2827">
        <w:rPr>
          <w:lang w:val="x-none" w:eastAsia="x-none" w:bidi="my-MM"/>
        </w:rPr>
        <w:t>1. Фамилия, имя, отчество.</w:t>
      </w:r>
    </w:p>
    <w:p w:rsidR="003F57B9" w:rsidRPr="001F2827" w:rsidRDefault="003F57B9" w:rsidP="003F57B9">
      <w:pPr>
        <w:jc w:val="both"/>
        <w:rPr>
          <w:lang w:val="x-none" w:eastAsia="x-none" w:bidi="my-MM"/>
        </w:rPr>
      </w:pPr>
      <w:r w:rsidRPr="001F2827">
        <w:rPr>
          <w:lang w:val="x-none" w:eastAsia="x-none" w:bidi="my-MM"/>
        </w:rPr>
        <w:t xml:space="preserve">2. Данные документа, удостоверяющего личность. </w:t>
      </w:r>
    </w:p>
    <w:p w:rsidR="003F57B9" w:rsidRPr="001F2827" w:rsidRDefault="003F57B9" w:rsidP="003F57B9">
      <w:pPr>
        <w:jc w:val="both"/>
        <w:rPr>
          <w:lang w:val="x-none" w:eastAsia="x-none" w:bidi="my-MM"/>
        </w:rPr>
      </w:pPr>
      <w:r w:rsidRPr="001F2827">
        <w:rPr>
          <w:lang w:val="x-none" w:eastAsia="x-none" w:bidi="my-MM"/>
        </w:rPr>
        <w:t>3. Адрес места жительства и адрес фактического проживания.</w:t>
      </w:r>
    </w:p>
    <w:p w:rsidR="003F57B9" w:rsidRPr="001F2827" w:rsidRDefault="003F57B9" w:rsidP="003F57B9">
      <w:pPr>
        <w:jc w:val="both"/>
        <w:rPr>
          <w:lang w:val="x-none" w:eastAsia="x-none" w:bidi="my-MM"/>
        </w:rPr>
      </w:pPr>
      <w:r w:rsidRPr="001F2827">
        <w:rPr>
          <w:lang w:val="x-none" w:eastAsia="x-none" w:bidi="my-MM"/>
        </w:rPr>
        <w:t>4. Контактный телефон, факс и адрес электронной почты.</w:t>
      </w:r>
    </w:p>
    <w:p w:rsidR="003F57B9" w:rsidRPr="001F2827" w:rsidRDefault="003F57B9" w:rsidP="003F57B9">
      <w:pPr>
        <w:jc w:val="both"/>
        <w:rPr>
          <w:lang w:val="x-none" w:eastAsia="x-none" w:bidi="my-MM"/>
        </w:rPr>
      </w:pPr>
      <w:r w:rsidRPr="001F2827">
        <w:rPr>
          <w:lang w:val="x-none" w:eastAsia="x-none" w:bidi="my-MM"/>
        </w:rPr>
        <w:t xml:space="preserve">Целью предоставления и обработки  персональных данных является: участие в </w:t>
      </w:r>
      <w:r w:rsidRPr="001F2827">
        <w:rPr>
          <w:lang w:eastAsia="x-none" w:bidi="my-MM"/>
        </w:rPr>
        <w:t>электронном</w:t>
      </w:r>
      <w:r w:rsidRPr="001F2827">
        <w:rPr>
          <w:lang w:val="x-none" w:eastAsia="x-none" w:bidi="my-MM"/>
        </w:rPr>
        <w:t xml:space="preserve"> аукционе на заключение договора на размещение и эксплуатацию нестационарных торговых объектов на территории городского округа Люберцы Московской области.</w:t>
      </w:r>
    </w:p>
    <w:p w:rsidR="003F57B9" w:rsidRPr="001F2827" w:rsidRDefault="003F57B9" w:rsidP="003F57B9">
      <w:pPr>
        <w:jc w:val="both"/>
        <w:rPr>
          <w:lang w:val="x-none" w:eastAsia="x-none" w:bidi="my-MM"/>
        </w:rPr>
      </w:pPr>
      <w:r w:rsidRPr="001F2827">
        <w:rPr>
          <w:lang w:val="x-none" w:eastAsia="x-none" w:bidi="my-MM"/>
        </w:rPr>
        <w:t>С вышеуказанными персональными данными могут быть совершены следующие действия (операции) или совокупность действий (операций), совершаемых с использованием средств автоматизации или без использования таких средств: сбор, запись, систематизация, накопление, хранение, уточнение (обновление, изменение), извлечение, использование, передача (распространение, предоставление, доступ), обезличивание, блокирование, удаление, уничтожение.</w:t>
      </w:r>
    </w:p>
    <w:p w:rsidR="003F57B9" w:rsidRPr="001F2827" w:rsidRDefault="003F57B9" w:rsidP="003F57B9">
      <w:pPr>
        <w:jc w:val="both"/>
        <w:rPr>
          <w:lang w:val="x-none" w:eastAsia="x-none" w:bidi="my-MM"/>
        </w:rPr>
      </w:pPr>
      <w:r w:rsidRPr="001F2827">
        <w:rPr>
          <w:lang w:val="x-none" w:eastAsia="x-none" w:bidi="my-MM"/>
        </w:rPr>
        <w:t>Настоящее согласие вступает в силу с момента его подписания и действует в течение пяти лет.</w:t>
      </w:r>
    </w:p>
    <w:p w:rsidR="003F57B9" w:rsidRPr="001F2827" w:rsidRDefault="003F57B9" w:rsidP="003F57B9">
      <w:pPr>
        <w:jc w:val="both"/>
        <w:rPr>
          <w:lang w:val="x-none" w:eastAsia="x-none" w:bidi="my-MM"/>
        </w:rPr>
      </w:pPr>
      <w:r w:rsidRPr="001F2827">
        <w:rPr>
          <w:lang w:val="x-none" w:eastAsia="x-none" w:bidi="my-MM"/>
        </w:rPr>
        <w:t xml:space="preserve">Я уведомлен(а) о своем праве отозвать согласие путем подачи </w:t>
      </w:r>
      <w:r w:rsidRPr="001F2827">
        <w:rPr>
          <w:lang w:eastAsia="x-none" w:bidi="my-MM"/>
        </w:rPr>
        <w:t xml:space="preserve">в </w:t>
      </w:r>
      <w:r w:rsidRPr="001F2827">
        <w:rPr>
          <w:lang w:val="x-none" w:eastAsia="x-none" w:bidi="my-MM"/>
        </w:rPr>
        <w:t xml:space="preserve">Администрацию </w:t>
      </w:r>
      <w:r w:rsidRPr="001F2827">
        <w:rPr>
          <w:lang w:eastAsia="x-none" w:bidi="my-MM"/>
        </w:rPr>
        <w:t>городского округа Люберцы</w:t>
      </w:r>
      <w:r w:rsidRPr="001F2827">
        <w:rPr>
          <w:lang w:val="x-none" w:eastAsia="x-none" w:bidi="my-MM"/>
        </w:rPr>
        <w:t xml:space="preserve"> Московской области письменного заявления.</w:t>
      </w:r>
    </w:p>
    <w:p w:rsidR="003F57B9" w:rsidRPr="001F2827" w:rsidRDefault="003F57B9" w:rsidP="003F57B9">
      <w:pPr>
        <w:jc w:val="both"/>
        <w:rPr>
          <w:lang w:val="x-none" w:eastAsia="x-none" w:bidi="my-MM"/>
        </w:rPr>
      </w:pPr>
      <w:r w:rsidRPr="001F2827">
        <w:rPr>
          <w:lang w:val="x-none" w:eastAsia="x-none" w:bidi="my-MM"/>
        </w:rPr>
        <w:t xml:space="preserve">Подтверждаю, что ознакомлен(а) с положениями Федерального закона от 27.07.2006 № 152-ФЗ «О персональных данных», права и обязанности в области защиты персональных данных мне разъяснены. </w:t>
      </w:r>
    </w:p>
    <w:p w:rsidR="003F57B9" w:rsidRPr="001F2827" w:rsidRDefault="003F57B9" w:rsidP="003F57B9">
      <w:pPr>
        <w:jc w:val="both"/>
        <w:rPr>
          <w:lang w:val="x-none" w:eastAsia="x-none" w:bidi="my-MM"/>
        </w:rPr>
      </w:pPr>
      <w:r w:rsidRPr="001F2827">
        <w:rPr>
          <w:lang w:val="x-none" w:eastAsia="x-none" w:bidi="my-MM"/>
        </w:rPr>
        <w:t> </w:t>
      </w:r>
    </w:p>
    <w:p w:rsidR="003F57B9" w:rsidRPr="001F2827" w:rsidRDefault="003F57B9" w:rsidP="003F57B9">
      <w:pPr>
        <w:jc w:val="both"/>
        <w:rPr>
          <w:lang w:val="x-none" w:eastAsia="x-none" w:bidi="my-MM"/>
        </w:rPr>
      </w:pPr>
      <w:r w:rsidRPr="001F2827">
        <w:rPr>
          <w:lang w:val="x-none" w:eastAsia="x-none" w:bidi="my-MM"/>
        </w:rPr>
        <w:t> </w:t>
      </w:r>
    </w:p>
    <w:p w:rsidR="003F57B9" w:rsidRPr="001F2827" w:rsidRDefault="003F57B9" w:rsidP="003F57B9">
      <w:pPr>
        <w:jc w:val="both"/>
        <w:rPr>
          <w:lang w:val="x-none" w:eastAsia="x-none" w:bidi="my-MM"/>
        </w:rPr>
      </w:pPr>
      <w:r w:rsidRPr="001F2827">
        <w:rPr>
          <w:lang w:val="x-none" w:eastAsia="x-none" w:bidi="my-MM"/>
        </w:rPr>
        <w:t>Подпись субъекта персональных данных                    _____________________________</w:t>
      </w:r>
    </w:p>
    <w:p w:rsidR="003F57B9" w:rsidRPr="001F2827" w:rsidRDefault="003F57B9" w:rsidP="003F57B9">
      <w:pPr>
        <w:jc w:val="both"/>
        <w:rPr>
          <w:lang w:val="x-none" w:eastAsia="x-none" w:bidi="my-MM"/>
        </w:rPr>
      </w:pPr>
      <w:r w:rsidRPr="001F2827">
        <w:rPr>
          <w:lang w:val="x-none" w:eastAsia="x-none" w:bidi="my-MM"/>
        </w:rPr>
        <w:t> </w:t>
      </w:r>
    </w:p>
    <w:p w:rsidR="003F57B9" w:rsidRPr="001F2827" w:rsidRDefault="003F57B9" w:rsidP="003F57B9">
      <w:pPr>
        <w:jc w:val="both"/>
        <w:rPr>
          <w:lang w:val="x-none" w:eastAsia="x-none" w:bidi="my-MM"/>
        </w:rPr>
      </w:pPr>
      <w:r w:rsidRPr="001F2827">
        <w:rPr>
          <w:lang w:val="x-none" w:eastAsia="x-none" w:bidi="my-MM"/>
        </w:rPr>
        <w:t> </w:t>
      </w:r>
    </w:p>
    <w:p w:rsidR="003F57B9" w:rsidRPr="001F2827" w:rsidRDefault="003F57B9" w:rsidP="003F57B9">
      <w:pPr>
        <w:rPr>
          <w:lang w:val="x-none" w:eastAsia="x-none" w:bidi="my-MM"/>
        </w:rPr>
      </w:pPr>
      <w:r w:rsidRPr="001F2827">
        <w:rPr>
          <w:lang w:val="x-none" w:eastAsia="x-none" w:bidi="my-MM"/>
        </w:rPr>
        <w:t>«___»_______________ 201__ г.                                                           </w:t>
      </w:r>
    </w:p>
    <w:p w:rsidR="003F57B9" w:rsidRPr="001F2827" w:rsidRDefault="003F57B9" w:rsidP="003F57B9">
      <w:pPr>
        <w:tabs>
          <w:tab w:val="right" w:pos="9335"/>
        </w:tabs>
        <w:ind w:left="5670"/>
        <w:rPr>
          <w:lang w:eastAsia="x-none" w:bidi="my-MM"/>
        </w:rPr>
      </w:pPr>
    </w:p>
    <w:p w:rsidR="003F57B9" w:rsidRPr="001F2827" w:rsidRDefault="003F57B9" w:rsidP="003F57B9">
      <w:pPr>
        <w:tabs>
          <w:tab w:val="right" w:pos="9335"/>
        </w:tabs>
        <w:ind w:left="5670"/>
        <w:rPr>
          <w:lang w:eastAsia="x-none" w:bidi="my-MM"/>
        </w:rPr>
      </w:pPr>
    </w:p>
    <w:p w:rsidR="003F57B9" w:rsidRPr="001F2827" w:rsidRDefault="003F57B9" w:rsidP="003F57B9">
      <w:pPr>
        <w:tabs>
          <w:tab w:val="right" w:pos="9335"/>
        </w:tabs>
        <w:ind w:left="5670"/>
        <w:rPr>
          <w:lang w:eastAsia="x-none" w:bidi="my-MM"/>
        </w:rPr>
      </w:pPr>
    </w:p>
    <w:p w:rsidR="003F57B9" w:rsidRPr="001F2827" w:rsidRDefault="003F57B9" w:rsidP="003F57B9">
      <w:pPr>
        <w:tabs>
          <w:tab w:val="right" w:pos="9335"/>
        </w:tabs>
        <w:ind w:left="5670"/>
        <w:rPr>
          <w:lang w:eastAsia="x-none" w:bidi="my-MM"/>
        </w:rPr>
      </w:pPr>
    </w:p>
    <w:p w:rsidR="003F57B9" w:rsidRPr="001F2827" w:rsidRDefault="003F57B9" w:rsidP="003F57B9">
      <w:pPr>
        <w:tabs>
          <w:tab w:val="right" w:pos="9335"/>
        </w:tabs>
        <w:ind w:left="5670"/>
        <w:rPr>
          <w:lang w:eastAsia="x-none" w:bidi="my-MM"/>
        </w:rPr>
      </w:pPr>
    </w:p>
    <w:p w:rsidR="003F57B9" w:rsidRPr="001F2827" w:rsidRDefault="003F57B9" w:rsidP="003F57B9">
      <w:pPr>
        <w:tabs>
          <w:tab w:val="right" w:pos="9335"/>
        </w:tabs>
        <w:ind w:left="5670"/>
        <w:rPr>
          <w:lang w:eastAsia="x-none" w:bidi="my-MM"/>
        </w:rPr>
      </w:pPr>
    </w:p>
    <w:p w:rsidR="003F57B9" w:rsidRPr="001F2827" w:rsidRDefault="003F57B9" w:rsidP="003F57B9">
      <w:pPr>
        <w:tabs>
          <w:tab w:val="right" w:pos="9335"/>
        </w:tabs>
        <w:ind w:left="5670"/>
        <w:rPr>
          <w:lang w:eastAsia="x-none" w:bidi="my-MM"/>
        </w:rPr>
      </w:pPr>
    </w:p>
    <w:p w:rsidR="003F57B9" w:rsidRPr="001F2827" w:rsidRDefault="003F57B9" w:rsidP="003F57B9">
      <w:pPr>
        <w:tabs>
          <w:tab w:val="right" w:pos="9335"/>
        </w:tabs>
        <w:ind w:left="5670"/>
        <w:rPr>
          <w:lang w:eastAsia="x-none" w:bidi="my-MM"/>
        </w:rPr>
      </w:pPr>
    </w:p>
    <w:p w:rsidR="003F57B9" w:rsidRPr="001F2827" w:rsidRDefault="003F57B9" w:rsidP="003F57B9">
      <w:pPr>
        <w:tabs>
          <w:tab w:val="right" w:pos="9335"/>
        </w:tabs>
        <w:ind w:left="5670"/>
        <w:rPr>
          <w:lang w:eastAsia="x-none" w:bidi="my-MM"/>
        </w:rPr>
        <w:sectPr w:rsidR="003F57B9" w:rsidRPr="001F2827" w:rsidSect="00405077">
          <w:pgSz w:w="11906" w:h="16838"/>
          <w:pgMar w:top="709" w:right="707" w:bottom="851" w:left="1134" w:header="709" w:footer="709" w:gutter="0"/>
          <w:cols w:space="708"/>
          <w:docGrid w:linePitch="360"/>
        </w:sectPr>
      </w:pPr>
    </w:p>
    <w:p w:rsidR="003F57B9" w:rsidRPr="001F2827" w:rsidRDefault="003F57B9" w:rsidP="003F57B9">
      <w:pPr>
        <w:tabs>
          <w:tab w:val="right" w:pos="9335"/>
        </w:tabs>
        <w:ind w:left="5670"/>
        <w:rPr>
          <w:lang w:eastAsia="x-none" w:bidi="my-MM"/>
        </w:rPr>
      </w:pPr>
    </w:p>
    <w:p w:rsidR="003F57B9" w:rsidRPr="001F2827" w:rsidRDefault="003F57B9" w:rsidP="003F57B9">
      <w:pPr>
        <w:tabs>
          <w:tab w:val="right" w:pos="9335"/>
        </w:tabs>
        <w:ind w:left="5670"/>
        <w:rPr>
          <w:lang w:val="x-none" w:eastAsia="x-none" w:bidi="my-MM"/>
        </w:rPr>
      </w:pPr>
      <w:r w:rsidRPr="001F2827">
        <w:rPr>
          <w:lang w:val="x-none" w:eastAsia="x-none" w:bidi="my-MM"/>
        </w:rPr>
        <w:t xml:space="preserve">Приложение № </w:t>
      </w:r>
      <w:r w:rsidRPr="001F2827">
        <w:rPr>
          <w:lang w:eastAsia="x-none" w:bidi="my-MM"/>
        </w:rPr>
        <w:t>3</w:t>
      </w:r>
      <w:r w:rsidRPr="001F2827">
        <w:rPr>
          <w:lang w:val="x-none" w:eastAsia="x-none" w:bidi="my-MM"/>
        </w:rPr>
        <w:t xml:space="preserve"> </w:t>
      </w:r>
    </w:p>
    <w:p w:rsidR="003F57B9" w:rsidRPr="001F2827" w:rsidRDefault="003F57B9" w:rsidP="003F57B9">
      <w:pPr>
        <w:ind w:left="5670"/>
        <w:rPr>
          <w:lang w:val="x-none" w:eastAsia="x-none"/>
        </w:rPr>
      </w:pPr>
      <w:r w:rsidRPr="001F2827">
        <w:rPr>
          <w:lang w:val="x-none" w:eastAsia="x-none"/>
        </w:rPr>
        <w:t xml:space="preserve">к извещению об электронном аукционе на </w:t>
      </w:r>
    </w:p>
    <w:p w:rsidR="003F57B9" w:rsidRPr="001F2827" w:rsidRDefault="003F57B9" w:rsidP="003F57B9">
      <w:pPr>
        <w:spacing w:after="200"/>
        <w:ind w:left="5670"/>
        <w:rPr>
          <w:lang w:eastAsia="x-none"/>
        </w:rPr>
      </w:pPr>
      <w:r w:rsidRPr="001F2827">
        <w:rPr>
          <w:lang w:val="x-none" w:eastAsia="x-none"/>
        </w:rPr>
        <w:t>заключение договора на размещение и эксплуатацию нестационарных торговых объектов на территории городского округа Люберцы Московской области</w:t>
      </w:r>
    </w:p>
    <w:p w:rsidR="003F57B9" w:rsidRPr="001F2827" w:rsidRDefault="003F57B9" w:rsidP="003F57B9">
      <w:pPr>
        <w:spacing w:after="200" w:line="276" w:lineRule="auto"/>
        <w:jc w:val="both"/>
        <w:rPr>
          <w:rFonts w:eastAsia="Calibri"/>
          <w:sz w:val="20"/>
          <w:szCs w:val="20"/>
          <w:lang w:eastAsia="en-US"/>
        </w:rPr>
      </w:pPr>
      <w:r w:rsidRPr="001F2827">
        <w:rPr>
          <w:rFonts w:eastAsia="Calibri"/>
          <w:sz w:val="20"/>
          <w:szCs w:val="20"/>
          <w:lang w:eastAsia="en-US"/>
        </w:rPr>
        <w:t>Форма</w:t>
      </w:r>
    </w:p>
    <w:p w:rsidR="003F57B9" w:rsidRPr="001F2827" w:rsidRDefault="003F57B9" w:rsidP="003F57B9">
      <w:pPr>
        <w:spacing w:after="200" w:line="276" w:lineRule="auto"/>
        <w:jc w:val="center"/>
        <w:rPr>
          <w:rFonts w:eastAsia="Calibri"/>
          <w:lang w:eastAsia="en-US"/>
        </w:rPr>
      </w:pPr>
      <w:r w:rsidRPr="001F2827">
        <w:rPr>
          <w:rFonts w:eastAsia="Calibri"/>
          <w:lang w:eastAsia="en-US"/>
        </w:rPr>
        <w:t>Д Е К Л А Р А Ц И Я</w:t>
      </w:r>
    </w:p>
    <w:p w:rsidR="003F57B9" w:rsidRPr="001F2827" w:rsidRDefault="003F57B9" w:rsidP="003F57B9">
      <w:pPr>
        <w:jc w:val="center"/>
        <w:rPr>
          <w:rFonts w:eastAsia="Calibri"/>
          <w:lang w:eastAsia="en-US"/>
        </w:rPr>
      </w:pPr>
      <w:r w:rsidRPr="001F2827">
        <w:rPr>
          <w:rFonts w:eastAsia="Calibri"/>
          <w:lang w:eastAsia="en-US"/>
        </w:rPr>
        <w:t>О соответствии заявителя на участие в электронном аукционе на заключение договора на размещение и эксплуатацию нестационарных торговых объектов на территории городского округа Люберцы Московской области  требованиям, установленным статьей 4 Федерального закона от 24.07.2007 № 209-ФЗ «О развитии малого и среднего предпринимательства в Российской Федерации»</w:t>
      </w:r>
    </w:p>
    <w:p w:rsidR="003F57B9" w:rsidRPr="001F2827" w:rsidRDefault="003F57B9" w:rsidP="003F57B9">
      <w:pPr>
        <w:jc w:val="center"/>
        <w:rPr>
          <w:rFonts w:eastAsia="Calibri"/>
          <w:lang w:eastAsia="en-US"/>
        </w:rPr>
      </w:pPr>
    </w:p>
    <w:tbl>
      <w:tblPr>
        <w:tblW w:w="103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7"/>
        <w:gridCol w:w="5954"/>
        <w:gridCol w:w="1701"/>
        <w:gridCol w:w="1843"/>
      </w:tblGrid>
      <w:tr w:rsidR="003F57B9" w:rsidRPr="001F2827" w:rsidTr="00B671A2">
        <w:tc>
          <w:tcPr>
            <w:tcW w:w="817" w:type="dxa"/>
            <w:shd w:val="clear" w:color="auto" w:fill="auto"/>
            <w:vAlign w:val="center"/>
          </w:tcPr>
          <w:p w:rsidR="003F57B9" w:rsidRPr="001F2827" w:rsidRDefault="003F57B9" w:rsidP="00B671A2">
            <w:pPr>
              <w:jc w:val="center"/>
              <w:rPr>
                <w:rFonts w:eastAsia="Calibri"/>
                <w:lang w:eastAsia="en-US"/>
              </w:rPr>
            </w:pPr>
            <w:r w:rsidRPr="001F2827">
              <w:rPr>
                <w:rFonts w:eastAsia="Calibri"/>
                <w:sz w:val="22"/>
                <w:szCs w:val="22"/>
                <w:lang w:eastAsia="en-US"/>
              </w:rPr>
              <w:t>№ п/п</w:t>
            </w:r>
          </w:p>
        </w:tc>
        <w:tc>
          <w:tcPr>
            <w:tcW w:w="5954" w:type="dxa"/>
            <w:shd w:val="clear" w:color="auto" w:fill="auto"/>
            <w:vAlign w:val="center"/>
          </w:tcPr>
          <w:p w:rsidR="003F57B9" w:rsidRPr="001F2827" w:rsidRDefault="003F57B9" w:rsidP="00B671A2">
            <w:pPr>
              <w:jc w:val="center"/>
              <w:rPr>
                <w:rFonts w:eastAsia="Calibri"/>
                <w:lang w:eastAsia="en-US"/>
              </w:rPr>
            </w:pPr>
            <w:r w:rsidRPr="001F2827">
              <w:rPr>
                <w:rFonts w:eastAsia="Calibri"/>
                <w:sz w:val="22"/>
                <w:szCs w:val="22"/>
                <w:lang w:eastAsia="en-US"/>
              </w:rPr>
              <w:t>Наименование условия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F57B9" w:rsidRPr="001F2827" w:rsidRDefault="003F57B9" w:rsidP="00B671A2">
            <w:pPr>
              <w:jc w:val="center"/>
              <w:rPr>
                <w:rFonts w:eastAsia="Calibri"/>
                <w:lang w:eastAsia="en-US"/>
              </w:rPr>
            </w:pPr>
            <w:r w:rsidRPr="001F2827">
              <w:rPr>
                <w:rFonts w:eastAsia="Calibri"/>
                <w:sz w:val="22"/>
                <w:szCs w:val="22"/>
                <w:lang w:eastAsia="en-US"/>
              </w:rPr>
              <w:t>Единица измерения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F57B9" w:rsidRPr="001F2827" w:rsidRDefault="003F57B9" w:rsidP="00B671A2">
            <w:pPr>
              <w:jc w:val="center"/>
              <w:rPr>
                <w:rFonts w:eastAsia="Calibri"/>
                <w:lang w:eastAsia="en-US"/>
              </w:rPr>
            </w:pPr>
            <w:r w:rsidRPr="001F2827">
              <w:rPr>
                <w:rFonts w:eastAsia="Calibri"/>
                <w:sz w:val="22"/>
                <w:szCs w:val="22"/>
                <w:lang w:eastAsia="en-US"/>
              </w:rPr>
              <w:t>Данные</w:t>
            </w:r>
          </w:p>
          <w:p w:rsidR="003F57B9" w:rsidRPr="001F2827" w:rsidRDefault="003F57B9" w:rsidP="00B671A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1F2827">
              <w:rPr>
                <w:rFonts w:eastAsia="Calibri"/>
                <w:sz w:val="20"/>
                <w:szCs w:val="20"/>
                <w:lang w:eastAsia="en-US"/>
              </w:rPr>
              <w:t>(указываются цифровые значения с одним знаком после запятой)</w:t>
            </w:r>
          </w:p>
        </w:tc>
      </w:tr>
      <w:tr w:rsidR="003F57B9" w:rsidRPr="001F2827" w:rsidTr="00B671A2">
        <w:tc>
          <w:tcPr>
            <w:tcW w:w="817" w:type="dxa"/>
            <w:shd w:val="clear" w:color="auto" w:fill="auto"/>
            <w:vAlign w:val="center"/>
          </w:tcPr>
          <w:p w:rsidR="003F57B9" w:rsidRPr="001F2827" w:rsidRDefault="003F57B9" w:rsidP="00B671A2">
            <w:pPr>
              <w:jc w:val="center"/>
              <w:rPr>
                <w:rFonts w:eastAsia="Calibri"/>
                <w:lang w:eastAsia="en-US"/>
              </w:rPr>
            </w:pPr>
            <w:r w:rsidRPr="001F2827">
              <w:rPr>
                <w:rFonts w:eastAsia="Calibri"/>
                <w:sz w:val="22"/>
                <w:szCs w:val="22"/>
                <w:lang w:eastAsia="en-US"/>
              </w:rPr>
              <w:t>1.</w:t>
            </w:r>
          </w:p>
        </w:tc>
        <w:tc>
          <w:tcPr>
            <w:tcW w:w="5954" w:type="dxa"/>
            <w:shd w:val="clear" w:color="auto" w:fill="auto"/>
          </w:tcPr>
          <w:p w:rsidR="003F57B9" w:rsidRPr="001F2827" w:rsidRDefault="003F57B9" w:rsidP="00B671A2">
            <w:pPr>
              <w:rPr>
                <w:rFonts w:eastAsia="Calibri"/>
                <w:lang w:eastAsia="en-US"/>
              </w:rPr>
            </w:pPr>
            <w:r w:rsidRPr="001F2827">
              <w:rPr>
                <w:rFonts w:eastAsia="Calibri"/>
                <w:sz w:val="22"/>
                <w:szCs w:val="22"/>
                <w:lang w:eastAsia="en-US"/>
              </w:rPr>
              <w:t>Суммарная доля участия Российской Федерации, субъектов Российской Федерации,  муниципальных образований, иностранных юридических лиц, иностранных граждан, общественных и религиозных организаций (объединений), благотворительных и иных фондов в уставном (складочном) капитале (паевом фонде)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F57B9" w:rsidRPr="001F2827" w:rsidRDefault="003F57B9" w:rsidP="00B671A2">
            <w:pPr>
              <w:jc w:val="center"/>
              <w:rPr>
                <w:rFonts w:eastAsia="Calibri"/>
                <w:lang w:eastAsia="en-US"/>
              </w:rPr>
            </w:pPr>
            <w:r w:rsidRPr="001F2827">
              <w:rPr>
                <w:rFonts w:eastAsia="Calibri"/>
                <w:sz w:val="22"/>
                <w:szCs w:val="22"/>
                <w:lang w:eastAsia="en-US"/>
              </w:rPr>
              <w:t>%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F57B9" w:rsidRPr="001F2827" w:rsidRDefault="003F57B9" w:rsidP="00B671A2">
            <w:pPr>
              <w:jc w:val="center"/>
              <w:rPr>
                <w:rFonts w:eastAsia="Calibri"/>
                <w:lang w:eastAsia="en-US"/>
              </w:rPr>
            </w:pPr>
          </w:p>
        </w:tc>
      </w:tr>
      <w:tr w:rsidR="003F57B9" w:rsidRPr="001F2827" w:rsidTr="00B671A2">
        <w:tc>
          <w:tcPr>
            <w:tcW w:w="817" w:type="dxa"/>
            <w:shd w:val="clear" w:color="auto" w:fill="auto"/>
            <w:vAlign w:val="center"/>
          </w:tcPr>
          <w:p w:rsidR="003F57B9" w:rsidRPr="001F2827" w:rsidRDefault="003F57B9" w:rsidP="00B671A2">
            <w:pPr>
              <w:jc w:val="center"/>
              <w:rPr>
                <w:rFonts w:eastAsia="Calibri"/>
                <w:lang w:eastAsia="en-US"/>
              </w:rPr>
            </w:pPr>
            <w:r w:rsidRPr="001F2827">
              <w:rPr>
                <w:rFonts w:eastAsia="Calibri"/>
                <w:sz w:val="22"/>
                <w:szCs w:val="22"/>
                <w:lang w:eastAsia="en-US"/>
              </w:rPr>
              <w:t>2.</w:t>
            </w:r>
          </w:p>
        </w:tc>
        <w:tc>
          <w:tcPr>
            <w:tcW w:w="5954" w:type="dxa"/>
            <w:shd w:val="clear" w:color="auto" w:fill="auto"/>
          </w:tcPr>
          <w:p w:rsidR="003F57B9" w:rsidRPr="001F2827" w:rsidRDefault="003F57B9" w:rsidP="00B671A2">
            <w:pPr>
              <w:rPr>
                <w:rFonts w:eastAsia="Calibri"/>
                <w:lang w:eastAsia="en-US"/>
              </w:rPr>
            </w:pPr>
            <w:r w:rsidRPr="001F2827">
              <w:rPr>
                <w:rFonts w:eastAsia="Calibri"/>
                <w:sz w:val="22"/>
                <w:szCs w:val="22"/>
                <w:lang w:eastAsia="en-US"/>
              </w:rPr>
              <w:t>Доля участий, принадлежащая одному или нескольким юридическим лицам, не являющимися субъектами малого и среднего предпринимательства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F57B9" w:rsidRPr="001F2827" w:rsidRDefault="003F57B9" w:rsidP="00B671A2">
            <w:pPr>
              <w:jc w:val="center"/>
              <w:rPr>
                <w:rFonts w:eastAsia="Calibri"/>
                <w:lang w:eastAsia="en-US"/>
              </w:rPr>
            </w:pPr>
            <w:r w:rsidRPr="001F2827">
              <w:rPr>
                <w:rFonts w:eastAsia="Calibri"/>
                <w:sz w:val="22"/>
                <w:szCs w:val="22"/>
                <w:lang w:eastAsia="en-US"/>
              </w:rPr>
              <w:t>%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F57B9" w:rsidRPr="001F2827" w:rsidRDefault="003F57B9" w:rsidP="00B671A2">
            <w:pPr>
              <w:jc w:val="center"/>
              <w:rPr>
                <w:rFonts w:eastAsia="Calibri"/>
                <w:lang w:eastAsia="en-US"/>
              </w:rPr>
            </w:pPr>
          </w:p>
        </w:tc>
      </w:tr>
      <w:tr w:rsidR="003F57B9" w:rsidRPr="001F2827" w:rsidTr="00B671A2">
        <w:tc>
          <w:tcPr>
            <w:tcW w:w="817" w:type="dxa"/>
            <w:shd w:val="clear" w:color="auto" w:fill="auto"/>
            <w:vAlign w:val="center"/>
          </w:tcPr>
          <w:p w:rsidR="003F57B9" w:rsidRPr="001F2827" w:rsidRDefault="003F57B9" w:rsidP="00B671A2">
            <w:pPr>
              <w:jc w:val="center"/>
              <w:rPr>
                <w:rFonts w:eastAsia="Calibri"/>
                <w:lang w:eastAsia="en-US"/>
              </w:rPr>
            </w:pPr>
            <w:r w:rsidRPr="001F2827">
              <w:rPr>
                <w:rFonts w:eastAsia="Calibri"/>
                <w:sz w:val="22"/>
                <w:szCs w:val="22"/>
                <w:lang w:eastAsia="en-US"/>
              </w:rPr>
              <w:t>3.</w:t>
            </w:r>
          </w:p>
        </w:tc>
        <w:tc>
          <w:tcPr>
            <w:tcW w:w="5954" w:type="dxa"/>
            <w:shd w:val="clear" w:color="auto" w:fill="auto"/>
          </w:tcPr>
          <w:p w:rsidR="003F57B9" w:rsidRPr="001F2827" w:rsidRDefault="003F57B9" w:rsidP="00B671A2">
            <w:pPr>
              <w:rPr>
                <w:rFonts w:eastAsia="Calibri"/>
                <w:lang w:eastAsia="en-US"/>
              </w:rPr>
            </w:pPr>
            <w:r w:rsidRPr="001F2827">
              <w:rPr>
                <w:rFonts w:eastAsia="Calibri"/>
                <w:sz w:val="22"/>
                <w:szCs w:val="22"/>
                <w:lang w:eastAsia="en-US"/>
              </w:rPr>
              <w:t>Средняя численность работников за предшествующий календарный год (за ____ год) или иной период (за период____)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F57B9" w:rsidRPr="001F2827" w:rsidRDefault="003F57B9" w:rsidP="00B671A2">
            <w:pPr>
              <w:jc w:val="center"/>
              <w:rPr>
                <w:rFonts w:eastAsia="Calibri"/>
                <w:lang w:eastAsia="en-US"/>
              </w:rPr>
            </w:pPr>
            <w:r w:rsidRPr="001F2827">
              <w:rPr>
                <w:rFonts w:eastAsia="Calibri"/>
                <w:sz w:val="22"/>
                <w:szCs w:val="22"/>
                <w:lang w:eastAsia="en-US"/>
              </w:rPr>
              <w:t>человек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F57B9" w:rsidRPr="001F2827" w:rsidRDefault="003F57B9" w:rsidP="00B671A2">
            <w:pPr>
              <w:jc w:val="center"/>
              <w:rPr>
                <w:rFonts w:eastAsia="Calibri"/>
                <w:lang w:eastAsia="en-US"/>
              </w:rPr>
            </w:pPr>
          </w:p>
        </w:tc>
      </w:tr>
      <w:tr w:rsidR="003F57B9" w:rsidRPr="001F2827" w:rsidTr="00B671A2">
        <w:tc>
          <w:tcPr>
            <w:tcW w:w="817" w:type="dxa"/>
            <w:shd w:val="clear" w:color="auto" w:fill="auto"/>
            <w:vAlign w:val="center"/>
          </w:tcPr>
          <w:p w:rsidR="003F57B9" w:rsidRPr="001F2827" w:rsidRDefault="003F57B9" w:rsidP="00B671A2">
            <w:pPr>
              <w:jc w:val="center"/>
              <w:rPr>
                <w:rFonts w:eastAsia="Calibri"/>
                <w:lang w:eastAsia="en-US"/>
              </w:rPr>
            </w:pPr>
            <w:r w:rsidRPr="001F2827">
              <w:rPr>
                <w:rFonts w:eastAsia="Calibri"/>
                <w:sz w:val="22"/>
                <w:szCs w:val="22"/>
                <w:lang w:eastAsia="en-US"/>
              </w:rPr>
              <w:t>4.</w:t>
            </w:r>
          </w:p>
        </w:tc>
        <w:tc>
          <w:tcPr>
            <w:tcW w:w="5954" w:type="dxa"/>
            <w:shd w:val="clear" w:color="auto" w:fill="auto"/>
          </w:tcPr>
          <w:p w:rsidR="003F57B9" w:rsidRPr="001F2827" w:rsidRDefault="003F57B9" w:rsidP="00B671A2">
            <w:pPr>
              <w:rPr>
                <w:rFonts w:eastAsia="Calibri"/>
                <w:lang w:eastAsia="en-US"/>
              </w:rPr>
            </w:pPr>
            <w:r w:rsidRPr="001F2827">
              <w:rPr>
                <w:rFonts w:eastAsia="Calibri"/>
                <w:sz w:val="22"/>
                <w:szCs w:val="22"/>
                <w:lang w:eastAsia="en-US"/>
              </w:rPr>
              <w:t>Выручка от реализации товаров (работ, услуг) без НДС за предшествующий календарный год</w:t>
            </w:r>
            <w:r w:rsidRPr="001F2827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 </w:t>
            </w:r>
            <w:r w:rsidRPr="001F2827">
              <w:rPr>
                <w:rFonts w:eastAsia="Calibri"/>
                <w:sz w:val="22"/>
                <w:szCs w:val="22"/>
                <w:lang w:eastAsia="en-US"/>
              </w:rPr>
              <w:t>или иной период (за период____)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F57B9" w:rsidRPr="001F2827" w:rsidRDefault="003F57B9" w:rsidP="00B671A2">
            <w:pPr>
              <w:jc w:val="center"/>
              <w:rPr>
                <w:rFonts w:eastAsia="Calibri"/>
                <w:lang w:eastAsia="en-US"/>
              </w:rPr>
            </w:pPr>
            <w:r w:rsidRPr="001F2827">
              <w:rPr>
                <w:rFonts w:eastAsia="Calibri"/>
                <w:sz w:val="22"/>
                <w:szCs w:val="22"/>
                <w:lang w:eastAsia="en-US"/>
              </w:rPr>
              <w:t>млн.руб.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F57B9" w:rsidRPr="001F2827" w:rsidRDefault="003F57B9" w:rsidP="00B671A2">
            <w:pPr>
              <w:jc w:val="center"/>
              <w:rPr>
                <w:rFonts w:eastAsia="Calibri"/>
                <w:lang w:eastAsia="en-US"/>
              </w:rPr>
            </w:pPr>
          </w:p>
        </w:tc>
      </w:tr>
    </w:tbl>
    <w:p w:rsidR="003F57B9" w:rsidRPr="001F2827" w:rsidRDefault="003F57B9" w:rsidP="003F57B9">
      <w:pPr>
        <w:rPr>
          <w:rFonts w:eastAsia="Calibri"/>
          <w:lang w:eastAsia="en-US"/>
        </w:rPr>
      </w:pPr>
    </w:p>
    <w:p w:rsidR="003F57B9" w:rsidRPr="001F2827" w:rsidRDefault="003F57B9" w:rsidP="003F57B9">
      <w:pPr>
        <w:rPr>
          <w:rFonts w:eastAsia="Calibri"/>
          <w:lang w:eastAsia="en-US"/>
        </w:rPr>
      </w:pPr>
      <w:r w:rsidRPr="001F2827">
        <w:rPr>
          <w:rFonts w:eastAsia="Calibri"/>
          <w:lang w:eastAsia="en-US"/>
        </w:rPr>
        <w:t>1. Наименование организации _________________________________________________________</w:t>
      </w:r>
    </w:p>
    <w:p w:rsidR="003F57B9" w:rsidRPr="001F2827" w:rsidRDefault="003F57B9" w:rsidP="003F57B9">
      <w:pPr>
        <w:rPr>
          <w:rFonts w:eastAsia="Calibri"/>
          <w:lang w:eastAsia="en-US"/>
        </w:rPr>
      </w:pPr>
      <w:r w:rsidRPr="001F2827">
        <w:rPr>
          <w:rFonts w:eastAsia="Calibri"/>
          <w:lang w:eastAsia="en-US"/>
        </w:rPr>
        <w:t>2. ИНН/КПП ________________________________________________________________________</w:t>
      </w:r>
    </w:p>
    <w:p w:rsidR="003F57B9" w:rsidRPr="001F2827" w:rsidRDefault="003F57B9" w:rsidP="003F57B9">
      <w:pPr>
        <w:rPr>
          <w:rFonts w:eastAsia="Calibri"/>
          <w:lang w:eastAsia="en-US"/>
        </w:rPr>
      </w:pPr>
      <w:r w:rsidRPr="001F2827">
        <w:rPr>
          <w:rFonts w:eastAsia="Calibri"/>
          <w:lang w:eastAsia="en-US"/>
        </w:rPr>
        <w:t>3. ОГРН/ОГРНИП ___________________________________________________________________</w:t>
      </w:r>
    </w:p>
    <w:p w:rsidR="003F57B9" w:rsidRPr="001F2827" w:rsidRDefault="003F57B9" w:rsidP="003F57B9">
      <w:pPr>
        <w:rPr>
          <w:rFonts w:eastAsia="Calibri"/>
          <w:lang w:eastAsia="en-US"/>
        </w:rPr>
      </w:pPr>
      <w:r w:rsidRPr="001F2827">
        <w:rPr>
          <w:rFonts w:eastAsia="Calibri"/>
          <w:lang w:eastAsia="en-US"/>
        </w:rPr>
        <w:t>4. Место нахождения (юридический адрес) ______________________________________________</w:t>
      </w:r>
    </w:p>
    <w:p w:rsidR="003F57B9" w:rsidRPr="001F2827" w:rsidRDefault="003F57B9" w:rsidP="003F57B9">
      <w:pPr>
        <w:rPr>
          <w:rFonts w:eastAsia="Calibri"/>
          <w:lang w:eastAsia="en-US"/>
        </w:rPr>
      </w:pPr>
      <w:r w:rsidRPr="001F2827">
        <w:rPr>
          <w:rFonts w:eastAsia="Calibri"/>
          <w:lang w:eastAsia="en-US"/>
        </w:rPr>
        <w:t>5. Фактический адрес_________________________________________________________________</w:t>
      </w:r>
    </w:p>
    <w:p w:rsidR="003F57B9" w:rsidRPr="001F2827" w:rsidRDefault="003F57B9" w:rsidP="003F57B9">
      <w:pPr>
        <w:rPr>
          <w:rFonts w:eastAsia="Calibri"/>
          <w:lang w:eastAsia="en-US"/>
        </w:rPr>
      </w:pPr>
      <w:r w:rsidRPr="001F2827">
        <w:rPr>
          <w:rFonts w:eastAsia="Calibri"/>
          <w:lang w:eastAsia="en-US"/>
        </w:rPr>
        <w:t>6. Основной вид экономической деятельности в соответствии с Общероссийским классификатором видов экономической деятельности, указанный в выписке из Единого государственного реестра юридических лиц или Единого государственного реестра индивидуальных предпринимателей ____________________________________________________</w:t>
      </w:r>
    </w:p>
    <w:p w:rsidR="003F57B9" w:rsidRPr="001F2827" w:rsidRDefault="003F57B9" w:rsidP="003F57B9">
      <w:pPr>
        <w:jc w:val="both"/>
        <w:rPr>
          <w:rFonts w:eastAsia="Calibri"/>
          <w:lang w:eastAsia="en-US"/>
        </w:rPr>
      </w:pPr>
    </w:p>
    <w:p w:rsidR="003F57B9" w:rsidRPr="001F2827" w:rsidRDefault="003F57B9" w:rsidP="003F57B9">
      <w:pPr>
        <w:jc w:val="both"/>
        <w:rPr>
          <w:rFonts w:eastAsia="Calibri"/>
          <w:lang w:eastAsia="en-US"/>
        </w:rPr>
      </w:pPr>
      <w:r w:rsidRPr="001F2827">
        <w:rPr>
          <w:rFonts w:eastAsia="Calibri"/>
          <w:lang w:eastAsia="en-US"/>
        </w:rPr>
        <w:t>Настоящим участник электронного аукциона на заключение договора на размещение и эксплуатацию нестационарных торговых объектов на территории городского округа Люберцы Московской области  подтверждает соответствие требованиям, установленным статьей 4 Федерального закона от 24.07.2007 № 209-ФЗ «О развитии малого и среднего предпринимательства в Российской Федерации».</w:t>
      </w:r>
    </w:p>
    <w:p w:rsidR="003F57B9" w:rsidRPr="001F2827" w:rsidRDefault="003F57B9" w:rsidP="003F57B9">
      <w:pPr>
        <w:rPr>
          <w:rFonts w:eastAsia="Calibri"/>
          <w:lang w:eastAsia="en-US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22"/>
        <w:gridCol w:w="3479"/>
        <w:gridCol w:w="3480"/>
      </w:tblGrid>
      <w:tr w:rsidR="003F57B9" w:rsidRPr="001F2827" w:rsidTr="00B671A2">
        <w:tc>
          <w:tcPr>
            <w:tcW w:w="3521" w:type="dxa"/>
            <w:shd w:val="clear" w:color="auto" w:fill="auto"/>
          </w:tcPr>
          <w:p w:rsidR="003F57B9" w:rsidRPr="001F2827" w:rsidRDefault="003F57B9" w:rsidP="00B671A2">
            <w:pPr>
              <w:rPr>
                <w:rFonts w:eastAsia="Calibri"/>
                <w:lang w:eastAsia="en-US"/>
              </w:rPr>
            </w:pPr>
            <w:r w:rsidRPr="001F2827">
              <w:rPr>
                <w:rFonts w:eastAsia="Calibri"/>
                <w:sz w:val="22"/>
                <w:szCs w:val="22"/>
                <w:lang w:eastAsia="en-US"/>
              </w:rPr>
              <w:t>Руководитель организации (индивидуальный предприниматель)</w:t>
            </w:r>
          </w:p>
        </w:tc>
        <w:tc>
          <w:tcPr>
            <w:tcW w:w="3521" w:type="dxa"/>
            <w:shd w:val="clear" w:color="auto" w:fill="auto"/>
            <w:vAlign w:val="bottom"/>
          </w:tcPr>
          <w:p w:rsidR="003F57B9" w:rsidRPr="001F2827" w:rsidRDefault="003F57B9" w:rsidP="00B671A2">
            <w:pPr>
              <w:jc w:val="center"/>
              <w:rPr>
                <w:rFonts w:eastAsia="Calibri"/>
                <w:lang w:eastAsia="en-US"/>
              </w:rPr>
            </w:pPr>
            <w:r w:rsidRPr="001F2827">
              <w:rPr>
                <w:rFonts w:eastAsia="Calibri"/>
                <w:sz w:val="22"/>
                <w:szCs w:val="22"/>
                <w:lang w:eastAsia="en-US"/>
              </w:rPr>
              <w:t>___________________________</w:t>
            </w:r>
          </w:p>
        </w:tc>
        <w:tc>
          <w:tcPr>
            <w:tcW w:w="3522" w:type="dxa"/>
            <w:shd w:val="clear" w:color="auto" w:fill="auto"/>
            <w:vAlign w:val="bottom"/>
          </w:tcPr>
          <w:p w:rsidR="003F57B9" w:rsidRPr="001F2827" w:rsidRDefault="003F57B9" w:rsidP="00B671A2">
            <w:pPr>
              <w:jc w:val="center"/>
              <w:rPr>
                <w:rFonts w:eastAsia="Calibri"/>
                <w:lang w:eastAsia="en-US"/>
              </w:rPr>
            </w:pPr>
            <w:r w:rsidRPr="001F2827">
              <w:rPr>
                <w:rFonts w:eastAsia="Calibri"/>
                <w:sz w:val="22"/>
                <w:szCs w:val="22"/>
                <w:lang w:eastAsia="en-US"/>
              </w:rPr>
              <w:t>___________________________</w:t>
            </w:r>
          </w:p>
        </w:tc>
      </w:tr>
      <w:tr w:rsidR="003F57B9" w:rsidRPr="001F2827" w:rsidTr="00B671A2">
        <w:tc>
          <w:tcPr>
            <w:tcW w:w="3521" w:type="dxa"/>
            <w:shd w:val="clear" w:color="auto" w:fill="auto"/>
          </w:tcPr>
          <w:p w:rsidR="003F57B9" w:rsidRPr="001F2827" w:rsidRDefault="003F57B9" w:rsidP="00B671A2">
            <w:pPr>
              <w:rPr>
                <w:rFonts w:eastAsia="Calibri"/>
                <w:lang w:eastAsia="en-US"/>
              </w:rPr>
            </w:pPr>
          </w:p>
        </w:tc>
        <w:tc>
          <w:tcPr>
            <w:tcW w:w="3521" w:type="dxa"/>
            <w:shd w:val="clear" w:color="auto" w:fill="auto"/>
          </w:tcPr>
          <w:p w:rsidR="003F57B9" w:rsidRPr="001F2827" w:rsidRDefault="003F57B9" w:rsidP="00B671A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1F2827">
              <w:rPr>
                <w:rFonts w:eastAsia="Calibri"/>
                <w:sz w:val="20"/>
                <w:szCs w:val="20"/>
                <w:lang w:eastAsia="en-US"/>
              </w:rPr>
              <w:t>роспись</w:t>
            </w:r>
          </w:p>
        </w:tc>
        <w:tc>
          <w:tcPr>
            <w:tcW w:w="3522" w:type="dxa"/>
            <w:shd w:val="clear" w:color="auto" w:fill="auto"/>
          </w:tcPr>
          <w:p w:rsidR="003F57B9" w:rsidRPr="001F2827" w:rsidRDefault="003F57B9" w:rsidP="00B671A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1F2827">
              <w:rPr>
                <w:rFonts w:eastAsia="Calibri"/>
                <w:sz w:val="20"/>
                <w:szCs w:val="20"/>
                <w:lang w:eastAsia="en-US"/>
              </w:rPr>
              <w:t>ФИО</w:t>
            </w:r>
          </w:p>
        </w:tc>
      </w:tr>
    </w:tbl>
    <w:p w:rsidR="003F57B9" w:rsidRPr="001F2827" w:rsidRDefault="003F57B9" w:rsidP="003F57B9">
      <w:pPr>
        <w:tabs>
          <w:tab w:val="right" w:pos="9335"/>
        </w:tabs>
        <w:ind w:left="5670"/>
        <w:rPr>
          <w:lang w:eastAsia="x-none" w:bidi="my-MM"/>
        </w:rPr>
        <w:sectPr w:rsidR="003F57B9" w:rsidRPr="001F2827" w:rsidSect="00405077">
          <w:pgSz w:w="11906" w:h="16838"/>
          <w:pgMar w:top="426" w:right="707" w:bottom="567" w:left="1134" w:header="709" w:footer="709" w:gutter="0"/>
          <w:cols w:space="708"/>
          <w:docGrid w:linePitch="360"/>
        </w:sectPr>
      </w:pPr>
    </w:p>
    <w:p w:rsidR="003F57B9" w:rsidRPr="001F2827" w:rsidRDefault="003F57B9" w:rsidP="003F57B9">
      <w:pPr>
        <w:tabs>
          <w:tab w:val="right" w:pos="9335"/>
        </w:tabs>
        <w:ind w:left="4536"/>
        <w:rPr>
          <w:lang w:val="x-none" w:eastAsia="x-none" w:bidi="my-MM"/>
        </w:rPr>
      </w:pPr>
      <w:r w:rsidRPr="001F2827">
        <w:rPr>
          <w:lang w:val="x-none" w:eastAsia="x-none" w:bidi="my-MM"/>
        </w:rPr>
        <w:lastRenderedPageBreak/>
        <w:t xml:space="preserve">Приложение № </w:t>
      </w:r>
      <w:r w:rsidRPr="001F2827">
        <w:rPr>
          <w:lang w:eastAsia="x-none" w:bidi="my-MM"/>
        </w:rPr>
        <w:t>4</w:t>
      </w:r>
      <w:r w:rsidRPr="001F2827">
        <w:rPr>
          <w:lang w:val="x-none" w:eastAsia="x-none" w:bidi="my-MM"/>
        </w:rPr>
        <w:t xml:space="preserve"> </w:t>
      </w:r>
    </w:p>
    <w:p w:rsidR="003F57B9" w:rsidRPr="001F2827" w:rsidRDefault="003F57B9" w:rsidP="003F57B9">
      <w:pPr>
        <w:ind w:left="4536"/>
        <w:rPr>
          <w:lang w:val="x-none" w:eastAsia="x-none"/>
        </w:rPr>
      </w:pPr>
      <w:r w:rsidRPr="001F2827">
        <w:rPr>
          <w:lang w:val="x-none" w:eastAsia="x-none"/>
        </w:rPr>
        <w:t xml:space="preserve">к извещению об электронном аукционе на </w:t>
      </w:r>
    </w:p>
    <w:p w:rsidR="003F57B9" w:rsidRPr="001F2827" w:rsidRDefault="003F57B9" w:rsidP="003F57B9">
      <w:pPr>
        <w:ind w:left="4536"/>
        <w:rPr>
          <w:lang w:val="x-none" w:eastAsia="x-none"/>
        </w:rPr>
      </w:pPr>
      <w:r w:rsidRPr="001F2827">
        <w:rPr>
          <w:lang w:val="x-none" w:eastAsia="x-none"/>
        </w:rPr>
        <w:t>заключение договора на размещение и эксплуатацию нестационарных торговых объектов на территории городского округа Люберцы Московской области</w:t>
      </w:r>
    </w:p>
    <w:p w:rsidR="003F57B9" w:rsidRPr="001F2827" w:rsidRDefault="003F57B9" w:rsidP="003F57B9">
      <w:pPr>
        <w:rPr>
          <w:sz w:val="22"/>
          <w:szCs w:val="22"/>
          <w:lang w:eastAsia="x-none" w:bidi="my-MM"/>
        </w:rPr>
      </w:pPr>
      <w:r w:rsidRPr="001F2827">
        <w:rPr>
          <w:sz w:val="22"/>
          <w:szCs w:val="22"/>
          <w:lang w:eastAsia="x-none" w:bidi="my-MM"/>
        </w:rPr>
        <w:t>Форма</w:t>
      </w:r>
    </w:p>
    <w:p w:rsidR="003F57B9" w:rsidRPr="001F2827" w:rsidRDefault="003F57B9" w:rsidP="003F57B9">
      <w:pPr>
        <w:jc w:val="right"/>
        <w:rPr>
          <w:sz w:val="22"/>
          <w:szCs w:val="22"/>
          <w:lang w:eastAsia="x-none" w:bidi="my-MM"/>
        </w:rPr>
      </w:pPr>
    </w:p>
    <w:p w:rsidR="003F57B9" w:rsidRPr="001F2827" w:rsidRDefault="003F57B9" w:rsidP="003F57B9">
      <w:pPr>
        <w:jc w:val="center"/>
      </w:pPr>
      <w:r w:rsidRPr="001F2827">
        <w:t>АНКЕТА  НА УЧАСТИЕ В ЭЛЕКТРОННОМ АУКЦИОНЕ</w:t>
      </w:r>
    </w:p>
    <w:p w:rsidR="003F57B9" w:rsidRPr="001F2827" w:rsidRDefault="003F57B9" w:rsidP="003F57B9">
      <w:pPr>
        <w:jc w:val="center"/>
      </w:pPr>
      <w:r w:rsidRPr="001F2827">
        <w:t>на заключение договора на размещение и эксплуатацию нестационарных торговых объектов на территории городского округа Люберцы Московской</w:t>
      </w:r>
    </w:p>
    <w:p w:rsidR="003F57B9" w:rsidRPr="001F2827" w:rsidRDefault="003F57B9" w:rsidP="003F57B9">
      <w:pPr>
        <w:spacing w:after="200" w:line="276" w:lineRule="auto"/>
        <w:rPr>
          <w:rFonts w:ascii="Calibri" w:eastAsia="Calibri" w:hAnsi="Calibri"/>
          <w:sz w:val="22"/>
          <w:szCs w:val="22"/>
          <w:lang w:eastAsia="en-US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0"/>
        <w:gridCol w:w="4994"/>
        <w:gridCol w:w="4355"/>
      </w:tblGrid>
      <w:tr w:rsidR="003F57B9" w:rsidRPr="001F2827" w:rsidTr="00B671A2">
        <w:tc>
          <w:tcPr>
            <w:tcW w:w="540" w:type="dxa"/>
            <w:shd w:val="clear" w:color="auto" w:fill="auto"/>
            <w:vAlign w:val="center"/>
          </w:tcPr>
          <w:p w:rsidR="003F57B9" w:rsidRPr="001F2827" w:rsidRDefault="003F57B9" w:rsidP="00B671A2">
            <w:pPr>
              <w:numPr>
                <w:ilvl w:val="0"/>
                <w:numId w:val="2"/>
              </w:numPr>
              <w:ind w:left="0" w:firstLine="0"/>
              <w:contextualSpacing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4994" w:type="dxa"/>
            <w:shd w:val="clear" w:color="auto" w:fill="auto"/>
          </w:tcPr>
          <w:p w:rsidR="003F57B9" w:rsidRPr="001F2827" w:rsidRDefault="003F57B9" w:rsidP="00B671A2">
            <w:pPr>
              <w:rPr>
                <w:rFonts w:eastAsia="Calibri"/>
                <w:lang w:eastAsia="en-US"/>
              </w:rPr>
            </w:pPr>
            <w:r w:rsidRPr="001F2827">
              <w:rPr>
                <w:rFonts w:eastAsia="Calibri"/>
                <w:lang w:eastAsia="en-US"/>
              </w:rPr>
              <w:t>Фирменное наименование (полное и сокращенное наименования организации либо Ф.И.О. заявителя – физического лица,  в том  числе, зарегистрированного в качестве индивидуального предпринимателя)</w:t>
            </w:r>
          </w:p>
        </w:tc>
        <w:tc>
          <w:tcPr>
            <w:tcW w:w="4355" w:type="dxa"/>
            <w:shd w:val="clear" w:color="auto" w:fill="auto"/>
          </w:tcPr>
          <w:p w:rsidR="003F57B9" w:rsidRPr="001F2827" w:rsidRDefault="003F57B9" w:rsidP="00B671A2">
            <w:pPr>
              <w:rPr>
                <w:rFonts w:eastAsia="Calibri"/>
                <w:lang w:eastAsia="en-US"/>
              </w:rPr>
            </w:pPr>
          </w:p>
        </w:tc>
      </w:tr>
      <w:tr w:rsidR="003F57B9" w:rsidRPr="001F2827" w:rsidTr="00B671A2">
        <w:tc>
          <w:tcPr>
            <w:tcW w:w="540" w:type="dxa"/>
            <w:shd w:val="clear" w:color="auto" w:fill="auto"/>
            <w:vAlign w:val="center"/>
          </w:tcPr>
          <w:p w:rsidR="003F57B9" w:rsidRPr="001F2827" w:rsidRDefault="003F57B9" w:rsidP="00B671A2">
            <w:pPr>
              <w:numPr>
                <w:ilvl w:val="0"/>
                <w:numId w:val="2"/>
              </w:numPr>
              <w:ind w:left="0" w:firstLine="0"/>
              <w:contextualSpacing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4994" w:type="dxa"/>
            <w:shd w:val="clear" w:color="auto" w:fill="auto"/>
          </w:tcPr>
          <w:p w:rsidR="003F57B9" w:rsidRPr="001F2827" w:rsidRDefault="003F57B9" w:rsidP="00B671A2">
            <w:pPr>
              <w:rPr>
                <w:rFonts w:eastAsia="Calibri"/>
                <w:lang w:eastAsia="en-US"/>
              </w:rPr>
            </w:pPr>
            <w:r w:rsidRPr="001F2827">
              <w:rPr>
                <w:rFonts w:eastAsia="Calibri"/>
                <w:lang w:eastAsia="en-US"/>
              </w:rPr>
              <w:t>Место государственной регистрации заявителя - юридического лица (адрес местонахождения) / адрес места проживания для  физического лица</w:t>
            </w:r>
          </w:p>
        </w:tc>
        <w:tc>
          <w:tcPr>
            <w:tcW w:w="4355" w:type="dxa"/>
            <w:shd w:val="clear" w:color="auto" w:fill="auto"/>
          </w:tcPr>
          <w:p w:rsidR="003F57B9" w:rsidRPr="001F2827" w:rsidRDefault="003F57B9" w:rsidP="00B671A2">
            <w:pPr>
              <w:rPr>
                <w:rFonts w:eastAsia="Calibri"/>
                <w:lang w:eastAsia="en-US"/>
              </w:rPr>
            </w:pPr>
          </w:p>
        </w:tc>
      </w:tr>
      <w:tr w:rsidR="003F57B9" w:rsidRPr="001F2827" w:rsidTr="00B671A2">
        <w:tc>
          <w:tcPr>
            <w:tcW w:w="540" w:type="dxa"/>
            <w:shd w:val="clear" w:color="auto" w:fill="auto"/>
            <w:vAlign w:val="center"/>
          </w:tcPr>
          <w:p w:rsidR="003F57B9" w:rsidRPr="001F2827" w:rsidRDefault="003F57B9" w:rsidP="00B671A2">
            <w:pPr>
              <w:numPr>
                <w:ilvl w:val="0"/>
                <w:numId w:val="2"/>
              </w:numPr>
              <w:ind w:left="0" w:firstLine="0"/>
              <w:contextualSpacing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4994" w:type="dxa"/>
            <w:shd w:val="clear" w:color="auto" w:fill="auto"/>
          </w:tcPr>
          <w:p w:rsidR="003F57B9" w:rsidRPr="001F2827" w:rsidRDefault="003F57B9" w:rsidP="00B671A2">
            <w:pPr>
              <w:rPr>
                <w:rFonts w:eastAsia="Calibri"/>
                <w:lang w:eastAsia="en-US"/>
              </w:rPr>
            </w:pPr>
            <w:r w:rsidRPr="001F2827">
              <w:rPr>
                <w:rFonts w:eastAsia="Calibri"/>
                <w:lang w:eastAsia="en-US"/>
              </w:rPr>
              <w:t>ИНН</w:t>
            </w:r>
          </w:p>
        </w:tc>
        <w:tc>
          <w:tcPr>
            <w:tcW w:w="4355" w:type="dxa"/>
            <w:shd w:val="clear" w:color="auto" w:fill="auto"/>
          </w:tcPr>
          <w:p w:rsidR="003F57B9" w:rsidRPr="001F2827" w:rsidRDefault="003F57B9" w:rsidP="00B671A2">
            <w:pPr>
              <w:rPr>
                <w:rFonts w:eastAsia="Calibri"/>
                <w:lang w:eastAsia="en-US"/>
              </w:rPr>
            </w:pPr>
          </w:p>
        </w:tc>
      </w:tr>
      <w:tr w:rsidR="003F57B9" w:rsidRPr="001F2827" w:rsidTr="00B671A2">
        <w:tc>
          <w:tcPr>
            <w:tcW w:w="540" w:type="dxa"/>
            <w:shd w:val="clear" w:color="auto" w:fill="auto"/>
            <w:vAlign w:val="center"/>
          </w:tcPr>
          <w:p w:rsidR="003F57B9" w:rsidRPr="001F2827" w:rsidRDefault="003F57B9" w:rsidP="00B671A2">
            <w:pPr>
              <w:numPr>
                <w:ilvl w:val="0"/>
                <w:numId w:val="2"/>
              </w:numPr>
              <w:ind w:left="0" w:firstLine="0"/>
              <w:contextualSpacing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4994" w:type="dxa"/>
            <w:shd w:val="clear" w:color="auto" w:fill="auto"/>
          </w:tcPr>
          <w:p w:rsidR="003F57B9" w:rsidRPr="001F2827" w:rsidRDefault="003F57B9" w:rsidP="00B671A2">
            <w:pPr>
              <w:rPr>
                <w:rFonts w:eastAsia="Calibri"/>
                <w:lang w:eastAsia="en-US"/>
              </w:rPr>
            </w:pPr>
            <w:r w:rsidRPr="001F2827">
              <w:rPr>
                <w:rFonts w:eastAsia="Calibri"/>
                <w:lang w:eastAsia="en-US"/>
              </w:rPr>
              <w:t>ОГРН</w:t>
            </w:r>
          </w:p>
        </w:tc>
        <w:tc>
          <w:tcPr>
            <w:tcW w:w="4355" w:type="dxa"/>
            <w:shd w:val="clear" w:color="auto" w:fill="auto"/>
          </w:tcPr>
          <w:p w:rsidR="003F57B9" w:rsidRPr="001F2827" w:rsidRDefault="003F57B9" w:rsidP="00B671A2">
            <w:pPr>
              <w:rPr>
                <w:rFonts w:eastAsia="Calibri"/>
                <w:lang w:eastAsia="en-US"/>
              </w:rPr>
            </w:pPr>
          </w:p>
        </w:tc>
      </w:tr>
      <w:tr w:rsidR="003F57B9" w:rsidRPr="001F2827" w:rsidTr="00B671A2">
        <w:tc>
          <w:tcPr>
            <w:tcW w:w="540" w:type="dxa"/>
            <w:shd w:val="clear" w:color="auto" w:fill="auto"/>
            <w:vAlign w:val="center"/>
          </w:tcPr>
          <w:p w:rsidR="003F57B9" w:rsidRPr="001F2827" w:rsidRDefault="003F57B9" w:rsidP="00B671A2">
            <w:pPr>
              <w:numPr>
                <w:ilvl w:val="0"/>
                <w:numId w:val="2"/>
              </w:numPr>
              <w:ind w:left="0" w:firstLine="0"/>
              <w:contextualSpacing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4994" w:type="dxa"/>
            <w:shd w:val="clear" w:color="auto" w:fill="auto"/>
          </w:tcPr>
          <w:p w:rsidR="003F57B9" w:rsidRPr="001F2827" w:rsidRDefault="003F57B9" w:rsidP="00B671A2">
            <w:pPr>
              <w:rPr>
                <w:rFonts w:eastAsia="Calibri"/>
                <w:lang w:eastAsia="en-US"/>
              </w:rPr>
            </w:pPr>
            <w:r w:rsidRPr="001F2827">
              <w:rPr>
                <w:rFonts w:eastAsia="Calibri"/>
                <w:lang w:eastAsia="en-US"/>
              </w:rPr>
              <w:t>КПП</w:t>
            </w:r>
          </w:p>
        </w:tc>
        <w:tc>
          <w:tcPr>
            <w:tcW w:w="4355" w:type="dxa"/>
            <w:shd w:val="clear" w:color="auto" w:fill="auto"/>
          </w:tcPr>
          <w:p w:rsidR="003F57B9" w:rsidRPr="001F2827" w:rsidRDefault="003F57B9" w:rsidP="00B671A2">
            <w:pPr>
              <w:rPr>
                <w:rFonts w:eastAsia="Calibri"/>
                <w:lang w:eastAsia="en-US"/>
              </w:rPr>
            </w:pPr>
          </w:p>
        </w:tc>
      </w:tr>
      <w:tr w:rsidR="003F57B9" w:rsidRPr="001F2827" w:rsidTr="00B671A2">
        <w:tc>
          <w:tcPr>
            <w:tcW w:w="540" w:type="dxa"/>
            <w:shd w:val="clear" w:color="auto" w:fill="auto"/>
            <w:vAlign w:val="center"/>
          </w:tcPr>
          <w:p w:rsidR="003F57B9" w:rsidRPr="001F2827" w:rsidRDefault="003F57B9" w:rsidP="00B671A2">
            <w:pPr>
              <w:numPr>
                <w:ilvl w:val="0"/>
                <w:numId w:val="2"/>
              </w:numPr>
              <w:ind w:left="0" w:firstLine="0"/>
              <w:contextualSpacing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4994" w:type="dxa"/>
            <w:shd w:val="clear" w:color="auto" w:fill="auto"/>
          </w:tcPr>
          <w:p w:rsidR="003F57B9" w:rsidRPr="001F2827" w:rsidRDefault="003F57B9" w:rsidP="00B671A2">
            <w:pPr>
              <w:rPr>
                <w:rFonts w:eastAsia="Calibri"/>
                <w:lang w:eastAsia="en-US"/>
              </w:rPr>
            </w:pPr>
            <w:r w:rsidRPr="001F2827">
              <w:rPr>
                <w:rFonts w:eastAsia="Calibri"/>
                <w:lang w:eastAsia="en-US"/>
              </w:rPr>
              <w:t>ОКПО</w:t>
            </w:r>
          </w:p>
        </w:tc>
        <w:tc>
          <w:tcPr>
            <w:tcW w:w="4355" w:type="dxa"/>
            <w:shd w:val="clear" w:color="auto" w:fill="auto"/>
          </w:tcPr>
          <w:p w:rsidR="003F57B9" w:rsidRPr="001F2827" w:rsidRDefault="003F57B9" w:rsidP="00B671A2">
            <w:pPr>
              <w:rPr>
                <w:rFonts w:eastAsia="Calibri"/>
                <w:lang w:eastAsia="en-US"/>
              </w:rPr>
            </w:pPr>
          </w:p>
        </w:tc>
      </w:tr>
      <w:tr w:rsidR="003F57B9" w:rsidRPr="001F2827" w:rsidTr="00B671A2">
        <w:tc>
          <w:tcPr>
            <w:tcW w:w="540" w:type="dxa"/>
            <w:shd w:val="clear" w:color="auto" w:fill="auto"/>
            <w:vAlign w:val="center"/>
          </w:tcPr>
          <w:p w:rsidR="003F57B9" w:rsidRPr="001F2827" w:rsidRDefault="003F57B9" w:rsidP="00B671A2">
            <w:pPr>
              <w:numPr>
                <w:ilvl w:val="0"/>
                <w:numId w:val="2"/>
              </w:numPr>
              <w:ind w:left="0" w:firstLine="0"/>
              <w:contextualSpacing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4994" w:type="dxa"/>
            <w:shd w:val="clear" w:color="auto" w:fill="auto"/>
          </w:tcPr>
          <w:p w:rsidR="003F57B9" w:rsidRPr="001F2827" w:rsidRDefault="003F57B9" w:rsidP="00B671A2">
            <w:pPr>
              <w:rPr>
                <w:rFonts w:eastAsia="Calibri"/>
                <w:lang w:eastAsia="en-US"/>
              </w:rPr>
            </w:pPr>
            <w:r w:rsidRPr="001F2827">
              <w:rPr>
                <w:rFonts w:eastAsia="Calibri"/>
                <w:lang w:eastAsia="en-US"/>
              </w:rPr>
              <w:t>ОКВЭД</w:t>
            </w:r>
          </w:p>
        </w:tc>
        <w:tc>
          <w:tcPr>
            <w:tcW w:w="4355" w:type="dxa"/>
            <w:shd w:val="clear" w:color="auto" w:fill="auto"/>
          </w:tcPr>
          <w:p w:rsidR="003F57B9" w:rsidRPr="001F2827" w:rsidRDefault="003F57B9" w:rsidP="00B671A2">
            <w:pPr>
              <w:rPr>
                <w:rFonts w:eastAsia="Calibri"/>
                <w:lang w:eastAsia="en-US"/>
              </w:rPr>
            </w:pPr>
          </w:p>
        </w:tc>
      </w:tr>
      <w:tr w:rsidR="003F57B9" w:rsidRPr="001F2827" w:rsidTr="00B671A2">
        <w:tc>
          <w:tcPr>
            <w:tcW w:w="540" w:type="dxa"/>
            <w:shd w:val="clear" w:color="auto" w:fill="auto"/>
            <w:vAlign w:val="center"/>
          </w:tcPr>
          <w:p w:rsidR="003F57B9" w:rsidRPr="001F2827" w:rsidRDefault="003F57B9" w:rsidP="00B671A2">
            <w:pPr>
              <w:numPr>
                <w:ilvl w:val="0"/>
                <w:numId w:val="2"/>
              </w:numPr>
              <w:ind w:left="0" w:firstLine="0"/>
              <w:contextualSpacing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4994" w:type="dxa"/>
            <w:shd w:val="clear" w:color="auto" w:fill="auto"/>
          </w:tcPr>
          <w:p w:rsidR="003F57B9" w:rsidRPr="001F2827" w:rsidRDefault="003F57B9" w:rsidP="00B671A2">
            <w:pPr>
              <w:rPr>
                <w:rFonts w:eastAsia="Calibri"/>
                <w:lang w:eastAsia="en-US"/>
              </w:rPr>
            </w:pPr>
            <w:r w:rsidRPr="001F2827">
              <w:rPr>
                <w:rFonts w:eastAsia="Calibri"/>
                <w:lang w:eastAsia="en-US"/>
              </w:rPr>
              <w:t>ОКТМО</w:t>
            </w:r>
          </w:p>
        </w:tc>
        <w:tc>
          <w:tcPr>
            <w:tcW w:w="4355" w:type="dxa"/>
            <w:shd w:val="clear" w:color="auto" w:fill="auto"/>
          </w:tcPr>
          <w:p w:rsidR="003F57B9" w:rsidRPr="001F2827" w:rsidRDefault="003F57B9" w:rsidP="00B671A2">
            <w:pPr>
              <w:rPr>
                <w:rFonts w:eastAsia="Calibri"/>
                <w:lang w:eastAsia="en-US"/>
              </w:rPr>
            </w:pPr>
          </w:p>
        </w:tc>
      </w:tr>
      <w:tr w:rsidR="003F57B9" w:rsidRPr="001F2827" w:rsidTr="00B671A2">
        <w:tc>
          <w:tcPr>
            <w:tcW w:w="540" w:type="dxa"/>
            <w:shd w:val="clear" w:color="auto" w:fill="auto"/>
            <w:vAlign w:val="center"/>
          </w:tcPr>
          <w:p w:rsidR="003F57B9" w:rsidRPr="001F2827" w:rsidRDefault="003F57B9" w:rsidP="00B671A2">
            <w:pPr>
              <w:numPr>
                <w:ilvl w:val="0"/>
                <w:numId w:val="2"/>
              </w:numPr>
              <w:ind w:left="0" w:firstLine="0"/>
              <w:contextualSpacing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4994" w:type="dxa"/>
            <w:shd w:val="clear" w:color="auto" w:fill="auto"/>
          </w:tcPr>
          <w:p w:rsidR="003F57B9" w:rsidRPr="001F2827" w:rsidRDefault="003F57B9" w:rsidP="00B671A2">
            <w:pPr>
              <w:rPr>
                <w:rFonts w:eastAsia="Calibri"/>
                <w:lang w:eastAsia="en-US"/>
              </w:rPr>
            </w:pPr>
            <w:r w:rsidRPr="001F2827">
              <w:rPr>
                <w:rFonts w:eastAsia="Calibri"/>
                <w:lang w:eastAsia="en-US"/>
              </w:rPr>
              <w:t>Телефон /факс (с указанием кода города)</w:t>
            </w:r>
          </w:p>
        </w:tc>
        <w:tc>
          <w:tcPr>
            <w:tcW w:w="4355" w:type="dxa"/>
            <w:shd w:val="clear" w:color="auto" w:fill="auto"/>
          </w:tcPr>
          <w:p w:rsidR="003F57B9" w:rsidRPr="001F2827" w:rsidRDefault="003F57B9" w:rsidP="00B671A2">
            <w:pPr>
              <w:rPr>
                <w:rFonts w:eastAsia="Calibri"/>
                <w:lang w:eastAsia="en-US"/>
              </w:rPr>
            </w:pPr>
          </w:p>
        </w:tc>
      </w:tr>
      <w:tr w:rsidR="003F57B9" w:rsidRPr="001F2827" w:rsidTr="00B671A2">
        <w:tc>
          <w:tcPr>
            <w:tcW w:w="540" w:type="dxa"/>
            <w:shd w:val="clear" w:color="auto" w:fill="auto"/>
            <w:vAlign w:val="center"/>
          </w:tcPr>
          <w:p w:rsidR="003F57B9" w:rsidRPr="001F2827" w:rsidRDefault="003F57B9" w:rsidP="00B671A2">
            <w:pPr>
              <w:numPr>
                <w:ilvl w:val="0"/>
                <w:numId w:val="2"/>
              </w:numPr>
              <w:ind w:left="0" w:firstLine="0"/>
              <w:contextualSpacing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4994" w:type="dxa"/>
            <w:shd w:val="clear" w:color="auto" w:fill="auto"/>
          </w:tcPr>
          <w:p w:rsidR="003F57B9" w:rsidRPr="001F2827" w:rsidRDefault="003F57B9" w:rsidP="00B671A2">
            <w:pPr>
              <w:rPr>
                <w:rFonts w:eastAsia="Calibri"/>
                <w:lang w:eastAsia="en-US"/>
              </w:rPr>
            </w:pPr>
            <w:r w:rsidRPr="001F2827">
              <w:rPr>
                <w:rFonts w:eastAsia="Calibri"/>
                <w:lang w:eastAsia="en-US"/>
              </w:rPr>
              <w:t>Адрес электронной почты</w:t>
            </w:r>
          </w:p>
        </w:tc>
        <w:tc>
          <w:tcPr>
            <w:tcW w:w="4355" w:type="dxa"/>
            <w:shd w:val="clear" w:color="auto" w:fill="auto"/>
          </w:tcPr>
          <w:p w:rsidR="003F57B9" w:rsidRPr="001F2827" w:rsidRDefault="003F57B9" w:rsidP="00B671A2">
            <w:pPr>
              <w:rPr>
                <w:rFonts w:eastAsia="Calibri"/>
                <w:lang w:eastAsia="en-US"/>
              </w:rPr>
            </w:pPr>
          </w:p>
        </w:tc>
      </w:tr>
      <w:tr w:rsidR="003F57B9" w:rsidRPr="001F2827" w:rsidTr="00B671A2">
        <w:tc>
          <w:tcPr>
            <w:tcW w:w="540" w:type="dxa"/>
            <w:shd w:val="clear" w:color="auto" w:fill="auto"/>
            <w:vAlign w:val="center"/>
          </w:tcPr>
          <w:p w:rsidR="003F57B9" w:rsidRPr="001F2827" w:rsidRDefault="003F57B9" w:rsidP="00B671A2">
            <w:pPr>
              <w:numPr>
                <w:ilvl w:val="0"/>
                <w:numId w:val="2"/>
              </w:numPr>
              <w:ind w:left="0" w:firstLine="0"/>
              <w:contextualSpacing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4994" w:type="dxa"/>
            <w:shd w:val="clear" w:color="auto" w:fill="auto"/>
          </w:tcPr>
          <w:p w:rsidR="003F57B9" w:rsidRPr="001F2827" w:rsidRDefault="003F57B9" w:rsidP="00B671A2">
            <w:pPr>
              <w:rPr>
                <w:rFonts w:eastAsia="Calibri"/>
                <w:lang w:eastAsia="en-US"/>
              </w:rPr>
            </w:pPr>
            <w:r w:rsidRPr="001F2827">
              <w:rPr>
                <w:rFonts w:eastAsia="Calibri"/>
                <w:lang w:eastAsia="en-US"/>
              </w:rPr>
              <w:t>Ф.И.О. уполномоченного лица заявителя с указанием должности</w:t>
            </w:r>
          </w:p>
        </w:tc>
        <w:tc>
          <w:tcPr>
            <w:tcW w:w="4355" w:type="dxa"/>
            <w:shd w:val="clear" w:color="auto" w:fill="auto"/>
          </w:tcPr>
          <w:p w:rsidR="003F57B9" w:rsidRPr="001F2827" w:rsidRDefault="003F57B9" w:rsidP="00B671A2">
            <w:pPr>
              <w:rPr>
                <w:rFonts w:eastAsia="Calibri"/>
                <w:lang w:eastAsia="en-US"/>
              </w:rPr>
            </w:pPr>
          </w:p>
        </w:tc>
      </w:tr>
    </w:tbl>
    <w:p w:rsidR="003F57B9" w:rsidRPr="001F2827" w:rsidRDefault="003F57B9" w:rsidP="003F57B9"/>
    <w:p w:rsidR="003F57B9" w:rsidRPr="001F2827" w:rsidRDefault="003F57B9" w:rsidP="003F57B9">
      <w:r w:rsidRPr="001F2827">
        <w:t>Заявитель (его уполномоченный представитель):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198"/>
        <w:gridCol w:w="3318"/>
        <w:gridCol w:w="3198"/>
      </w:tblGrid>
      <w:tr w:rsidR="003F57B9" w:rsidRPr="001F2827" w:rsidTr="00B671A2">
        <w:tc>
          <w:tcPr>
            <w:tcW w:w="3379" w:type="dxa"/>
            <w:shd w:val="clear" w:color="auto" w:fill="auto"/>
          </w:tcPr>
          <w:p w:rsidR="003F57B9" w:rsidRPr="001F2827" w:rsidRDefault="003F57B9" w:rsidP="00B671A2">
            <w:pPr>
              <w:rPr>
                <w:lang w:eastAsia="en-US"/>
              </w:rPr>
            </w:pPr>
            <w:r w:rsidRPr="001F2827">
              <w:t>_________________________</w:t>
            </w:r>
          </w:p>
        </w:tc>
        <w:tc>
          <w:tcPr>
            <w:tcW w:w="3379" w:type="dxa"/>
            <w:shd w:val="clear" w:color="auto" w:fill="auto"/>
          </w:tcPr>
          <w:p w:rsidR="003F57B9" w:rsidRPr="001F2827" w:rsidRDefault="003F57B9" w:rsidP="00B671A2">
            <w:pPr>
              <w:rPr>
                <w:lang w:eastAsia="en-US"/>
              </w:rPr>
            </w:pPr>
            <w:r w:rsidRPr="001F2827">
              <w:t>__________________________</w:t>
            </w:r>
          </w:p>
        </w:tc>
        <w:tc>
          <w:tcPr>
            <w:tcW w:w="3380" w:type="dxa"/>
            <w:shd w:val="clear" w:color="auto" w:fill="auto"/>
          </w:tcPr>
          <w:p w:rsidR="003F57B9" w:rsidRPr="001F2827" w:rsidRDefault="003F57B9" w:rsidP="00B671A2">
            <w:pPr>
              <w:rPr>
                <w:lang w:eastAsia="en-US"/>
              </w:rPr>
            </w:pPr>
            <w:r w:rsidRPr="001F2827">
              <w:t>_________________________</w:t>
            </w:r>
          </w:p>
        </w:tc>
      </w:tr>
      <w:tr w:rsidR="003F57B9" w:rsidRPr="001F2827" w:rsidTr="00B671A2">
        <w:tc>
          <w:tcPr>
            <w:tcW w:w="3379" w:type="dxa"/>
            <w:shd w:val="clear" w:color="auto" w:fill="auto"/>
          </w:tcPr>
          <w:p w:rsidR="003F57B9" w:rsidRPr="001F2827" w:rsidRDefault="003F57B9" w:rsidP="00B671A2">
            <w:pPr>
              <w:ind w:right="-98"/>
              <w:rPr>
                <w:lang w:eastAsia="en-US"/>
              </w:rPr>
            </w:pPr>
            <w:r w:rsidRPr="001F2827">
              <w:rPr>
                <w:sz w:val="18"/>
                <w:szCs w:val="18"/>
              </w:rPr>
              <w:t xml:space="preserve">Наименование должности </w:t>
            </w:r>
          </w:p>
        </w:tc>
        <w:tc>
          <w:tcPr>
            <w:tcW w:w="3379" w:type="dxa"/>
            <w:shd w:val="clear" w:color="auto" w:fill="auto"/>
          </w:tcPr>
          <w:p w:rsidR="003F57B9" w:rsidRPr="001F2827" w:rsidRDefault="003F57B9" w:rsidP="00B671A2">
            <w:pPr>
              <w:jc w:val="center"/>
              <w:rPr>
                <w:sz w:val="18"/>
                <w:szCs w:val="18"/>
                <w:lang w:eastAsia="en-US"/>
              </w:rPr>
            </w:pPr>
            <w:r w:rsidRPr="001F2827">
              <w:rPr>
                <w:sz w:val="18"/>
                <w:szCs w:val="18"/>
              </w:rPr>
              <w:t>подпись руководителя</w:t>
            </w:r>
          </w:p>
        </w:tc>
        <w:tc>
          <w:tcPr>
            <w:tcW w:w="3380" w:type="dxa"/>
            <w:shd w:val="clear" w:color="auto" w:fill="auto"/>
          </w:tcPr>
          <w:p w:rsidR="003F57B9" w:rsidRPr="001F2827" w:rsidRDefault="003F57B9" w:rsidP="00B671A2">
            <w:pPr>
              <w:jc w:val="center"/>
              <w:rPr>
                <w:sz w:val="18"/>
                <w:szCs w:val="18"/>
                <w:lang w:eastAsia="en-US"/>
              </w:rPr>
            </w:pPr>
            <w:r w:rsidRPr="001F2827">
              <w:rPr>
                <w:sz w:val="18"/>
                <w:szCs w:val="18"/>
              </w:rPr>
              <w:t>ФИО</w:t>
            </w:r>
          </w:p>
        </w:tc>
      </w:tr>
      <w:tr w:rsidR="003F57B9" w:rsidRPr="001F2827" w:rsidTr="00B671A2">
        <w:trPr>
          <w:trHeight w:val="303"/>
        </w:trPr>
        <w:tc>
          <w:tcPr>
            <w:tcW w:w="3379" w:type="dxa"/>
            <w:shd w:val="clear" w:color="auto" w:fill="auto"/>
          </w:tcPr>
          <w:p w:rsidR="003F57B9" w:rsidRPr="001F2827" w:rsidRDefault="003F57B9" w:rsidP="00B671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379" w:type="dxa"/>
            <w:shd w:val="clear" w:color="auto" w:fill="auto"/>
          </w:tcPr>
          <w:p w:rsidR="003F57B9" w:rsidRPr="001F2827" w:rsidRDefault="003F57B9" w:rsidP="00B671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380" w:type="dxa"/>
            <w:shd w:val="clear" w:color="auto" w:fill="auto"/>
          </w:tcPr>
          <w:p w:rsidR="003F57B9" w:rsidRPr="001F2827" w:rsidRDefault="003F57B9" w:rsidP="00B671A2">
            <w:pPr>
              <w:jc w:val="center"/>
              <w:rPr>
                <w:sz w:val="18"/>
                <w:szCs w:val="18"/>
              </w:rPr>
            </w:pPr>
          </w:p>
        </w:tc>
      </w:tr>
      <w:tr w:rsidR="003F57B9" w:rsidRPr="001F2827" w:rsidTr="00B671A2">
        <w:trPr>
          <w:trHeight w:val="564"/>
        </w:trPr>
        <w:tc>
          <w:tcPr>
            <w:tcW w:w="3379" w:type="dxa"/>
            <w:shd w:val="clear" w:color="auto" w:fill="auto"/>
            <w:vAlign w:val="bottom"/>
          </w:tcPr>
          <w:p w:rsidR="003F57B9" w:rsidRPr="001F2827" w:rsidRDefault="003F57B9" w:rsidP="00B671A2">
            <w:pPr>
              <w:rPr>
                <w:sz w:val="18"/>
                <w:szCs w:val="18"/>
              </w:rPr>
            </w:pPr>
            <w:r w:rsidRPr="001F2827">
              <w:rPr>
                <w:sz w:val="18"/>
                <w:szCs w:val="18"/>
              </w:rPr>
              <w:t>мп</w:t>
            </w:r>
          </w:p>
        </w:tc>
        <w:tc>
          <w:tcPr>
            <w:tcW w:w="3379" w:type="dxa"/>
            <w:shd w:val="clear" w:color="auto" w:fill="auto"/>
          </w:tcPr>
          <w:p w:rsidR="003F57B9" w:rsidRPr="001F2827" w:rsidRDefault="003F57B9" w:rsidP="00B671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380" w:type="dxa"/>
            <w:shd w:val="clear" w:color="auto" w:fill="auto"/>
          </w:tcPr>
          <w:p w:rsidR="003F57B9" w:rsidRPr="001F2827" w:rsidRDefault="003F57B9" w:rsidP="00B671A2">
            <w:pPr>
              <w:jc w:val="center"/>
              <w:rPr>
                <w:sz w:val="18"/>
                <w:szCs w:val="18"/>
              </w:rPr>
            </w:pPr>
          </w:p>
        </w:tc>
      </w:tr>
    </w:tbl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</w:pP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</w:pP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</w:pP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  <w:sectPr w:rsidR="003F57B9" w:rsidRPr="001F2827" w:rsidSect="007236FD">
          <w:pgSz w:w="11905" w:h="16838"/>
          <w:pgMar w:top="1134" w:right="706" w:bottom="851" w:left="1701" w:header="0" w:footer="0" w:gutter="0"/>
          <w:cols w:space="720"/>
        </w:sectPr>
      </w:pP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</w:pP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</w:pPr>
    </w:p>
    <w:p w:rsidR="003F57B9" w:rsidRPr="001F2827" w:rsidRDefault="003F57B9" w:rsidP="003F57B9">
      <w:pPr>
        <w:widowControl w:val="0"/>
        <w:autoSpaceDE w:val="0"/>
        <w:autoSpaceDN w:val="0"/>
        <w:ind w:left="4536"/>
      </w:pPr>
      <w:r w:rsidRPr="001F2827">
        <w:t xml:space="preserve">Приложение № 5 </w:t>
      </w:r>
    </w:p>
    <w:p w:rsidR="003F57B9" w:rsidRPr="001F2827" w:rsidRDefault="003F57B9" w:rsidP="003F57B9">
      <w:pPr>
        <w:widowControl w:val="0"/>
        <w:autoSpaceDE w:val="0"/>
        <w:autoSpaceDN w:val="0"/>
        <w:ind w:left="4536"/>
        <w:jc w:val="both"/>
      </w:pPr>
      <w:r w:rsidRPr="001F2827">
        <w:t xml:space="preserve">к извещению об электронном аукционе на </w:t>
      </w:r>
    </w:p>
    <w:p w:rsidR="003F57B9" w:rsidRPr="001F2827" w:rsidRDefault="003F57B9" w:rsidP="003F57B9">
      <w:pPr>
        <w:widowControl w:val="0"/>
        <w:autoSpaceDE w:val="0"/>
        <w:autoSpaceDN w:val="0"/>
        <w:ind w:left="4536"/>
        <w:jc w:val="both"/>
        <w:rPr>
          <w:rFonts w:ascii="Calibri" w:hAnsi="Calibri" w:cs="Calibri"/>
          <w:szCs w:val="20"/>
        </w:rPr>
      </w:pPr>
      <w:r w:rsidRPr="001F2827">
        <w:t>заключение договора на размещение и эксплуатацию нестационарных торговых объектов на территории городского округа Люберцы Московской области</w:t>
      </w:r>
    </w:p>
    <w:p w:rsidR="003F57B9" w:rsidRPr="001F2827" w:rsidRDefault="003F57B9" w:rsidP="003F57B9">
      <w:pPr>
        <w:widowControl w:val="0"/>
        <w:autoSpaceDE w:val="0"/>
        <w:autoSpaceDN w:val="0"/>
        <w:ind w:left="4536"/>
        <w:jc w:val="both"/>
      </w:pPr>
    </w:p>
    <w:p w:rsidR="003F57B9" w:rsidRPr="001F2827" w:rsidRDefault="003F57B9" w:rsidP="003F57B9">
      <w:pPr>
        <w:widowControl w:val="0"/>
        <w:autoSpaceDE w:val="0"/>
        <w:autoSpaceDN w:val="0"/>
        <w:jc w:val="center"/>
        <w:rPr>
          <w:rFonts w:eastAsia="Calibri"/>
        </w:rPr>
      </w:pPr>
      <w:r w:rsidRPr="001F2827">
        <w:rPr>
          <w:rFonts w:eastAsia="Calibri"/>
        </w:rPr>
        <w:t>Договор № _______</w:t>
      </w:r>
    </w:p>
    <w:p w:rsidR="003F57B9" w:rsidRPr="001F2827" w:rsidRDefault="003F57B9" w:rsidP="003F57B9">
      <w:pPr>
        <w:widowControl w:val="0"/>
        <w:autoSpaceDE w:val="0"/>
        <w:autoSpaceDN w:val="0"/>
        <w:jc w:val="center"/>
        <w:rPr>
          <w:rFonts w:eastAsia="Calibri"/>
        </w:rPr>
      </w:pPr>
      <w:r w:rsidRPr="001F2827">
        <w:rPr>
          <w:rFonts w:eastAsia="Calibri"/>
        </w:rPr>
        <w:t xml:space="preserve">на  размещение и эксплуатацию нестационарного торгового объекта </w:t>
      </w:r>
    </w:p>
    <w:p w:rsidR="003F57B9" w:rsidRPr="001F2827" w:rsidRDefault="003F57B9" w:rsidP="003F57B9">
      <w:pPr>
        <w:widowControl w:val="0"/>
        <w:autoSpaceDE w:val="0"/>
        <w:autoSpaceDN w:val="0"/>
        <w:jc w:val="center"/>
        <w:rPr>
          <w:rFonts w:eastAsia="Calibri"/>
        </w:rPr>
      </w:pPr>
      <w:r w:rsidRPr="001F2827">
        <w:rPr>
          <w:rFonts w:eastAsia="Calibri"/>
        </w:rPr>
        <w:t>на территории городского округа Люберцы Московской области</w:t>
      </w:r>
    </w:p>
    <w:p w:rsidR="003F57B9" w:rsidRPr="001F2827" w:rsidRDefault="003F57B9" w:rsidP="003F57B9">
      <w:pPr>
        <w:widowControl w:val="0"/>
        <w:autoSpaceDE w:val="0"/>
        <w:autoSpaceDN w:val="0"/>
        <w:jc w:val="center"/>
        <w:rPr>
          <w:rFonts w:eastAsia="Calibri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4785"/>
        <w:gridCol w:w="4785"/>
      </w:tblGrid>
      <w:tr w:rsidR="003F57B9" w:rsidRPr="001F2827" w:rsidTr="00B671A2">
        <w:tc>
          <w:tcPr>
            <w:tcW w:w="4785" w:type="dxa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  <w:rPr>
                <w:rFonts w:eastAsia="Calibri"/>
              </w:rPr>
            </w:pPr>
            <w:r w:rsidRPr="001F2827">
              <w:rPr>
                <w:rFonts w:eastAsia="Calibri"/>
              </w:rPr>
              <w:t>г.Люберцы</w:t>
            </w:r>
          </w:p>
        </w:tc>
        <w:tc>
          <w:tcPr>
            <w:tcW w:w="4785" w:type="dxa"/>
            <w:vAlign w:val="bottom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  <w:jc w:val="right"/>
              <w:rPr>
                <w:rFonts w:eastAsia="Calibri"/>
              </w:rPr>
            </w:pPr>
            <w:r w:rsidRPr="001F2827">
              <w:rPr>
                <w:rFonts w:eastAsia="Calibri"/>
              </w:rPr>
              <w:t>________________ 20___ г.</w:t>
            </w:r>
          </w:p>
          <w:p w:rsidR="003F57B9" w:rsidRPr="001F2827" w:rsidRDefault="003F57B9" w:rsidP="00B671A2">
            <w:pPr>
              <w:widowControl w:val="0"/>
              <w:autoSpaceDE w:val="0"/>
              <w:autoSpaceDN w:val="0"/>
              <w:jc w:val="right"/>
              <w:rPr>
                <w:rFonts w:eastAsia="Calibri"/>
              </w:rPr>
            </w:pPr>
          </w:p>
        </w:tc>
      </w:tr>
    </w:tbl>
    <w:p w:rsidR="003F57B9" w:rsidRPr="001F2827" w:rsidRDefault="003F57B9" w:rsidP="003F57B9">
      <w:pPr>
        <w:widowControl w:val="0"/>
        <w:autoSpaceDE w:val="0"/>
        <w:autoSpaceDN w:val="0"/>
        <w:ind w:firstLine="567"/>
        <w:jc w:val="both"/>
        <w:rPr>
          <w:rFonts w:eastAsia="Calibri"/>
        </w:rPr>
      </w:pPr>
      <w:r w:rsidRPr="001F2827">
        <w:rPr>
          <w:rFonts w:eastAsia="Calibri"/>
        </w:rPr>
        <w:t>Администрация муниципального образования городской округ Люберцы Московской области, именуемая в дальнейшем «Администрация", в лице ___________, действующего на основании _________, с одной стороны,  и ____________________ (для юридических лиц указываются полное наименование, организационно-правовая форма, основной государственный регистрационный номер (ОГРН), место нахождения; для индивидуальных предпринимателей – фамилия, имя, отчество, основной государственный регистрационный номер индивидуального предпринимателя (ОГРНИП); для физических лиц – фамилия, имя, отчество, реквизиты документа, удостоверяющего личность, место жительства), именуемое в дальнейшем "Владелец нестационарного торгового объекта" (далее – Владелец НТО), в лице ________________, действующего на основании _______,  с другой стороны, в дальнейшем вместе именуемые  «Стороны» и каждый в отдельности  «Сторона», на основании протокола электронного аукциона  от "___" _________ 20___  заключили настоящий договор о нижеследующем:</w:t>
      </w:r>
    </w:p>
    <w:p w:rsidR="003F57B9" w:rsidRPr="001F2827" w:rsidRDefault="003F57B9" w:rsidP="003F57B9">
      <w:pPr>
        <w:widowControl w:val="0"/>
        <w:autoSpaceDE w:val="0"/>
        <w:autoSpaceDN w:val="0"/>
        <w:ind w:firstLine="567"/>
        <w:jc w:val="both"/>
        <w:rPr>
          <w:rFonts w:eastAsia="Calibri"/>
        </w:rPr>
      </w:pPr>
    </w:p>
    <w:p w:rsidR="003F57B9" w:rsidRPr="001F2827" w:rsidRDefault="003F57B9" w:rsidP="003F57B9">
      <w:pPr>
        <w:widowControl w:val="0"/>
        <w:autoSpaceDE w:val="0"/>
        <w:autoSpaceDN w:val="0"/>
        <w:jc w:val="center"/>
        <w:rPr>
          <w:rFonts w:eastAsia="Calibri"/>
        </w:rPr>
      </w:pPr>
      <w:r w:rsidRPr="001F2827">
        <w:rPr>
          <w:rFonts w:eastAsia="Calibri"/>
        </w:rPr>
        <w:t>1. Предмет договора</w:t>
      </w:r>
    </w:p>
    <w:p w:rsidR="003F57B9" w:rsidRPr="001F2827" w:rsidRDefault="003F57B9" w:rsidP="003F57B9">
      <w:pPr>
        <w:widowControl w:val="0"/>
        <w:autoSpaceDE w:val="0"/>
        <w:autoSpaceDN w:val="0"/>
        <w:ind w:firstLine="567"/>
        <w:jc w:val="both"/>
        <w:rPr>
          <w:rFonts w:eastAsia="Calibri"/>
        </w:rPr>
      </w:pPr>
      <w:r w:rsidRPr="001F2827">
        <w:rPr>
          <w:rFonts w:eastAsia="Calibri"/>
        </w:rPr>
        <w:t xml:space="preserve">1.1. В  соответствии с настоящим договором Владельцу НТО предоставляется право на размещение и эксплуатацию нестационарного торгового объекта по адресу (адресному ориентиру), указанному в </w:t>
      </w:r>
      <w:hyperlink w:anchor="P765" w:history="1">
        <w:r w:rsidRPr="001F2827">
          <w:rPr>
            <w:rFonts w:eastAsia="Calibri"/>
          </w:rPr>
          <w:t>Приложении</w:t>
        </w:r>
      </w:hyperlink>
      <w:r w:rsidRPr="001F2827">
        <w:rPr>
          <w:rFonts w:eastAsia="Calibri"/>
        </w:rPr>
        <w:t xml:space="preserve"> № 1 и в соответствии с эскизным проектом, согласно Приложению № 2 к настоящему договору, за плату, вносимую в бюджет муниципального образования городской округ Люберцы Московской области.</w:t>
      </w:r>
    </w:p>
    <w:p w:rsidR="003F57B9" w:rsidRPr="001F2827" w:rsidRDefault="003F57B9" w:rsidP="003F57B9">
      <w:pPr>
        <w:widowControl w:val="0"/>
        <w:autoSpaceDE w:val="0"/>
        <w:autoSpaceDN w:val="0"/>
        <w:jc w:val="center"/>
        <w:rPr>
          <w:rFonts w:eastAsia="Calibri"/>
        </w:rPr>
      </w:pPr>
      <w:r w:rsidRPr="001F2827">
        <w:rPr>
          <w:rFonts w:eastAsia="Calibri"/>
        </w:rPr>
        <w:t>2. Срок действия договора</w:t>
      </w:r>
    </w:p>
    <w:p w:rsidR="003F57B9" w:rsidRPr="001F2827" w:rsidRDefault="003F57B9" w:rsidP="003F57B9">
      <w:pPr>
        <w:widowControl w:val="0"/>
        <w:autoSpaceDE w:val="0"/>
        <w:autoSpaceDN w:val="0"/>
        <w:ind w:firstLine="567"/>
        <w:jc w:val="both"/>
        <w:rPr>
          <w:rFonts w:eastAsia="Calibri"/>
        </w:rPr>
      </w:pPr>
      <w:r w:rsidRPr="001F2827">
        <w:rPr>
          <w:rFonts w:eastAsia="Calibri"/>
        </w:rPr>
        <w:t>2.1. Настоящий договор вступает в силу с даты подписания и действует в части предоставленного Владельцу НТО права размещения и эксплуатации нестационарного торгового объекта до _______ 20__,  в части обязательств Владельца НТО – до полного их исполнения.</w:t>
      </w:r>
    </w:p>
    <w:p w:rsidR="003F57B9" w:rsidRPr="001F2827" w:rsidRDefault="003F57B9" w:rsidP="003F57B9">
      <w:pPr>
        <w:widowControl w:val="0"/>
        <w:autoSpaceDE w:val="0"/>
        <w:autoSpaceDN w:val="0"/>
        <w:jc w:val="center"/>
        <w:outlineLvl w:val="3"/>
        <w:rPr>
          <w:rFonts w:eastAsia="Calibri"/>
        </w:rPr>
      </w:pPr>
      <w:r w:rsidRPr="001F2827">
        <w:rPr>
          <w:rFonts w:eastAsia="Calibri"/>
        </w:rPr>
        <w:t>3. Оплата по договору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  <w:rPr>
          <w:rFonts w:eastAsia="Calibri"/>
        </w:rPr>
      </w:pPr>
      <w:r w:rsidRPr="001F2827">
        <w:rPr>
          <w:rFonts w:eastAsia="Calibri"/>
        </w:rPr>
        <w:t xml:space="preserve">3.1. Годовой размер платы за размещение и эксплуатацию нестационарного торгового объекта составляет_______  (_____) рублей __ (___) копеек,  НДС не облагается. 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  <w:rPr>
          <w:rFonts w:eastAsia="Calibri"/>
        </w:rPr>
      </w:pPr>
      <w:r w:rsidRPr="001F2827">
        <w:rPr>
          <w:rFonts w:eastAsia="Calibri"/>
        </w:rPr>
        <w:t>3.2. Первый платеж за размещение и эксплуатацию нестационарного торгового объекта уплачивается Владельцем НТО в течение 10 (Десять) банковских дней с даты подписания договора, с учетом суммы внесенного задатка который составляет _______  (_____) рублей __ копеек.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  <w:rPr>
          <w:rFonts w:eastAsia="Calibri"/>
        </w:rPr>
      </w:pPr>
      <w:r w:rsidRPr="001F2827">
        <w:rPr>
          <w:rFonts w:eastAsia="Calibri"/>
        </w:rPr>
        <w:t>3.3. Оплата по договору осуществляется в рублях Российской Федерации.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  <w:rPr>
          <w:rFonts w:eastAsia="Calibri"/>
        </w:rPr>
      </w:pPr>
      <w:r w:rsidRPr="001F2827">
        <w:rPr>
          <w:rFonts w:eastAsia="Calibri"/>
        </w:rPr>
        <w:t xml:space="preserve">3.4. Все платежи производятся на основании договора. Плата за размещение нестационарного торгового объекта перечисляется в безналичном порядке по реквизитам, указанным в п. 3.9. настоящего договора, равными платежами ежеквартально до 15 числа первого месяца календарного квартала. 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  <w:rPr>
          <w:rFonts w:eastAsia="Calibri"/>
        </w:rPr>
      </w:pPr>
      <w:r w:rsidRPr="001F2827">
        <w:rPr>
          <w:rFonts w:eastAsia="Calibri"/>
        </w:rPr>
        <w:t xml:space="preserve">3.5. Датой оплаты считается дата поступления денежных средств на счет, указанный в </w:t>
      </w:r>
      <w:r w:rsidRPr="001F2827">
        <w:rPr>
          <w:rFonts w:eastAsia="Calibri"/>
        </w:rPr>
        <w:lastRenderedPageBreak/>
        <w:t>п. 3.9. настоящего договора.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  <w:rPr>
          <w:rFonts w:eastAsia="Calibri"/>
        </w:rPr>
      </w:pPr>
      <w:r w:rsidRPr="001F2827">
        <w:rPr>
          <w:rFonts w:eastAsia="Calibri"/>
        </w:rPr>
        <w:t xml:space="preserve">3.6. Размер платы за неполный календарный квартал определяется путем деления суммы, указанной в </w:t>
      </w:r>
      <w:hyperlink w:anchor="P668" w:history="1">
        <w:r w:rsidRPr="001F2827">
          <w:rPr>
            <w:rFonts w:eastAsia="Calibri"/>
          </w:rPr>
          <w:t>пункте 3.1</w:t>
        </w:r>
      </w:hyperlink>
      <w:r w:rsidRPr="001F2827">
        <w:rPr>
          <w:rFonts w:eastAsia="Calibri"/>
        </w:rPr>
        <w:t xml:space="preserve"> настоящего договора, на количество календарных дней в году и умножения полученной суммы на количество календарных дней в соответствующем квартале, в котором предоставляется право на размещение и эксплуатацию нестационарного торгового объекта.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  <w:rPr>
          <w:rFonts w:eastAsia="Calibri"/>
        </w:rPr>
      </w:pPr>
      <w:r w:rsidRPr="001F2827">
        <w:rPr>
          <w:rFonts w:eastAsia="Calibri"/>
        </w:rPr>
        <w:t>3.7. Плата за размещение и эксплуатацию нестационарного торгового объекта вносится Владельцем НТО с даты подписания договора в течение всего срока его действия независимо от фактического размещения нестационарного торгового объекта.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  <w:rPr>
          <w:rFonts w:eastAsia="Calibri"/>
        </w:rPr>
      </w:pPr>
      <w:r w:rsidRPr="001F2827">
        <w:rPr>
          <w:rFonts w:eastAsia="Calibri"/>
        </w:rPr>
        <w:t>3.8. Владелец НТО не вправе уступать права и осуществлять перевод долга по обязательствам, возникшим из заключенного договора. Обязательства по такому договору должны быть исполнены Владельцем НТО лично, если иное не установлено законодательством Российской Федерации.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  <w:rPr>
          <w:rFonts w:eastAsia="Calibri"/>
        </w:rPr>
      </w:pPr>
      <w:r w:rsidRPr="001F2827">
        <w:rPr>
          <w:rFonts w:eastAsia="Calibri"/>
        </w:rPr>
        <w:t>3.9.Реквизиты для внесения денежных средств: ____________________</w:t>
      </w:r>
    </w:p>
    <w:p w:rsidR="003F57B9" w:rsidRPr="001F2827" w:rsidRDefault="003F57B9" w:rsidP="003F57B9">
      <w:pPr>
        <w:widowControl w:val="0"/>
        <w:autoSpaceDE w:val="0"/>
        <w:autoSpaceDN w:val="0"/>
        <w:jc w:val="center"/>
        <w:outlineLvl w:val="3"/>
        <w:rPr>
          <w:rFonts w:eastAsia="Calibri"/>
        </w:rPr>
      </w:pPr>
    </w:p>
    <w:p w:rsidR="003F57B9" w:rsidRPr="001F2827" w:rsidRDefault="003F57B9" w:rsidP="003F57B9">
      <w:pPr>
        <w:widowControl w:val="0"/>
        <w:autoSpaceDE w:val="0"/>
        <w:autoSpaceDN w:val="0"/>
        <w:jc w:val="center"/>
        <w:outlineLvl w:val="3"/>
        <w:rPr>
          <w:rFonts w:eastAsia="Calibri"/>
        </w:rPr>
      </w:pPr>
      <w:r w:rsidRPr="001F2827">
        <w:rPr>
          <w:rFonts w:eastAsia="Calibri"/>
        </w:rPr>
        <w:t>4. Права и обязанности Сторон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  <w:rPr>
          <w:rFonts w:eastAsia="Calibri"/>
        </w:rPr>
      </w:pPr>
      <w:r w:rsidRPr="001F2827">
        <w:rPr>
          <w:rFonts w:eastAsia="Calibri"/>
        </w:rPr>
        <w:t>4.1. Администрация обязуется: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  <w:rPr>
          <w:rFonts w:eastAsia="Calibri"/>
        </w:rPr>
      </w:pPr>
      <w:r w:rsidRPr="001F2827">
        <w:rPr>
          <w:rFonts w:eastAsia="Calibri"/>
        </w:rPr>
        <w:t>4.1.1. Предоставить Владельцу НТО право на размещение  и эксплуатацию нестационарного торгового объекта, указанного в П</w:t>
      </w:r>
      <w:hyperlink w:anchor="P765" w:history="1">
        <w:r w:rsidRPr="001F2827">
          <w:rPr>
            <w:rFonts w:eastAsia="Calibri"/>
          </w:rPr>
          <w:t>риложении</w:t>
        </w:r>
      </w:hyperlink>
      <w:r w:rsidRPr="001F2827">
        <w:rPr>
          <w:rFonts w:eastAsia="Calibri"/>
        </w:rPr>
        <w:t xml:space="preserve"> №1 к настоящему договору, с момента заключения настоящего договора.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  <w:rPr>
          <w:rFonts w:eastAsia="Calibri"/>
        </w:rPr>
      </w:pPr>
      <w:r w:rsidRPr="001F2827">
        <w:rPr>
          <w:rFonts w:eastAsia="Calibri"/>
        </w:rPr>
        <w:t xml:space="preserve">4.1.2. В течение срока действия настоящего договора не заключать договор на размещение и эксплуатацию нестационарного торгового объекта по адресу (адресному ориентиру), указанному в </w:t>
      </w:r>
      <w:hyperlink w:anchor="P765" w:history="1">
        <w:r w:rsidRPr="001F2827">
          <w:rPr>
            <w:rFonts w:eastAsia="Calibri"/>
          </w:rPr>
          <w:t>Приложении</w:t>
        </w:r>
      </w:hyperlink>
      <w:r w:rsidRPr="001F2827">
        <w:rPr>
          <w:rFonts w:eastAsia="Calibri"/>
        </w:rPr>
        <w:t xml:space="preserve"> №1 к настоящему договору, с иными лицами.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  <w:rPr>
          <w:rFonts w:eastAsia="Calibri"/>
        </w:rPr>
      </w:pPr>
      <w:r w:rsidRPr="001F2827">
        <w:rPr>
          <w:rFonts w:eastAsia="Calibri"/>
        </w:rPr>
        <w:t>4.1.3. Направить Владельцу НТО сведения об изменении своего почтового адреса, банковских, иных реквизитов в срок не позднее пяти дней с момента соответствующих изменений в письменной форме с указанием новых реквизитов. В противном случае все риски, связанные с исполнением Владельцем НТО своих обязательств по договору, несет Администрация.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  <w:rPr>
          <w:rFonts w:eastAsia="Calibri"/>
        </w:rPr>
      </w:pPr>
      <w:r w:rsidRPr="001F2827">
        <w:rPr>
          <w:rFonts w:eastAsia="Calibri"/>
        </w:rPr>
        <w:t>4.2. Администрация имеет право: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  <w:rPr>
          <w:rFonts w:eastAsia="Calibri"/>
        </w:rPr>
      </w:pPr>
      <w:r w:rsidRPr="001F2827">
        <w:rPr>
          <w:rFonts w:eastAsia="Calibri"/>
        </w:rPr>
        <w:t>4.2.1. Требовать от Владельца НТО надлежащего исполнения обязательств в соответствии с настоящим договором, а также требовать своевременного устранения выявленных недостатков.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  <w:rPr>
          <w:rFonts w:eastAsia="Calibri"/>
        </w:rPr>
      </w:pPr>
      <w:r w:rsidRPr="001F2827">
        <w:rPr>
          <w:rFonts w:eastAsia="Calibri"/>
        </w:rPr>
        <w:t>4.2.2. Лично или через специализированные организации осуществлять контроль за выполнением Владельцем НТО условий настоящего договора.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  <w:rPr>
          <w:rFonts w:eastAsia="Calibri"/>
        </w:rPr>
      </w:pPr>
      <w:r w:rsidRPr="001F2827">
        <w:rPr>
          <w:rFonts w:eastAsia="Calibri"/>
        </w:rPr>
        <w:t>4.2.3. По истечении пяти дней после окончания срока действия договора без уведомления Владельца НТО осуществить демонтаж нестационарного торгового объекта при неисполнении в установленный договором срок этой обязанности Владельцем НТО.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  <w:rPr>
          <w:rFonts w:eastAsia="Calibri"/>
        </w:rPr>
      </w:pPr>
      <w:r w:rsidRPr="001F2827">
        <w:rPr>
          <w:rFonts w:eastAsia="Calibri"/>
        </w:rPr>
        <w:t>4.3. Владелец НТО обязуется: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  <w:rPr>
          <w:rFonts w:eastAsia="Calibri"/>
        </w:rPr>
      </w:pPr>
      <w:r w:rsidRPr="001F2827">
        <w:rPr>
          <w:rFonts w:eastAsia="Calibri"/>
        </w:rPr>
        <w:t>4.3.1. Осуществить установку нестационарного торгового объекта, оборудованного средствами видеонаблюдения и передачи информации в соответствии с требованиями программы «Безопасный город», в соответствии с эскизным проектом, архитектурно-дизайнерским решением нестационарных торговых объектов, расположенных на территории городского округа Люберцы, Положением о порядке размещения нестационарных торговых объектов на территории городского округа Люберцы, а также с условиями настоящего договора в срок до ________.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  <w:rPr>
          <w:rFonts w:eastAsia="Calibri"/>
        </w:rPr>
      </w:pPr>
      <w:r w:rsidRPr="001F2827">
        <w:rPr>
          <w:rFonts w:eastAsia="Calibri"/>
        </w:rPr>
        <w:t>4.3.2. Осуществлять эксплуатацию нестационарного торгового объекта в полном соответствии с характеристиками размещения нестационарного торгового объекта.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  <w:rPr>
          <w:rFonts w:eastAsia="Calibri"/>
        </w:rPr>
      </w:pPr>
      <w:r w:rsidRPr="001F2827">
        <w:rPr>
          <w:rFonts w:eastAsia="Calibri"/>
        </w:rPr>
        <w:t>4.3.3. В течение 2 дней с момента заключения договора подать заявление о внесении сведений в торговый реестр Московской области (для хозяйствующих субъектов, не включенных в торговый реестр Московской области).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  <w:rPr>
          <w:rFonts w:eastAsia="Calibri"/>
        </w:rPr>
      </w:pPr>
      <w:r w:rsidRPr="001F2827">
        <w:rPr>
          <w:rFonts w:eastAsia="Calibri"/>
        </w:rPr>
        <w:t>4.3.4. В течение всего срока действия договора обеспечить надлежащее состояние и внешний вид нестационарного торгового объекта.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  <w:rPr>
          <w:rFonts w:eastAsia="Calibri"/>
        </w:rPr>
      </w:pPr>
      <w:r w:rsidRPr="001F2827">
        <w:rPr>
          <w:rFonts w:eastAsia="Calibri"/>
        </w:rPr>
        <w:t xml:space="preserve">4.3.5. Своевременно производить оплату в соответствии с условиями настоящего </w:t>
      </w:r>
      <w:r w:rsidRPr="001F2827">
        <w:rPr>
          <w:rFonts w:eastAsia="Calibri"/>
        </w:rPr>
        <w:lastRenderedPageBreak/>
        <w:t>договора.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  <w:rPr>
          <w:rFonts w:eastAsia="Calibri"/>
        </w:rPr>
      </w:pPr>
      <w:r w:rsidRPr="001F2827">
        <w:rPr>
          <w:rFonts w:eastAsia="Calibri"/>
        </w:rPr>
        <w:t>4.3.6. После монтажа, демонтажа, ремонта нестационарного торгового объекта, иных работ в месте размещения нестационарного торгового объекта и на прилегающей территории привести место размещения нестационарного торгового объекта и прилегающую территорию в первоначальное состояние.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  <w:rPr>
          <w:rFonts w:eastAsia="Calibri"/>
        </w:rPr>
      </w:pPr>
      <w:r w:rsidRPr="001F2827">
        <w:rPr>
          <w:rFonts w:eastAsia="Calibri"/>
        </w:rPr>
        <w:t>4.3.7. Не позднее пяти дней со дня окончания  срока действия договора или со дня его расторжения демонтировать нестационарный торговый объект и привести место размещения нестационарного торгового объекта и прилегающую территорию в первоначальное состояние.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  <w:rPr>
          <w:rFonts w:eastAsia="Calibri"/>
        </w:rPr>
      </w:pPr>
      <w:r w:rsidRPr="001F2827">
        <w:rPr>
          <w:rFonts w:eastAsia="Calibri"/>
        </w:rPr>
        <w:t>4.3.8. В случае, нарушения сроков, указанных в п. 4.3.7. настоящего договора и действий Администрации в соответствии с п. 4.2.3. настоящего договора возместить Администрации расходы, связанные с демонтажем (перемещением) и хранением его нестационарного торгового объекта, а также приведением Администрацией места размещения нестационарного торгового объекта и прилегающей территории в первоначальное состояние.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  <w:rPr>
          <w:rFonts w:eastAsia="Calibri"/>
        </w:rPr>
      </w:pPr>
      <w:r w:rsidRPr="001F2827">
        <w:rPr>
          <w:rFonts w:eastAsia="Calibri"/>
        </w:rPr>
        <w:t>4.3.9. Направить Администрации сведения об изменении своего почтового адреса, банковских, иных реквизитов в срок не позднее трех календарных дней с момента соответствующих изменений в письменной форме с указанием новых реквизитов.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  <w:rPr>
          <w:rFonts w:eastAsia="Calibri"/>
        </w:rPr>
      </w:pPr>
      <w:r w:rsidRPr="001F2827">
        <w:rPr>
          <w:rFonts w:eastAsia="Calibri"/>
        </w:rPr>
        <w:t>4.4. Владелец НТО имеет право: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  <w:rPr>
          <w:rFonts w:eastAsia="Calibri"/>
        </w:rPr>
      </w:pPr>
      <w:r w:rsidRPr="001F2827">
        <w:rPr>
          <w:rFonts w:eastAsia="Calibri"/>
        </w:rPr>
        <w:t>4.4.1.Беспрепятственного доступа к месту размещения нестационарного торгового объекта.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  <w:rPr>
          <w:rFonts w:eastAsia="Calibri"/>
        </w:rPr>
      </w:pPr>
      <w:r w:rsidRPr="001F2827">
        <w:rPr>
          <w:rFonts w:eastAsia="Calibri"/>
        </w:rPr>
        <w:t>4.4.2. Использования места размещения нестационарного торгового объекта для целей, связанных с осуществлением прав владельца нестационарного торгового объекта, в том числе с его эксплуатацией, техническим обслуживанием и демонтажем.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  <w:rPr>
          <w:rFonts w:eastAsia="Calibri"/>
        </w:rPr>
      </w:pPr>
      <w:r w:rsidRPr="001F2827">
        <w:rPr>
          <w:rFonts w:eastAsia="Calibri"/>
        </w:rPr>
        <w:t xml:space="preserve">4.4.3. Инициировать досрочное расторжение настоящего договора по соглашению Сторон, если место размещения нестационарного торгового объекта в силу обстоятельств, за которые Владелец НТО не отвечает, окажется в состоянии, непригодном для использования. 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center"/>
        <w:rPr>
          <w:rFonts w:eastAsia="Calibri"/>
        </w:rPr>
      </w:pP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center"/>
        <w:rPr>
          <w:rFonts w:eastAsia="Calibri"/>
        </w:rPr>
      </w:pPr>
      <w:r w:rsidRPr="001F2827">
        <w:rPr>
          <w:rFonts w:eastAsia="Calibri"/>
        </w:rPr>
        <w:t>5. Порядок сдачи-приемки нестационарного торгового объекта</w:t>
      </w:r>
    </w:p>
    <w:p w:rsidR="003F57B9" w:rsidRPr="001F2827" w:rsidRDefault="003F57B9" w:rsidP="003F57B9">
      <w:pPr>
        <w:tabs>
          <w:tab w:val="num" w:pos="142"/>
          <w:tab w:val="left" w:pos="1134"/>
        </w:tabs>
        <w:ind w:firstLine="567"/>
        <w:jc w:val="both"/>
        <w:rPr>
          <w:rFonts w:eastAsia="Calibri"/>
        </w:rPr>
      </w:pPr>
      <w:r w:rsidRPr="001F2827">
        <w:rPr>
          <w:rFonts w:eastAsia="Calibri"/>
          <w:bCs/>
        </w:rPr>
        <w:t>5</w:t>
      </w:r>
      <w:r w:rsidRPr="001F2827">
        <w:rPr>
          <w:rFonts w:eastAsia="Calibri"/>
        </w:rPr>
        <w:t>.1. В течение 1 (одного) рабочего дня после установки нестационарного торгового объекта, оборудованного средствами видеонаблюдения и передачи информации в соответствии с требованиями программы «Безопасный город»,  Владелец НТО обращается к Администрации с обращением о принятии решения о соответствии  нестационарного торгового объекта  требованиям к архитектурно-дизайнерским решениям нестационарных торговых объектов, расположенных на территории городского округа Люберцы, Положением о порядке размещения нестационарных торговых объектов на территории городского округа Люберцы и условиям настоящего договора.</w:t>
      </w:r>
    </w:p>
    <w:p w:rsidR="003F57B9" w:rsidRPr="001F2827" w:rsidRDefault="003F57B9" w:rsidP="003F57B9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</w:rPr>
      </w:pPr>
      <w:r w:rsidRPr="001F2827">
        <w:rPr>
          <w:rFonts w:eastAsia="Calibri"/>
        </w:rPr>
        <w:t xml:space="preserve">5.2. В течение 10 (десяти) дней после получения от Владельца НТО обращения, указанного в </w:t>
      </w:r>
      <w:hyperlink r:id="rId13" w:anchor="Par715" w:history="1">
        <w:r w:rsidRPr="001F2827">
          <w:rPr>
            <w:rFonts w:eastAsia="Calibri"/>
          </w:rPr>
          <w:t>пункте 5.1</w:t>
        </w:r>
      </w:hyperlink>
      <w:r w:rsidRPr="001F2827">
        <w:rPr>
          <w:rFonts w:eastAsia="Calibri"/>
        </w:rPr>
        <w:t xml:space="preserve"> настоящего договора, Администрация принимает решение о соответствии (несоответствии) установленного объекта требованиям к архитектурно-дизайнерским решениям нестационарных торговых объектов, расположенных на территории городского округа Люберцы, Положением о порядке размещения нестационарных торговых объектов на территории городского округа Люберцы и условиям настоящего договора.  </w:t>
      </w:r>
    </w:p>
    <w:p w:rsidR="003F57B9" w:rsidRPr="001F2827" w:rsidRDefault="003F57B9" w:rsidP="003F57B9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</w:rPr>
      </w:pPr>
      <w:r w:rsidRPr="001F2827">
        <w:rPr>
          <w:rFonts w:eastAsia="Calibri"/>
        </w:rPr>
        <w:t>5.3. После проведения приемки нестационарного торгового объекта Владельцу НТО выдается решение о соответствии (несоответствии) установленного объекта требованиям к архитектурно-дизайнерским решениям нестационарных торговых объектов, расположенных на территории городского округа Люберцы, Положением о порядке размещения нестационарных торговых объектов на территории городского округа Люберцы и условиям настоящего договора, которое оформляется Актом осмотра приемочной комиссией (далее – Акт).</w:t>
      </w:r>
    </w:p>
    <w:p w:rsidR="003F57B9" w:rsidRPr="001F2827" w:rsidRDefault="003F57B9" w:rsidP="003F57B9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</w:rPr>
      </w:pPr>
      <w:r w:rsidRPr="001F2827">
        <w:rPr>
          <w:rFonts w:eastAsia="Calibri"/>
        </w:rPr>
        <w:t xml:space="preserve">5.4. В случае принятия решения о соответствии установленного объекта требованиям </w:t>
      </w:r>
      <w:r w:rsidRPr="001F2827">
        <w:rPr>
          <w:rFonts w:eastAsia="Calibri"/>
        </w:rPr>
        <w:lastRenderedPageBreak/>
        <w:t>к архитектурно-дизайнерским решениям нестационарных торговых объектов, расположенных на территории городского округа Люберцы, Положением о порядке размещения нестационарных торговых объектов на территории городского округа Люберцы и условиям настоящего договора  в течение 5 (пяти)  рабочих дней направляет Владельцу НТО  один экземпляр подписанного им Акта.</w:t>
      </w:r>
    </w:p>
    <w:p w:rsidR="003F57B9" w:rsidRPr="001F2827" w:rsidRDefault="003F57B9" w:rsidP="003F57B9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spacing w:val="3"/>
        </w:rPr>
      </w:pPr>
      <w:r w:rsidRPr="001F2827">
        <w:rPr>
          <w:rFonts w:eastAsia="Calibri"/>
          <w:spacing w:val="3"/>
        </w:rPr>
        <w:t xml:space="preserve">5.5. В случае принятия </w:t>
      </w:r>
      <w:r w:rsidRPr="001F2827">
        <w:rPr>
          <w:rFonts w:eastAsia="Calibri"/>
        </w:rPr>
        <w:t xml:space="preserve">решения о несоответствии установленного объекта требованиям к архитектурно-дизайнерским решениям нестационарных торговых объектов, расположенных на территории городского округа Люберцы, отсутствия средств видеонаблюдения и передачи информации в соответствии с требованиями программы «Безопасный город»,  Положением о порядке размещения нестационарных торговых объектов на территории городского округа Люберцы и условиям настоящего договора Владельцу НТО направляется Акт с указанием  выявленных нарушений, которые Владелец НТО должен устранить в срок не более 10 (десяти) рабочих дней, </w:t>
      </w:r>
      <w:r w:rsidRPr="001F2827">
        <w:rPr>
          <w:rFonts w:eastAsia="Calibri"/>
          <w:spacing w:val="3"/>
        </w:rPr>
        <w:t>уведомить об их устранении Администрацию и повторно обратиться в Администрацию с обращением о принятии соответствующего решения.</w:t>
      </w:r>
    </w:p>
    <w:p w:rsidR="003F57B9" w:rsidRPr="001F2827" w:rsidRDefault="003F57B9" w:rsidP="003F57B9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spacing w:val="3"/>
        </w:rPr>
      </w:pPr>
      <w:r w:rsidRPr="001F2827">
        <w:rPr>
          <w:rFonts w:eastAsia="Calibri"/>
          <w:spacing w:val="3"/>
        </w:rPr>
        <w:t>5.6. При устранении выявленных нарушений Администрация в течение 5 (пяти) рабочих дней направляет Владельцу НТО один экземпляр подписанного им Акта.</w:t>
      </w:r>
    </w:p>
    <w:p w:rsidR="003F57B9" w:rsidRPr="001F2827" w:rsidRDefault="003F57B9" w:rsidP="003F57B9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snapToGrid w:val="0"/>
          <w:lang w:eastAsia="ar-SA"/>
        </w:rPr>
      </w:pPr>
      <w:r w:rsidRPr="001F2827">
        <w:rPr>
          <w:rFonts w:eastAsia="Calibri"/>
          <w:snapToGrid w:val="0"/>
          <w:lang w:eastAsia="ar-SA"/>
        </w:rPr>
        <w:t xml:space="preserve">5.7. В случае не устранения выявленных нарушений или  эксплуатации нестационарного торгового объекта без решения Администрации </w:t>
      </w:r>
      <w:r w:rsidRPr="001F2827">
        <w:rPr>
          <w:rFonts w:eastAsia="Calibri"/>
        </w:rPr>
        <w:t xml:space="preserve">о соответствии установленного объекта требованиям к архитектурно-дизайнерским решениям нестационарных торговых объектов, расположенных на территории городского округа Люберцы, Положением о порядке размещения нестационарных торговых объектов на территории городского округа Люберцы и условиям настоящего договора, </w:t>
      </w:r>
      <w:r w:rsidRPr="001F2827">
        <w:rPr>
          <w:rFonts w:eastAsia="Calibri"/>
          <w:snapToGrid w:val="0"/>
          <w:lang w:eastAsia="ar-SA"/>
        </w:rPr>
        <w:t>договор расторгается и нестационарный торговый объект подлежит демонтажу.</w:t>
      </w:r>
    </w:p>
    <w:p w:rsidR="003F57B9" w:rsidRPr="001F2827" w:rsidRDefault="003F57B9" w:rsidP="003F57B9">
      <w:pPr>
        <w:autoSpaceDE w:val="0"/>
        <w:autoSpaceDN w:val="0"/>
        <w:adjustRightInd w:val="0"/>
        <w:ind w:firstLine="539"/>
        <w:jc w:val="both"/>
        <w:rPr>
          <w:rFonts w:eastAsia="Calibri"/>
        </w:rPr>
      </w:pPr>
      <w:r w:rsidRPr="001F2827">
        <w:rPr>
          <w:rFonts w:eastAsia="Calibri"/>
          <w:snapToGrid w:val="0"/>
          <w:lang w:eastAsia="ar-SA"/>
        </w:rPr>
        <w:t xml:space="preserve">5.8. </w:t>
      </w:r>
      <w:r w:rsidRPr="001F2827">
        <w:rPr>
          <w:rFonts w:eastAsia="Calibri"/>
        </w:rPr>
        <w:t xml:space="preserve">В целях исполнения условий настоящего договора, требований к архитектурно-дизайнерским решениям нестационарных торговых объектов, расположенных на территории городского округа Люберцы, требований установленных Положением о порядке размещения нестационарных торговых объектов на территории городского округа Люберцы, а также соблюдения Владельцем НТО срока, указанного в п. 4.3.1 настоящего договора, Администрация вправе самостоятельно, с привлечением Владельца НТО, осуществить обследование нестационарного торгового объекта, место его размещения и прилегающей территории. </w:t>
      </w:r>
    </w:p>
    <w:p w:rsidR="003F57B9" w:rsidRPr="001F2827" w:rsidRDefault="003F57B9" w:rsidP="003F57B9">
      <w:pPr>
        <w:widowControl w:val="0"/>
        <w:autoSpaceDE w:val="0"/>
        <w:autoSpaceDN w:val="0"/>
        <w:jc w:val="center"/>
        <w:outlineLvl w:val="3"/>
        <w:rPr>
          <w:rFonts w:eastAsia="Calibri"/>
        </w:rPr>
      </w:pPr>
      <w:r w:rsidRPr="001F2827">
        <w:rPr>
          <w:rFonts w:eastAsia="Calibri"/>
        </w:rPr>
        <w:t>6. Ответственность Сторон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  <w:rPr>
          <w:rFonts w:eastAsia="Calibri"/>
        </w:rPr>
      </w:pPr>
      <w:r w:rsidRPr="001F2827">
        <w:rPr>
          <w:rFonts w:eastAsia="Calibri"/>
        </w:rPr>
        <w:t>6.1. Стороны несут ответственность за невыполнение либо ненадлежащее выполнение условий договора в соответствии с законодательством Российской Федерации.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  <w:rPr>
          <w:rFonts w:eastAsia="Calibri"/>
        </w:rPr>
      </w:pPr>
      <w:r w:rsidRPr="001F2827">
        <w:rPr>
          <w:rFonts w:eastAsia="Calibri"/>
        </w:rPr>
        <w:t>6.2. В случае нарушения Владельцем НТО сроков оплаты, предусмотренных настоящим договором, он обязан уплатить неустойку (пени) в размере 0,1 (Ноль целых одна десятая) процентов от суммы задолженности за каждый день просрочки в течение 5 (Пяти) банковских дней с даты получения соответствующей претензии от Администрации.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  <w:rPr>
          <w:rFonts w:eastAsia="Calibri"/>
        </w:rPr>
      </w:pPr>
      <w:r w:rsidRPr="001F2827">
        <w:rPr>
          <w:rFonts w:eastAsia="Calibri"/>
        </w:rPr>
        <w:t xml:space="preserve">6.3. В случае размещения и эксплуатации нестационарного торгового объекта с нарушением требований законодательства Российской Федерации, а также условий настоящего договора, Владелец НТО обязан уплатить неустойку (штраф) в размере 10 (Десять) процентов от суммы, указанной в </w:t>
      </w:r>
      <w:hyperlink w:anchor="P668" w:history="1">
        <w:r w:rsidRPr="001F2827">
          <w:rPr>
            <w:rFonts w:eastAsia="Calibri"/>
          </w:rPr>
          <w:t>пункте 3.1</w:t>
        </w:r>
      </w:hyperlink>
      <w:r w:rsidRPr="001F2827">
        <w:rPr>
          <w:rFonts w:eastAsia="Calibri"/>
        </w:rPr>
        <w:t xml:space="preserve"> договора, за каждый факт нарушения в течение 5 (Пяти) банковских дней с даты получения соответствующей претензии Администрации. 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  <w:rPr>
          <w:rFonts w:eastAsia="Calibri"/>
        </w:rPr>
      </w:pPr>
      <w:r w:rsidRPr="001F2827">
        <w:rPr>
          <w:rFonts w:eastAsia="Calibri"/>
        </w:rPr>
        <w:t xml:space="preserve">6.4. Убытки Администрации, возникшие в связи с неисполнением (ненадлежащим исполнением) Владельцем НТО условий настоящего договора, взыскиваются в полном размере сверх неустоек, предусмотренных </w:t>
      </w:r>
      <w:hyperlink w:anchor="P706" w:history="1">
        <w:r w:rsidRPr="001F2827">
          <w:rPr>
            <w:rFonts w:eastAsia="Calibri"/>
          </w:rPr>
          <w:t>пунктами 6.1</w:t>
        </w:r>
      </w:hyperlink>
      <w:r w:rsidRPr="001F2827">
        <w:rPr>
          <w:rFonts w:eastAsia="Calibri"/>
        </w:rPr>
        <w:t xml:space="preserve"> и </w:t>
      </w:r>
      <w:hyperlink w:anchor="P707" w:history="1">
        <w:r w:rsidRPr="001F2827">
          <w:rPr>
            <w:rFonts w:eastAsia="Calibri"/>
          </w:rPr>
          <w:t>6.2</w:t>
        </w:r>
      </w:hyperlink>
      <w:r w:rsidRPr="001F2827">
        <w:rPr>
          <w:rFonts w:eastAsia="Calibri"/>
        </w:rPr>
        <w:t xml:space="preserve"> настоящего договора.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  <w:rPr>
          <w:rFonts w:eastAsia="Calibri"/>
        </w:rPr>
      </w:pPr>
      <w:r w:rsidRPr="001F2827">
        <w:rPr>
          <w:rFonts w:eastAsia="Calibri"/>
        </w:rPr>
        <w:t>6.5. За ненадлежащее исполнение Администрацией обязательств, предусмотренных договором, начисляется штраф в виде фиксированной суммы в размере 2,5 (Две целые пять десятых) процента платы за договор, указанной в пункте 3.1 настоящего договора.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  <w:rPr>
          <w:rFonts w:eastAsia="Calibri"/>
        </w:rPr>
      </w:pPr>
      <w:r w:rsidRPr="001F2827">
        <w:rPr>
          <w:rFonts w:eastAsia="Calibri"/>
        </w:rPr>
        <w:t>6.6. Возмещение убытков и уплата неустойки за неисполнение обязательств не освобождает Владельца от исполнения обязательств по договору.</w:t>
      </w:r>
    </w:p>
    <w:p w:rsidR="003F57B9" w:rsidRPr="001F2827" w:rsidRDefault="003F57B9" w:rsidP="003F57B9">
      <w:pPr>
        <w:autoSpaceDE w:val="0"/>
        <w:autoSpaceDN w:val="0"/>
        <w:adjustRightInd w:val="0"/>
        <w:ind w:firstLine="540"/>
        <w:jc w:val="both"/>
        <w:rPr>
          <w:rFonts w:eastAsia="Calibri"/>
        </w:rPr>
      </w:pPr>
      <w:r w:rsidRPr="001F2827">
        <w:rPr>
          <w:rFonts w:eastAsia="Calibri"/>
        </w:rPr>
        <w:lastRenderedPageBreak/>
        <w:t>6.7. Ответственность Сторон за нарушение обязательств по договору, вызванное действием обстоятельств непреодолимой силы, регулируется законодательством Российской Федерации.</w:t>
      </w:r>
    </w:p>
    <w:p w:rsidR="003F57B9" w:rsidRPr="001F2827" w:rsidRDefault="003F57B9" w:rsidP="003F57B9">
      <w:pPr>
        <w:widowControl w:val="0"/>
        <w:autoSpaceDE w:val="0"/>
        <w:autoSpaceDN w:val="0"/>
        <w:jc w:val="center"/>
        <w:outlineLvl w:val="3"/>
        <w:rPr>
          <w:rFonts w:eastAsia="Calibri"/>
        </w:rPr>
      </w:pPr>
    </w:p>
    <w:p w:rsidR="003F57B9" w:rsidRPr="001F2827" w:rsidRDefault="003F57B9" w:rsidP="003F57B9">
      <w:pPr>
        <w:widowControl w:val="0"/>
        <w:autoSpaceDE w:val="0"/>
        <w:autoSpaceDN w:val="0"/>
        <w:jc w:val="center"/>
        <w:outlineLvl w:val="3"/>
        <w:rPr>
          <w:rFonts w:eastAsia="Calibri"/>
        </w:rPr>
      </w:pPr>
      <w:r w:rsidRPr="001F2827">
        <w:rPr>
          <w:rFonts w:eastAsia="Calibri"/>
        </w:rPr>
        <w:t>7. Порядок изменения, прекращения и расторжения договора</w:t>
      </w:r>
    </w:p>
    <w:p w:rsidR="003F57B9" w:rsidRPr="001F2827" w:rsidRDefault="003F57B9" w:rsidP="003F57B9">
      <w:pPr>
        <w:ind w:firstLine="567"/>
        <w:jc w:val="both"/>
        <w:rPr>
          <w:rFonts w:eastAsia="Calibri"/>
        </w:rPr>
      </w:pPr>
      <w:r w:rsidRPr="001F2827">
        <w:rPr>
          <w:rFonts w:eastAsia="Calibri"/>
        </w:rPr>
        <w:t>7.1. Расторжение Договора допускается по соглашению сторон по основаниям, предусмотренным гражданским законодательством Российской Федерации и настоящим договором.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  <w:rPr>
          <w:rFonts w:eastAsia="Calibri"/>
        </w:rPr>
      </w:pPr>
      <w:r w:rsidRPr="001F2827">
        <w:rPr>
          <w:rFonts w:eastAsia="Calibri"/>
        </w:rPr>
        <w:t>7.2. Администрация вправе в одностороннем порядке отказаться от договора в следующих случаях: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  <w:rPr>
          <w:rFonts w:eastAsia="Calibri"/>
        </w:rPr>
      </w:pPr>
      <w:r w:rsidRPr="001F2827">
        <w:rPr>
          <w:rFonts w:eastAsia="Calibri"/>
        </w:rPr>
        <w:t>7.2.1. не внесения в установленный Договором срок платы по настоящему договору, если просрочка платежа составляет более тридцати календарных дней;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  <w:rPr>
          <w:rFonts w:eastAsia="Calibri"/>
        </w:rPr>
      </w:pPr>
      <w:r w:rsidRPr="001F2827">
        <w:rPr>
          <w:rFonts w:eastAsia="Calibri"/>
        </w:rPr>
        <w:t xml:space="preserve">7.2.2. неисполнения Владельцем НТО обязательств, установленных </w:t>
      </w:r>
      <w:hyperlink w:anchor="P690" w:history="1">
        <w:r w:rsidRPr="001F2827">
          <w:rPr>
            <w:rFonts w:eastAsia="Calibri"/>
          </w:rPr>
          <w:t>пп. 4.3.1</w:t>
        </w:r>
      </w:hyperlink>
      <w:r w:rsidRPr="001F2827">
        <w:rPr>
          <w:rFonts w:eastAsia="Calibri"/>
        </w:rPr>
        <w:t>-</w:t>
      </w:r>
      <w:hyperlink w:anchor="P694" w:history="1">
        <w:r w:rsidRPr="001F2827">
          <w:rPr>
            <w:rFonts w:eastAsia="Calibri"/>
          </w:rPr>
          <w:t>4.3.</w:t>
        </w:r>
      </w:hyperlink>
      <w:r w:rsidRPr="001F2827">
        <w:rPr>
          <w:rFonts w:eastAsia="Calibri"/>
        </w:rPr>
        <w:t>5 настоящего договора.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  <w:rPr>
          <w:rFonts w:eastAsia="Calibri"/>
        </w:rPr>
      </w:pPr>
      <w:r w:rsidRPr="001F2827">
        <w:rPr>
          <w:rFonts w:eastAsia="Calibri"/>
        </w:rPr>
        <w:t>7.2.3. неоднократного нарушения Владельцем НТО правил осуществления торговой деятельности, обязательств по благоустройству и уборке прилегающей территории, вывозу мусора, других требований, установленных действующим законодательством и настоящим договором, что подтверждено соответствующими актами обследования (протоколами) территории представителями отраслевых (функциональных) органов Администрации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  <w:rPr>
          <w:rFonts w:eastAsia="Calibri"/>
        </w:rPr>
      </w:pPr>
      <w:r w:rsidRPr="001F2827">
        <w:rPr>
          <w:rFonts w:eastAsia="Calibri"/>
        </w:rPr>
        <w:t>7.2.4. осуществление продажи алкогольной продукции в нестационарном торговом объекте, что зафиксировано должностными лицами органов внутренних дел в протоколе об административном правонарушении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  <w:rPr>
          <w:rFonts w:eastAsia="Calibri"/>
        </w:rPr>
      </w:pPr>
      <w:r w:rsidRPr="001F2827">
        <w:rPr>
          <w:rFonts w:eastAsia="Calibri"/>
        </w:rPr>
        <w:t>7.2.5. передача Владельцем НТО третьим лицам прав и обязанностей на размещение нестационарного торгового объекта;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  <w:rPr>
          <w:rFonts w:eastAsia="Calibri"/>
        </w:rPr>
      </w:pPr>
      <w:r w:rsidRPr="001F2827">
        <w:rPr>
          <w:rFonts w:eastAsia="Calibri"/>
        </w:rPr>
        <w:t>7.2.6. изменение специализации, внешнего вида, типа, размеров, площади нестационарного торгового объекта в ходе его эксплуатации (возведение пристроек, надстройка дополнительных антресолей и этажей, изменение фасадов и т.п.);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  <w:rPr>
          <w:rFonts w:eastAsia="Calibri"/>
        </w:rPr>
      </w:pPr>
      <w:r w:rsidRPr="001F2827">
        <w:rPr>
          <w:rFonts w:eastAsia="Calibri"/>
        </w:rPr>
        <w:t>7.2.7. необходимость ремонта и (или) реконструкции автомобильных дорог в случае, если нахождение нестационарного торгового объекта препятствует осуществлению указанных работ;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  <w:rPr>
          <w:rFonts w:eastAsia="Calibri"/>
        </w:rPr>
      </w:pPr>
      <w:r w:rsidRPr="001F2827">
        <w:rPr>
          <w:rFonts w:eastAsia="Calibri"/>
        </w:rPr>
        <w:t>7.2.8. использование территории, занимаемой нестационарным торговым объектом, для целей, связанных с развитием улично-дорожной сети, размещением остановок общественного транспорта, оборудованием бордюров, организацией парковочных карманов;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  <w:rPr>
          <w:rFonts w:eastAsia="Calibri"/>
        </w:rPr>
      </w:pPr>
      <w:r w:rsidRPr="001F2827">
        <w:rPr>
          <w:rFonts w:eastAsia="Calibri"/>
        </w:rPr>
        <w:t>7.2.9. размещение объектов капитального строительства федерального, регионального или муниципального значения на территории, на территории занимаемой нестационарным торговым объектом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  <w:rPr>
          <w:rFonts w:eastAsia="Calibri"/>
        </w:rPr>
      </w:pPr>
      <w:r w:rsidRPr="001F2827">
        <w:rPr>
          <w:rFonts w:eastAsia="Calibri"/>
        </w:rPr>
        <w:t>7.2.10. заключение договора о развитии застроенных территорий в случае, если нахождение нестационарного торгового объекта препятствует реализации указанного договора;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  <w:rPr>
          <w:rFonts w:eastAsia="Calibri"/>
        </w:rPr>
      </w:pPr>
      <w:r w:rsidRPr="001F2827">
        <w:rPr>
          <w:rFonts w:eastAsia="Calibri"/>
        </w:rPr>
        <w:t>7.2.11. предоставление недостоверных сведений Владельцем НТО;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  <w:rPr>
          <w:rFonts w:eastAsia="Calibri"/>
        </w:rPr>
      </w:pPr>
      <w:r w:rsidRPr="001F2827">
        <w:rPr>
          <w:rFonts w:eastAsia="Calibri"/>
        </w:rPr>
        <w:t>7.2.12. нарушение Владельцем НТО иных условий настоящего договора;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  <w:rPr>
          <w:rFonts w:eastAsia="Calibri"/>
        </w:rPr>
      </w:pPr>
      <w:r w:rsidRPr="001F2827">
        <w:rPr>
          <w:rFonts w:eastAsia="Calibri"/>
        </w:rPr>
        <w:t>7.2.13. неисполнение требований, предусмотренных архитектурно-дизайнерским решением нестационарных торговых объектов, расположенных на территории городского округа Люберцы, а также Положением о порядке размещения нестационарных торговых объектов на территории городского округа Люберцы;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  <w:rPr>
          <w:rFonts w:eastAsia="Calibri"/>
        </w:rPr>
      </w:pPr>
      <w:r w:rsidRPr="001F2827">
        <w:rPr>
          <w:rFonts w:eastAsia="Calibri"/>
        </w:rPr>
        <w:t>7.2.14. иных предусмотренных действующим законодательством случаях.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  <w:rPr>
          <w:rFonts w:eastAsia="Calibri"/>
        </w:rPr>
      </w:pPr>
      <w:r w:rsidRPr="001F2827">
        <w:rPr>
          <w:rFonts w:eastAsia="Calibri"/>
        </w:rPr>
        <w:t xml:space="preserve">7.3. В случае одностороннего отказа от исполнения настоящего договора Администрация обязана направить соответствующее уведомление Владельцу НТО в письменном виде заказным почтовым отправлением с подтверждением получения отправления Владельцем НТО, либо нарочно под роспись, либо телеграммой, либо посредством факсимильной связи, либо по адресу электронной почты, либо с использованием иных средств связи и доставки, обеспечивающих фиксирование такого </w:t>
      </w:r>
      <w:r w:rsidRPr="001F2827">
        <w:rPr>
          <w:rFonts w:eastAsia="Calibri"/>
        </w:rPr>
        <w:lastRenderedPageBreak/>
        <w:t>уведомления и получение Администрацией подтверждения о его вручении Владельцу НТО.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  <w:rPr>
          <w:rFonts w:eastAsia="Calibri"/>
        </w:rPr>
      </w:pPr>
      <w:r w:rsidRPr="001F2827">
        <w:rPr>
          <w:rFonts w:eastAsia="Calibri"/>
        </w:rPr>
        <w:t>Выполнение Администрацией указанных выше требований считается надлежащим уведомлением Владельца НТО об одностороннем отказе от исполнения настоящего договора. Датой такого надлежащего уведомления признается дата получения Администрацией подтверждения о вручении Владельцу НТО указанного уведомления либо дата получения Администрацией информации об отсутствии Владельца НТО  по его адресу нахождения.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  <w:rPr>
          <w:rFonts w:eastAsia="Calibri"/>
        </w:rPr>
      </w:pPr>
      <w:r w:rsidRPr="001F2827">
        <w:rPr>
          <w:rFonts w:eastAsia="Calibri"/>
        </w:rPr>
        <w:t>При невозможности получения указанных подтверждений либо информации, датой такого надлежащего уведомления признается дата по истечении пятнадцати календарных дней с даты размещения решения Администрации об одностороннем отказе от исполнения договора на официальном сайте в информационно-телекоммуникационной сети Интернет Администрации.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  <w:rPr>
          <w:rFonts w:eastAsia="Calibri"/>
        </w:rPr>
      </w:pPr>
      <w:r w:rsidRPr="001F2827">
        <w:rPr>
          <w:rFonts w:eastAsia="Calibri"/>
        </w:rPr>
        <w:t>Договор считается расторгнутым через десять дней с даты надлежащего уведомления Администрацией Владельца НТО об одностороннем отказе от исполнения договора.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  <w:rPr>
          <w:rFonts w:eastAsia="Calibri"/>
        </w:rPr>
      </w:pPr>
      <w:r w:rsidRPr="001F2827">
        <w:rPr>
          <w:rFonts w:eastAsia="Calibri"/>
        </w:rPr>
        <w:t>7.4. Расторжение договора по соглашению Сторон производится путем подписания соответствующего соглашения о расторжении.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  <w:rPr>
          <w:rFonts w:eastAsia="Calibri"/>
        </w:rPr>
      </w:pPr>
      <w:r w:rsidRPr="001F2827">
        <w:rPr>
          <w:rFonts w:eastAsia="Calibri"/>
        </w:rPr>
        <w:t xml:space="preserve">7.5. В случае досрочного расторжения настоящего договора на основании </w:t>
      </w:r>
      <w:hyperlink w:anchor="P719" w:history="1">
        <w:r w:rsidRPr="001F2827">
          <w:rPr>
            <w:rFonts w:eastAsia="Calibri"/>
          </w:rPr>
          <w:t>п. 7.2</w:t>
        </w:r>
      </w:hyperlink>
      <w:r w:rsidRPr="001F2827">
        <w:rPr>
          <w:rFonts w:eastAsia="Calibri"/>
        </w:rPr>
        <w:t xml:space="preserve"> настоящего договора денежные средства, оплаченные Владельцем НТО, возврату не подлежат.</w:t>
      </w:r>
    </w:p>
    <w:p w:rsidR="003F57B9" w:rsidRPr="001F2827" w:rsidRDefault="003F57B9" w:rsidP="003F57B9">
      <w:pPr>
        <w:widowControl w:val="0"/>
        <w:autoSpaceDE w:val="0"/>
        <w:autoSpaceDN w:val="0"/>
        <w:jc w:val="center"/>
        <w:outlineLvl w:val="3"/>
        <w:rPr>
          <w:rFonts w:eastAsia="Calibri"/>
        </w:rPr>
      </w:pPr>
      <w:r w:rsidRPr="001F2827">
        <w:rPr>
          <w:rFonts w:eastAsia="Calibri"/>
        </w:rPr>
        <w:t>8. Порядок разрешения споров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  <w:rPr>
          <w:rFonts w:eastAsia="Calibri"/>
        </w:rPr>
      </w:pPr>
      <w:r w:rsidRPr="001F2827">
        <w:rPr>
          <w:rFonts w:eastAsia="Calibri"/>
        </w:rPr>
        <w:t xml:space="preserve">8.1. В случае возникновения любых противоречий, претензий и разногласий, а также споров, связанных с исполнением настоящего договора, Стороны предпринимают усилия для урегулирования таких противоречий, претензий и разногласий в добровольном порядке. 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  <w:rPr>
          <w:rFonts w:eastAsia="Calibri"/>
        </w:rPr>
      </w:pPr>
      <w:r w:rsidRPr="001F2827">
        <w:rPr>
          <w:rFonts w:eastAsia="Calibri"/>
        </w:rPr>
        <w:t>8.2. Все достигнутые договоренности Стороны оформляют в виде дополнительных соглашений, подписанных Сторонами и скрепленных печатями.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  <w:rPr>
          <w:rFonts w:eastAsia="Calibri"/>
        </w:rPr>
      </w:pPr>
      <w:r w:rsidRPr="001F2827">
        <w:rPr>
          <w:rFonts w:eastAsia="Calibri"/>
        </w:rPr>
        <w:t>8.3. До передачи спора на разрешение суда Стороны принимают меры к его урегулированию в претензионном порядке.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  <w:rPr>
          <w:rFonts w:eastAsia="Calibri"/>
        </w:rPr>
      </w:pPr>
      <w:r w:rsidRPr="001F2827">
        <w:rPr>
          <w:rFonts w:eastAsia="Calibri"/>
        </w:rPr>
        <w:t>8.4. Претензия должна быть направлена в письменном виде. По полученной претензии Сторона должна дать письменный ответ по существу в срок не позднее пятнадцати календарных дней с даты ее получения. Оставление претензии без ответа в установленный срок означает признание требований претензии.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  <w:rPr>
          <w:rFonts w:eastAsia="Calibri"/>
        </w:rPr>
      </w:pPr>
      <w:r w:rsidRPr="001F2827">
        <w:rPr>
          <w:rFonts w:eastAsia="Calibri"/>
        </w:rPr>
        <w:t>8.5. Если претензионные требования подлежат денежной оценке, в претензии указываются истребуемая сумма и ее полный и обоснованный расчет.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  <w:rPr>
          <w:rFonts w:eastAsia="Calibri"/>
        </w:rPr>
      </w:pPr>
      <w:r w:rsidRPr="001F2827">
        <w:rPr>
          <w:rFonts w:eastAsia="Calibri"/>
        </w:rPr>
        <w:t>8.6. В претензии могут быть указаны иные сведения, которые, по мнению заявителя, будут способствовать более быстрому и правильному ее рассмотрению, объективному урегулированию спора.</w:t>
      </w:r>
    </w:p>
    <w:p w:rsidR="003F57B9" w:rsidRPr="001F2827" w:rsidRDefault="003F57B9" w:rsidP="003F57B9">
      <w:pPr>
        <w:autoSpaceDE w:val="0"/>
        <w:autoSpaceDN w:val="0"/>
        <w:adjustRightInd w:val="0"/>
        <w:ind w:firstLine="540"/>
        <w:jc w:val="both"/>
        <w:rPr>
          <w:rFonts w:eastAsia="Calibri"/>
        </w:rPr>
      </w:pPr>
      <w:r w:rsidRPr="001F2827">
        <w:rPr>
          <w:rFonts w:eastAsia="Calibri"/>
        </w:rPr>
        <w:t xml:space="preserve">8.7. Все не урегулированные путем переговоров споры, связанные с заключением, толкованием, исполнением, изменением и расторжением настоящего договора, в соответствии со </w:t>
      </w:r>
      <w:hyperlink r:id="rId14" w:history="1">
        <w:r w:rsidRPr="001F2827">
          <w:rPr>
            <w:rFonts w:eastAsia="Calibri"/>
          </w:rPr>
          <w:t>ст. 37</w:t>
        </w:r>
      </w:hyperlink>
      <w:r w:rsidRPr="001F2827">
        <w:rPr>
          <w:rFonts w:eastAsia="Calibri"/>
        </w:rPr>
        <w:t xml:space="preserve"> АПК РФ, ст. 32 ГПК РФ о договорной подсудности, передаются в суд по месту нахождения Администрации.</w:t>
      </w:r>
    </w:p>
    <w:p w:rsidR="003F57B9" w:rsidRPr="001F2827" w:rsidRDefault="003F57B9" w:rsidP="003F57B9">
      <w:pPr>
        <w:widowControl w:val="0"/>
        <w:autoSpaceDE w:val="0"/>
        <w:autoSpaceDN w:val="0"/>
        <w:jc w:val="center"/>
        <w:outlineLvl w:val="3"/>
        <w:rPr>
          <w:rFonts w:eastAsia="Calibri"/>
        </w:rPr>
      </w:pPr>
    </w:p>
    <w:p w:rsidR="003F57B9" w:rsidRPr="001F2827" w:rsidRDefault="003F57B9" w:rsidP="003F57B9">
      <w:pPr>
        <w:widowControl w:val="0"/>
        <w:autoSpaceDE w:val="0"/>
        <w:autoSpaceDN w:val="0"/>
        <w:jc w:val="center"/>
        <w:outlineLvl w:val="3"/>
        <w:rPr>
          <w:rFonts w:eastAsia="Calibri"/>
        </w:rPr>
      </w:pPr>
      <w:r w:rsidRPr="001F2827">
        <w:rPr>
          <w:rFonts w:eastAsia="Calibri"/>
        </w:rPr>
        <w:t>9. Форс-мажорные обстоятельства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  <w:rPr>
          <w:rFonts w:eastAsia="Calibri"/>
        </w:rPr>
      </w:pPr>
      <w:r w:rsidRPr="001F2827">
        <w:rPr>
          <w:rFonts w:eastAsia="Calibri"/>
        </w:rPr>
        <w:t>9.1. Стороны освобождаются за частичное или полное неисполнение обязательств по настоящему договору, если оно явилось следствием обстоятельств непреодолимой силы.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  <w:rPr>
          <w:rFonts w:eastAsia="Calibri"/>
        </w:rPr>
      </w:pPr>
      <w:r w:rsidRPr="001F2827">
        <w:rPr>
          <w:rFonts w:eastAsia="Calibri"/>
        </w:rPr>
        <w:t>9.2. Сторона, для которой создалась невозможность исполнения обязательств, обязана в письменной форме в 10-дневный срок письменно известить другую Сторону о наступлении вышеизложенных обстоятельств, предоставив дополнительно подтверждение компетентных органов.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  <w:rPr>
          <w:rFonts w:eastAsia="Calibri"/>
        </w:rPr>
      </w:pP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  <w:rPr>
          <w:rFonts w:eastAsia="Calibri"/>
        </w:rPr>
      </w:pPr>
      <w:r w:rsidRPr="001F2827">
        <w:rPr>
          <w:rFonts w:eastAsia="Calibri"/>
        </w:rPr>
        <w:t xml:space="preserve">9.3. Невыполнение условий </w:t>
      </w:r>
      <w:hyperlink w:anchor="P743" w:history="1">
        <w:r w:rsidRPr="001F2827">
          <w:rPr>
            <w:rFonts w:eastAsia="Calibri"/>
          </w:rPr>
          <w:t>пункта 9.2</w:t>
        </w:r>
      </w:hyperlink>
      <w:r w:rsidRPr="001F2827">
        <w:rPr>
          <w:rFonts w:eastAsia="Calibri"/>
        </w:rPr>
        <w:t>. договора лишает Сторону права ссылаться на форс-мажорные обстоятельства при невыполнении обязательств по настоящему договору.</w:t>
      </w:r>
    </w:p>
    <w:p w:rsidR="003F57B9" w:rsidRPr="001F2827" w:rsidRDefault="003F57B9" w:rsidP="003F57B9">
      <w:pPr>
        <w:widowControl w:val="0"/>
        <w:autoSpaceDE w:val="0"/>
        <w:autoSpaceDN w:val="0"/>
        <w:jc w:val="center"/>
        <w:outlineLvl w:val="3"/>
        <w:rPr>
          <w:rFonts w:eastAsia="Calibri"/>
        </w:rPr>
      </w:pPr>
    </w:p>
    <w:p w:rsidR="003F57B9" w:rsidRPr="001F2827" w:rsidRDefault="003F57B9" w:rsidP="003F57B9">
      <w:pPr>
        <w:widowControl w:val="0"/>
        <w:autoSpaceDE w:val="0"/>
        <w:autoSpaceDN w:val="0"/>
        <w:jc w:val="center"/>
        <w:outlineLvl w:val="3"/>
        <w:rPr>
          <w:rFonts w:eastAsia="Calibri"/>
        </w:rPr>
      </w:pPr>
      <w:r w:rsidRPr="001F2827">
        <w:rPr>
          <w:rFonts w:eastAsia="Calibri"/>
        </w:rPr>
        <w:lastRenderedPageBreak/>
        <w:t>10. Прочие условия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  <w:rPr>
          <w:rFonts w:eastAsia="Calibri"/>
        </w:rPr>
      </w:pPr>
      <w:r w:rsidRPr="001F2827">
        <w:rPr>
          <w:rFonts w:eastAsia="Calibri"/>
        </w:rPr>
        <w:t>10.1. Вносимые в настоящий договор дополнения и изменения оформляются письменно дополнительными соглашениями, которые являются неотъемлемой частью настоящего договора с момента их подписания Сторонами.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  <w:rPr>
          <w:rFonts w:eastAsia="Calibri"/>
        </w:rPr>
      </w:pPr>
      <w:r w:rsidRPr="001F2827">
        <w:rPr>
          <w:rFonts w:eastAsia="Calibri"/>
        </w:rPr>
        <w:t>10.2. Настоящий договор составлен в двух экземплярах, имеющих равную юридическую силу, по одному экземпляру для каждой Стороны.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  <w:rPr>
          <w:rFonts w:eastAsia="Calibri"/>
        </w:rPr>
      </w:pPr>
      <w:r w:rsidRPr="001F2827">
        <w:rPr>
          <w:rFonts w:eastAsia="Calibri"/>
        </w:rPr>
        <w:t>10.3. Неотъемлемой частью настоящего договора являются: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  <w:rPr>
          <w:rFonts w:eastAsia="Calibri"/>
        </w:rPr>
      </w:pPr>
      <w:r w:rsidRPr="001F2827">
        <w:rPr>
          <w:rFonts w:eastAsia="Calibri"/>
        </w:rPr>
        <w:t>- Приложение № 1 - характеристики размещения нестационарного торгового объекта;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  <w:rPr>
          <w:rFonts w:eastAsia="Calibri"/>
        </w:rPr>
      </w:pPr>
      <w:r w:rsidRPr="001F2827">
        <w:rPr>
          <w:rFonts w:eastAsia="Calibri"/>
        </w:rPr>
        <w:t>- Приложение № 2 - эскизный проект размещения  нестационарного торгового объекта;</w:t>
      </w:r>
    </w:p>
    <w:p w:rsidR="003F57B9" w:rsidRPr="001F2827" w:rsidRDefault="003F57B9" w:rsidP="003F57B9">
      <w:pPr>
        <w:widowControl w:val="0"/>
        <w:autoSpaceDE w:val="0"/>
        <w:autoSpaceDN w:val="0"/>
        <w:jc w:val="center"/>
        <w:outlineLvl w:val="3"/>
        <w:rPr>
          <w:rFonts w:eastAsia="Calibri"/>
        </w:rPr>
      </w:pPr>
      <w:r w:rsidRPr="001F2827">
        <w:rPr>
          <w:rFonts w:eastAsia="Calibri"/>
        </w:rPr>
        <w:t>10. Адреса, банковские реквизиты и подписи Сторон</w:t>
      </w:r>
    </w:p>
    <w:tbl>
      <w:tblPr>
        <w:tblW w:w="0" w:type="auto"/>
        <w:tblLook w:val="00A0" w:firstRow="1" w:lastRow="0" w:firstColumn="1" w:lastColumn="0" w:noHBand="0" w:noVBand="0"/>
      </w:tblPr>
      <w:tblGrid>
        <w:gridCol w:w="2361"/>
        <w:gridCol w:w="2496"/>
        <w:gridCol w:w="2361"/>
        <w:gridCol w:w="2496"/>
      </w:tblGrid>
      <w:tr w:rsidR="003F57B9" w:rsidRPr="001F2827" w:rsidTr="00B671A2">
        <w:tc>
          <w:tcPr>
            <w:tcW w:w="4857" w:type="dxa"/>
            <w:gridSpan w:val="2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  <w:outlineLvl w:val="3"/>
              <w:rPr>
                <w:rFonts w:eastAsia="Calibri"/>
              </w:rPr>
            </w:pPr>
            <w:r w:rsidRPr="001F2827">
              <w:rPr>
                <w:rFonts w:eastAsia="Calibri"/>
              </w:rPr>
              <w:t>Администрация</w:t>
            </w:r>
          </w:p>
        </w:tc>
        <w:tc>
          <w:tcPr>
            <w:tcW w:w="4857" w:type="dxa"/>
            <w:gridSpan w:val="2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  <w:outlineLvl w:val="3"/>
              <w:rPr>
                <w:rFonts w:eastAsia="Calibri"/>
              </w:rPr>
            </w:pPr>
            <w:r w:rsidRPr="001F2827">
              <w:rPr>
                <w:rFonts w:eastAsia="Calibri"/>
              </w:rPr>
              <w:t>Владелец НТО</w:t>
            </w:r>
          </w:p>
        </w:tc>
      </w:tr>
      <w:tr w:rsidR="003F57B9" w:rsidRPr="001F2827" w:rsidTr="00B671A2">
        <w:trPr>
          <w:trHeight w:val="734"/>
        </w:trPr>
        <w:tc>
          <w:tcPr>
            <w:tcW w:w="4857" w:type="dxa"/>
            <w:gridSpan w:val="2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  <w:jc w:val="center"/>
              <w:outlineLvl w:val="3"/>
              <w:rPr>
                <w:rFonts w:eastAsia="Calibri"/>
              </w:rPr>
            </w:pPr>
          </w:p>
        </w:tc>
        <w:tc>
          <w:tcPr>
            <w:tcW w:w="4857" w:type="dxa"/>
            <w:gridSpan w:val="2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  <w:jc w:val="center"/>
              <w:outlineLvl w:val="3"/>
              <w:rPr>
                <w:rFonts w:eastAsia="Calibri"/>
              </w:rPr>
            </w:pPr>
          </w:p>
        </w:tc>
      </w:tr>
      <w:tr w:rsidR="003F57B9" w:rsidRPr="001F2827" w:rsidTr="00B671A2">
        <w:trPr>
          <w:trHeight w:val="80"/>
        </w:trPr>
        <w:tc>
          <w:tcPr>
            <w:tcW w:w="2361" w:type="dxa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  <w:jc w:val="center"/>
              <w:outlineLvl w:val="3"/>
              <w:rPr>
                <w:rFonts w:eastAsia="Calibri"/>
              </w:rPr>
            </w:pPr>
          </w:p>
        </w:tc>
        <w:tc>
          <w:tcPr>
            <w:tcW w:w="2496" w:type="dxa"/>
            <w:vAlign w:val="bottom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  <w:outlineLvl w:val="3"/>
              <w:rPr>
                <w:rFonts w:eastAsia="Calibri"/>
              </w:rPr>
            </w:pPr>
            <w:r w:rsidRPr="001F2827">
              <w:rPr>
                <w:rFonts w:eastAsia="Calibri"/>
              </w:rPr>
              <w:t>___________________</w:t>
            </w:r>
          </w:p>
        </w:tc>
        <w:tc>
          <w:tcPr>
            <w:tcW w:w="2361" w:type="dxa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  <w:jc w:val="center"/>
              <w:outlineLvl w:val="3"/>
              <w:rPr>
                <w:rFonts w:eastAsia="Calibri"/>
              </w:rPr>
            </w:pPr>
          </w:p>
        </w:tc>
        <w:tc>
          <w:tcPr>
            <w:tcW w:w="2496" w:type="dxa"/>
            <w:vAlign w:val="bottom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  <w:outlineLvl w:val="3"/>
              <w:rPr>
                <w:rFonts w:eastAsia="Calibri"/>
              </w:rPr>
            </w:pPr>
            <w:r w:rsidRPr="001F2827">
              <w:rPr>
                <w:rFonts w:eastAsia="Calibri"/>
              </w:rPr>
              <w:t>___________________</w:t>
            </w:r>
          </w:p>
        </w:tc>
      </w:tr>
      <w:tr w:rsidR="003F57B9" w:rsidRPr="001F2827" w:rsidTr="00B671A2">
        <w:trPr>
          <w:trHeight w:val="904"/>
        </w:trPr>
        <w:tc>
          <w:tcPr>
            <w:tcW w:w="4857" w:type="dxa"/>
            <w:gridSpan w:val="2"/>
            <w:vAlign w:val="bottom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  <w:outlineLvl w:val="3"/>
              <w:rPr>
                <w:rFonts w:eastAsia="Calibri"/>
              </w:rPr>
            </w:pPr>
            <w:r w:rsidRPr="001F2827">
              <w:rPr>
                <w:rFonts w:eastAsia="Calibri"/>
              </w:rPr>
              <w:t>М.п.</w:t>
            </w:r>
          </w:p>
        </w:tc>
        <w:tc>
          <w:tcPr>
            <w:tcW w:w="4857" w:type="dxa"/>
            <w:gridSpan w:val="2"/>
            <w:vAlign w:val="bottom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  <w:outlineLvl w:val="3"/>
              <w:rPr>
                <w:rFonts w:eastAsia="Calibri"/>
              </w:rPr>
            </w:pPr>
            <w:r w:rsidRPr="001F2827">
              <w:rPr>
                <w:rFonts w:eastAsia="Calibri"/>
              </w:rPr>
              <w:t>М.п.</w:t>
            </w:r>
          </w:p>
        </w:tc>
      </w:tr>
    </w:tbl>
    <w:p w:rsidR="003F57B9" w:rsidRPr="001F2827" w:rsidRDefault="003F57B9" w:rsidP="003F57B9">
      <w:pPr>
        <w:widowControl w:val="0"/>
        <w:autoSpaceDE w:val="0"/>
        <w:autoSpaceDN w:val="0"/>
        <w:jc w:val="both"/>
        <w:rPr>
          <w:rFonts w:eastAsia="Calibri"/>
        </w:rPr>
      </w:pPr>
    </w:p>
    <w:p w:rsidR="003F57B9" w:rsidRPr="001F2827" w:rsidRDefault="003F57B9" w:rsidP="003F57B9">
      <w:pPr>
        <w:rPr>
          <w:rFonts w:eastAsia="Calibri"/>
        </w:rPr>
        <w:sectPr w:rsidR="003F57B9" w:rsidRPr="001F2827" w:rsidSect="007236FD">
          <w:pgSz w:w="11905" w:h="16838"/>
          <w:pgMar w:top="1134" w:right="706" w:bottom="851" w:left="1701" w:header="0" w:footer="0" w:gutter="0"/>
          <w:cols w:space="720"/>
        </w:sectPr>
      </w:pPr>
    </w:p>
    <w:p w:rsidR="003F57B9" w:rsidRPr="001F2827" w:rsidRDefault="003F57B9" w:rsidP="003F57B9">
      <w:pPr>
        <w:widowControl w:val="0"/>
        <w:autoSpaceDE w:val="0"/>
        <w:autoSpaceDN w:val="0"/>
        <w:ind w:left="9923"/>
        <w:rPr>
          <w:rFonts w:eastAsia="Calibri"/>
        </w:rPr>
      </w:pPr>
      <w:r w:rsidRPr="001F2827">
        <w:rPr>
          <w:rFonts w:eastAsia="Calibri"/>
        </w:rPr>
        <w:lastRenderedPageBreak/>
        <w:t>Приложение № 1</w:t>
      </w:r>
    </w:p>
    <w:p w:rsidR="003F57B9" w:rsidRPr="001F2827" w:rsidRDefault="003F57B9" w:rsidP="003F57B9">
      <w:pPr>
        <w:widowControl w:val="0"/>
        <w:autoSpaceDE w:val="0"/>
        <w:autoSpaceDN w:val="0"/>
        <w:ind w:left="9923"/>
        <w:rPr>
          <w:rFonts w:eastAsia="Calibri"/>
        </w:rPr>
      </w:pPr>
      <w:r w:rsidRPr="001F2827">
        <w:rPr>
          <w:rFonts w:eastAsia="Calibri"/>
        </w:rPr>
        <w:t>к договору на размещение и эксплуатацию нестационарного торгового объекта</w:t>
      </w:r>
    </w:p>
    <w:p w:rsidR="003F57B9" w:rsidRPr="001F2827" w:rsidRDefault="003F57B9" w:rsidP="003F57B9">
      <w:pPr>
        <w:widowControl w:val="0"/>
        <w:autoSpaceDE w:val="0"/>
        <w:autoSpaceDN w:val="0"/>
        <w:ind w:left="9923"/>
        <w:rPr>
          <w:rFonts w:eastAsia="Calibri"/>
        </w:rPr>
      </w:pPr>
      <w:r w:rsidRPr="001F2827">
        <w:rPr>
          <w:rFonts w:eastAsia="Calibri"/>
        </w:rPr>
        <w:t>от _________ 20__  № _________</w:t>
      </w:r>
    </w:p>
    <w:p w:rsidR="003F57B9" w:rsidRPr="001F2827" w:rsidRDefault="003F57B9" w:rsidP="003F57B9">
      <w:pPr>
        <w:widowControl w:val="0"/>
        <w:autoSpaceDE w:val="0"/>
        <w:autoSpaceDN w:val="0"/>
        <w:jc w:val="center"/>
        <w:rPr>
          <w:rFonts w:eastAsia="Calibri"/>
        </w:rPr>
      </w:pPr>
      <w:r w:rsidRPr="001F2827">
        <w:rPr>
          <w:rFonts w:eastAsia="Calibri"/>
        </w:rPr>
        <w:t>Характеристики</w:t>
      </w:r>
    </w:p>
    <w:p w:rsidR="003F57B9" w:rsidRPr="001F2827" w:rsidRDefault="003F57B9" w:rsidP="003F57B9">
      <w:pPr>
        <w:widowControl w:val="0"/>
        <w:autoSpaceDE w:val="0"/>
        <w:autoSpaceDN w:val="0"/>
        <w:jc w:val="center"/>
        <w:rPr>
          <w:rFonts w:eastAsia="Calibri"/>
        </w:rPr>
      </w:pPr>
      <w:r w:rsidRPr="001F2827">
        <w:rPr>
          <w:rFonts w:eastAsia="Calibri"/>
        </w:rPr>
        <w:t>размещения нестационарного торгового объекта</w:t>
      </w:r>
    </w:p>
    <w:tbl>
      <w:tblPr>
        <w:tblW w:w="146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9"/>
        <w:gridCol w:w="3544"/>
        <w:gridCol w:w="3260"/>
        <w:gridCol w:w="2268"/>
        <w:gridCol w:w="2693"/>
        <w:gridCol w:w="2269"/>
      </w:tblGrid>
      <w:tr w:rsidR="003F57B9" w:rsidRPr="001F2827" w:rsidTr="00B671A2">
        <w:trPr>
          <w:trHeight w:val="1871"/>
        </w:trPr>
        <w:tc>
          <w:tcPr>
            <w:tcW w:w="629" w:type="dxa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  <w:jc w:val="center"/>
              <w:rPr>
                <w:rFonts w:eastAsia="Calibri"/>
              </w:rPr>
            </w:pPr>
            <w:r w:rsidRPr="001F2827">
              <w:rPr>
                <w:rFonts w:eastAsia="Calibri"/>
              </w:rPr>
              <w:t>№ п/п</w:t>
            </w:r>
          </w:p>
        </w:tc>
        <w:tc>
          <w:tcPr>
            <w:tcW w:w="3544" w:type="dxa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  <w:jc w:val="center"/>
              <w:rPr>
                <w:rFonts w:eastAsia="Calibri"/>
              </w:rPr>
            </w:pPr>
            <w:r w:rsidRPr="001F2827">
              <w:rPr>
                <w:rFonts w:eastAsia="Calibri"/>
              </w:rPr>
              <w:t>Адресные ориентиры нестационарного торгового объекта</w:t>
            </w:r>
          </w:p>
        </w:tc>
        <w:tc>
          <w:tcPr>
            <w:tcW w:w="3260" w:type="dxa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  <w:jc w:val="center"/>
              <w:rPr>
                <w:rFonts w:eastAsia="Calibri"/>
              </w:rPr>
            </w:pPr>
            <w:r w:rsidRPr="001F2827">
              <w:rPr>
                <w:rFonts w:eastAsia="Calibri"/>
              </w:rPr>
              <w:t>Номер нестационарного торгового объекта в соответствии со Схемой размещения нестационарных торговых объектов</w:t>
            </w:r>
          </w:p>
        </w:tc>
        <w:tc>
          <w:tcPr>
            <w:tcW w:w="2268" w:type="dxa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  <w:jc w:val="center"/>
              <w:rPr>
                <w:rFonts w:eastAsia="Calibri"/>
              </w:rPr>
            </w:pPr>
            <w:r w:rsidRPr="001F2827">
              <w:rPr>
                <w:rFonts w:eastAsia="Calibri"/>
              </w:rPr>
              <w:t>Тип нестационарного торгового объекта</w:t>
            </w:r>
          </w:p>
        </w:tc>
        <w:tc>
          <w:tcPr>
            <w:tcW w:w="2693" w:type="dxa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  <w:jc w:val="center"/>
              <w:rPr>
                <w:rFonts w:eastAsia="Calibri"/>
              </w:rPr>
            </w:pPr>
            <w:r w:rsidRPr="001F2827">
              <w:rPr>
                <w:rFonts w:eastAsia="Calibri"/>
              </w:rPr>
              <w:t>Специализация нестационарного торгового объекта</w:t>
            </w:r>
          </w:p>
        </w:tc>
        <w:tc>
          <w:tcPr>
            <w:tcW w:w="2269" w:type="dxa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  <w:ind w:right="-62"/>
              <w:jc w:val="center"/>
              <w:rPr>
                <w:rFonts w:eastAsia="Calibri"/>
              </w:rPr>
            </w:pPr>
            <w:r w:rsidRPr="001F2827">
              <w:rPr>
                <w:rFonts w:eastAsia="Calibri"/>
              </w:rPr>
              <w:t>Общая площадь нестационарного торгового объекта / прилегающая территория,</w:t>
            </w:r>
          </w:p>
          <w:p w:rsidR="003F57B9" w:rsidRPr="001F2827" w:rsidRDefault="003F57B9" w:rsidP="00B671A2">
            <w:pPr>
              <w:widowControl w:val="0"/>
              <w:autoSpaceDE w:val="0"/>
              <w:autoSpaceDN w:val="0"/>
              <w:ind w:right="-62"/>
              <w:jc w:val="center"/>
              <w:rPr>
                <w:rFonts w:eastAsia="Calibri"/>
              </w:rPr>
            </w:pPr>
            <w:r w:rsidRPr="001F2827">
              <w:rPr>
                <w:rFonts w:eastAsia="Calibri"/>
              </w:rPr>
              <w:t xml:space="preserve"> кв. м / м</w:t>
            </w:r>
          </w:p>
        </w:tc>
      </w:tr>
      <w:tr w:rsidR="003F57B9" w:rsidRPr="001F2827" w:rsidTr="00B671A2">
        <w:tc>
          <w:tcPr>
            <w:tcW w:w="629" w:type="dxa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  <w:jc w:val="center"/>
              <w:rPr>
                <w:rFonts w:eastAsia="Calibri"/>
              </w:rPr>
            </w:pPr>
            <w:r w:rsidRPr="001F2827">
              <w:rPr>
                <w:rFonts w:eastAsia="Calibri"/>
              </w:rPr>
              <w:t>1</w:t>
            </w:r>
          </w:p>
        </w:tc>
        <w:tc>
          <w:tcPr>
            <w:tcW w:w="3544" w:type="dxa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  <w:jc w:val="center"/>
              <w:rPr>
                <w:rFonts w:eastAsia="Calibri"/>
              </w:rPr>
            </w:pPr>
            <w:r w:rsidRPr="001F2827">
              <w:rPr>
                <w:rFonts w:eastAsia="Calibri"/>
              </w:rPr>
              <w:t>2</w:t>
            </w:r>
          </w:p>
        </w:tc>
        <w:tc>
          <w:tcPr>
            <w:tcW w:w="3260" w:type="dxa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  <w:jc w:val="center"/>
              <w:rPr>
                <w:rFonts w:eastAsia="Calibri"/>
              </w:rPr>
            </w:pPr>
            <w:r w:rsidRPr="001F2827">
              <w:rPr>
                <w:rFonts w:eastAsia="Calibri"/>
              </w:rPr>
              <w:t>3</w:t>
            </w:r>
          </w:p>
        </w:tc>
        <w:tc>
          <w:tcPr>
            <w:tcW w:w="2268" w:type="dxa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  <w:jc w:val="center"/>
              <w:rPr>
                <w:rFonts w:eastAsia="Calibri"/>
              </w:rPr>
            </w:pPr>
            <w:r w:rsidRPr="001F2827">
              <w:rPr>
                <w:rFonts w:eastAsia="Calibri"/>
              </w:rPr>
              <w:t>4</w:t>
            </w:r>
          </w:p>
        </w:tc>
        <w:tc>
          <w:tcPr>
            <w:tcW w:w="2693" w:type="dxa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  <w:jc w:val="center"/>
              <w:rPr>
                <w:rFonts w:eastAsia="Calibri"/>
              </w:rPr>
            </w:pPr>
            <w:r w:rsidRPr="001F2827">
              <w:rPr>
                <w:rFonts w:eastAsia="Calibri"/>
              </w:rPr>
              <w:t>5</w:t>
            </w:r>
          </w:p>
        </w:tc>
        <w:tc>
          <w:tcPr>
            <w:tcW w:w="2269" w:type="dxa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  <w:jc w:val="center"/>
              <w:rPr>
                <w:rFonts w:eastAsia="Calibri"/>
              </w:rPr>
            </w:pPr>
            <w:r w:rsidRPr="001F2827">
              <w:rPr>
                <w:rFonts w:eastAsia="Calibri"/>
              </w:rPr>
              <w:t>6</w:t>
            </w:r>
          </w:p>
        </w:tc>
      </w:tr>
    </w:tbl>
    <w:p w:rsidR="003F57B9" w:rsidRPr="001F2827" w:rsidRDefault="003F57B9" w:rsidP="003F57B9">
      <w:pPr>
        <w:widowControl w:val="0"/>
        <w:autoSpaceDE w:val="0"/>
        <w:autoSpaceDN w:val="0"/>
        <w:jc w:val="both"/>
        <w:rPr>
          <w:rFonts w:eastAsia="Calibri"/>
        </w:rPr>
      </w:pPr>
    </w:p>
    <w:p w:rsidR="003F57B9" w:rsidRPr="001F2827" w:rsidRDefault="003F57B9" w:rsidP="003F57B9">
      <w:pPr>
        <w:widowControl w:val="0"/>
        <w:autoSpaceDE w:val="0"/>
        <w:autoSpaceDN w:val="0"/>
        <w:jc w:val="both"/>
        <w:rPr>
          <w:rFonts w:eastAsia="Calibri"/>
        </w:rPr>
      </w:pPr>
      <w:r w:rsidRPr="001F2827">
        <w:rPr>
          <w:rFonts w:eastAsia="Calibri"/>
        </w:rPr>
        <w:t>Реквизиты и подписи Сторон:</w:t>
      </w:r>
    </w:p>
    <w:tbl>
      <w:tblPr>
        <w:tblW w:w="0" w:type="auto"/>
        <w:tblLook w:val="00A0" w:firstRow="1" w:lastRow="0" w:firstColumn="1" w:lastColumn="0" w:noHBand="0" w:noVBand="0"/>
      </w:tblPr>
      <w:tblGrid>
        <w:gridCol w:w="2428"/>
        <w:gridCol w:w="2496"/>
        <w:gridCol w:w="2428"/>
        <w:gridCol w:w="2496"/>
      </w:tblGrid>
      <w:tr w:rsidR="003F57B9" w:rsidRPr="001F2827" w:rsidTr="00B671A2">
        <w:tc>
          <w:tcPr>
            <w:tcW w:w="4924" w:type="dxa"/>
            <w:gridSpan w:val="2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  <w:outlineLvl w:val="3"/>
              <w:rPr>
                <w:rFonts w:eastAsia="Calibri"/>
              </w:rPr>
            </w:pPr>
            <w:r w:rsidRPr="001F2827">
              <w:rPr>
                <w:rFonts w:eastAsia="Calibri"/>
              </w:rPr>
              <w:t>Администрация</w:t>
            </w:r>
          </w:p>
        </w:tc>
        <w:tc>
          <w:tcPr>
            <w:tcW w:w="4924" w:type="dxa"/>
            <w:gridSpan w:val="2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  <w:outlineLvl w:val="3"/>
              <w:rPr>
                <w:rFonts w:eastAsia="Calibri"/>
              </w:rPr>
            </w:pPr>
            <w:r w:rsidRPr="001F2827">
              <w:rPr>
                <w:rFonts w:eastAsia="Calibri"/>
              </w:rPr>
              <w:t>Владелец НТО</w:t>
            </w:r>
          </w:p>
        </w:tc>
      </w:tr>
      <w:tr w:rsidR="003F57B9" w:rsidRPr="001F2827" w:rsidTr="00B671A2">
        <w:trPr>
          <w:trHeight w:val="577"/>
        </w:trPr>
        <w:tc>
          <w:tcPr>
            <w:tcW w:w="4924" w:type="dxa"/>
            <w:gridSpan w:val="2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  <w:jc w:val="center"/>
              <w:outlineLvl w:val="3"/>
              <w:rPr>
                <w:rFonts w:eastAsia="Calibri"/>
              </w:rPr>
            </w:pPr>
          </w:p>
        </w:tc>
        <w:tc>
          <w:tcPr>
            <w:tcW w:w="4924" w:type="dxa"/>
            <w:gridSpan w:val="2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  <w:jc w:val="center"/>
              <w:outlineLvl w:val="3"/>
              <w:rPr>
                <w:rFonts w:eastAsia="Calibri"/>
              </w:rPr>
            </w:pPr>
          </w:p>
        </w:tc>
      </w:tr>
      <w:tr w:rsidR="003F57B9" w:rsidRPr="001F2827" w:rsidTr="00B671A2">
        <w:trPr>
          <w:trHeight w:val="80"/>
        </w:trPr>
        <w:tc>
          <w:tcPr>
            <w:tcW w:w="2428" w:type="dxa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  <w:jc w:val="center"/>
              <w:outlineLvl w:val="3"/>
              <w:rPr>
                <w:rFonts w:eastAsia="Calibri"/>
              </w:rPr>
            </w:pPr>
          </w:p>
        </w:tc>
        <w:tc>
          <w:tcPr>
            <w:tcW w:w="2496" w:type="dxa"/>
            <w:vAlign w:val="bottom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  <w:outlineLvl w:val="3"/>
              <w:rPr>
                <w:rFonts w:eastAsia="Calibri"/>
              </w:rPr>
            </w:pPr>
            <w:r w:rsidRPr="001F2827">
              <w:rPr>
                <w:rFonts w:eastAsia="Calibri"/>
              </w:rPr>
              <w:t>___________________</w:t>
            </w:r>
          </w:p>
        </w:tc>
        <w:tc>
          <w:tcPr>
            <w:tcW w:w="2428" w:type="dxa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  <w:jc w:val="center"/>
              <w:outlineLvl w:val="3"/>
              <w:rPr>
                <w:rFonts w:eastAsia="Calibri"/>
              </w:rPr>
            </w:pPr>
          </w:p>
        </w:tc>
        <w:tc>
          <w:tcPr>
            <w:tcW w:w="2496" w:type="dxa"/>
            <w:vAlign w:val="bottom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  <w:outlineLvl w:val="3"/>
              <w:rPr>
                <w:rFonts w:eastAsia="Calibri"/>
              </w:rPr>
            </w:pPr>
            <w:r w:rsidRPr="001F2827">
              <w:rPr>
                <w:rFonts w:eastAsia="Calibri"/>
              </w:rPr>
              <w:t>___________________</w:t>
            </w:r>
          </w:p>
        </w:tc>
      </w:tr>
      <w:tr w:rsidR="003F57B9" w:rsidRPr="001F2827" w:rsidTr="00B671A2">
        <w:trPr>
          <w:trHeight w:val="323"/>
        </w:trPr>
        <w:tc>
          <w:tcPr>
            <w:tcW w:w="4924" w:type="dxa"/>
            <w:gridSpan w:val="2"/>
            <w:vAlign w:val="bottom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  <w:outlineLvl w:val="3"/>
              <w:rPr>
                <w:rFonts w:eastAsia="Calibri"/>
              </w:rPr>
            </w:pPr>
            <w:r w:rsidRPr="001F2827">
              <w:rPr>
                <w:rFonts w:eastAsia="Calibri"/>
              </w:rPr>
              <w:t>М.п.</w:t>
            </w:r>
          </w:p>
        </w:tc>
        <w:tc>
          <w:tcPr>
            <w:tcW w:w="4924" w:type="dxa"/>
            <w:gridSpan w:val="2"/>
            <w:vAlign w:val="bottom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  <w:outlineLvl w:val="3"/>
              <w:rPr>
                <w:rFonts w:eastAsia="Calibri"/>
              </w:rPr>
            </w:pPr>
            <w:r w:rsidRPr="001F2827">
              <w:rPr>
                <w:rFonts w:eastAsia="Calibri"/>
              </w:rPr>
              <w:t>М.п.</w:t>
            </w:r>
          </w:p>
        </w:tc>
      </w:tr>
    </w:tbl>
    <w:p w:rsidR="003F57B9" w:rsidRPr="001F2827" w:rsidRDefault="003F57B9" w:rsidP="003F57B9">
      <w:pPr>
        <w:ind w:left="5387"/>
      </w:pPr>
    </w:p>
    <w:p w:rsidR="003F57B9" w:rsidRPr="001F2827" w:rsidRDefault="003F57B9" w:rsidP="003F57B9">
      <w:pPr>
        <w:ind w:left="5245"/>
        <w:rPr>
          <w:rFonts w:eastAsia="Calibri"/>
        </w:rPr>
      </w:pPr>
    </w:p>
    <w:p w:rsidR="003F57B9" w:rsidRPr="001F2827" w:rsidRDefault="003F57B9" w:rsidP="003F57B9">
      <w:pPr>
        <w:ind w:left="5245"/>
        <w:rPr>
          <w:rFonts w:eastAsia="Calibri"/>
        </w:rPr>
        <w:sectPr w:rsidR="003F57B9" w:rsidRPr="001F2827" w:rsidSect="003A2CD2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:rsidR="003F57B9" w:rsidRPr="001F2827" w:rsidRDefault="003F57B9" w:rsidP="003F57B9">
      <w:pPr>
        <w:ind w:left="5245"/>
        <w:rPr>
          <w:rFonts w:eastAsia="Calibri"/>
        </w:rPr>
      </w:pPr>
      <w:r w:rsidRPr="001F2827">
        <w:rPr>
          <w:rFonts w:eastAsia="Calibri"/>
        </w:rPr>
        <w:lastRenderedPageBreak/>
        <w:t>Приложение № 2</w:t>
      </w:r>
    </w:p>
    <w:p w:rsidR="003F57B9" w:rsidRPr="001F2827" w:rsidRDefault="003F57B9" w:rsidP="003F57B9">
      <w:pPr>
        <w:ind w:left="5245"/>
        <w:rPr>
          <w:rFonts w:eastAsia="Calibri"/>
        </w:rPr>
      </w:pPr>
      <w:r w:rsidRPr="001F2827">
        <w:rPr>
          <w:rFonts w:eastAsia="Calibri"/>
        </w:rPr>
        <w:t>к договору на размещение и эксплуатацию нестационарного торгового объекта</w:t>
      </w:r>
    </w:p>
    <w:p w:rsidR="003F57B9" w:rsidRPr="001F2827" w:rsidRDefault="003F57B9" w:rsidP="003F57B9">
      <w:pPr>
        <w:ind w:left="5245"/>
        <w:rPr>
          <w:rFonts w:eastAsia="Calibri"/>
        </w:rPr>
      </w:pPr>
      <w:r w:rsidRPr="001F2827">
        <w:rPr>
          <w:rFonts w:eastAsia="Calibri"/>
        </w:rPr>
        <w:t>от _________ 201__  № ________</w:t>
      </w:r>
    </w:p>
    <w:p w:rsidR="003F57B9" w:rsidRPr="001F2827" w:rsidRDefault="003F57B9" w:rsidP="003F57B9">
      <w:pPr>
        <w:jc w:val="center"/>
        <w:rPr>
          <w:rFonts w:eastAsia="Calibri"/>
          <w:b/>
          <w:noProof/>
        </w:rPr>
      </w:pPr>
    </w:p>
    <w:p w:rsidR="003F57B9" w:rsidRPr="001F2827" w:rsidRDefault="003F57B9" w:rsidP="003F57B9">
      <w:pPr>
        <w:jc w:val="center"/>
        <w:rPr>
          <w:rFonts w:eastAsia="Calibri"/>
          <w:b/>
          <w:noProof/>
        </w:rPr>
      </w:pPr>
      <w:r w:rsidRPr="001F2827">
        <w:rPr>
          <w:rFonts w:eastAsia="Calibri"/>
          <w:b/>
          <w:noProof/>
        </w:rPr>
        <w:t>Эскизный проект размещения  нестационарного торгового объекта.</w:t>
      </w:r>
    </w:p>
    <w:p w:rsidR="003F57B9" w:rsidRPr="001F2827" w:rsidRDefault="003F57B9" w:rsidP="003F57B9">
      <w:pPr>
        <w:ind w:left="-142"/>
        <w:rPr>
          <w:rFonts w:eastAsia="Calibri"/>
          <w:noProof/>
        </w:rPr>
      </w:pPr>
    </w:p>
    <w:p w:rsidR="003F57B9" w:rsidRPr="001F2827" w:rsidRDefault="003F57B9" w:rsidP="003F57B9">
      <w:pPr>
        <w:ind w:right="-2"/>
        <w:rPr>
          <w:rFonts w:eastAsia="Calibri"/>
        </w:rPr>
      </w:pPr>
      <w:r w:rsidRPr="001F2827">
        <w:rPr>
          <w:rFonts w:eastAsia="Calibri"/>
        </w:rPr>
        <w:t>Адрес места установки: _____________________________________________</w:t>
      </w:r>
    </w:p>
    <w:p w:rsidR="003F57B9" w:rsidRPr="001F2827" w:rsidRDefault="003F57B9" w:rsidP="003F57B9">
      <w:pPr>
        <w:ind w:right="140"/>
        <w:rPr>
          <w:rFonts w:eastAsia="Calibri"/>
          <w:b/>
        </w:rPr>
      </w:pPr>
      <w:r w:rsidRPr="001F2827">
        <w:rPr>
          <w:rFonts w:eastAsia="Calibri"/>
        </w:rPr>
        <w:t>Тип  нестационарного торгового объекта:  _____________________________</w:t>
      </w:r>
    </w:p>
    <w:p w:rsidR="003F57B9" w:rsidRPr="001F2827" w:rsidRDefault="003F57B9" w:rsidP="003F57B9">
      <w:pPr>
        <w:tabs>
          <w:tab w:val="left" w:pos="9498"/>
        </w:tabs>
        <w:ind w:right="-2"/>
        <w:rPr>
          <w:rFonts w:eastAsia="Calibri"/>
          <w:b/>
        </w:rPr>
      </w:pPr>
      <w:r w:rsidRPr="001F2827">
        <w:rPr>
          <w:rFonts w:eastAsia="Calibri"/>
        </w:rPr>
        <w:t>Специализация нестационарного торгового объекта:  ____________________</w:t>
      </w:r>
    </w:p>
    <w:p w:rsidR="003F57B9" w:rsidRPr="001F2827" w:rsidRDefault="003F57B9" w:rsidP="003F57B9">
      <w:pPr>
        <w:jc w:val="center"/>
        <w:rPr>
          <w:rFonts w:eastAsia="Calibri"/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429"/>
      </w:tblGrid>
      <w:tr w:rsidR="003F57B9" w:rsidRPr="001F2827" w:rsidTr="00B671A2">
        <w:trPr>
          <w:trHeight w:val="5197"/>
        </w:trPr>
        <w:tc>
          <w:tcPr>
            <w:tcW w:w="9429" w:type="dxa"/>
            <w:vAlign w:val="center"/>
          </w:tcPr>
          <w:p w:rsidR="003F57B9" w:rsidRPr="001F2827" w:rsidRDefault="003F57B9" w:rsidP="00B671A2">
            <w:pPr>
              <w:jc w:val="center"/>
              <w:rPr>
                <w:rFonts w:eastAsia="Calibri"/>
              </w:rPr>
            </w:pPr>
            <w:r w:rsidRPr="001F2827">
              <w:rPr>
                <w:rFonts w:eastAsia="Calibri"/>
              </w:rPr>
              <w:t>Место</w:t>
            </w:r>
          </w:p>
          <w:p w:rsidR="003F57B9" w:rsidRPr="001F2827" w:rsidRDefault="003F57B9" w:rsidP="00B671A2">
            <w:pPr>
              <w:jc w:val="center"/>
              <w:rPr>
                <w:rFonts w:eastAsia="Calibri"/>
              </w:rPr>
            </w:pPr>
            <w:r w:rsidRPr="001F2827">
              <w:rPr>
                <w:rFonts w:eastAsia="Calibri"/>
              </w:rPr>
              <w:t>для эскизного проекта</w:t>
            </w:r>
          </w:p>
        </w:tc>
      </w:tr>
    </w:tbl>
    <w:p w:rsidR="003F57B9" w:rsidRPr="001F2827" w:rsidRDefault="003F57B9" w:rsidP="003F57B9">
      <w:pPr>
        <w:rPr>
          <w:rFonts w:eastAsia="Calibri"/>
        </w:rPr>
      </w:pPr>
    </w:p>
    <w:p w:rsidR="003F57B9" w:rsidRPr="001F2827" w:rsidRDefault="003F57B9" w:rsidP="003F57B9">
      <w:pPr>
        <w:rPr>
          <w:rFonts w:eastAsia="Calibri"/>
        </w:rPr>
      </w:pPr>
      <w:r w:rsidRPr="001F2827">
        <w:rPr>
          <w:rFonts w:eastAsia="Calibri"/>
        </w:rPr>
        <w:t>Реквизиты и подписи Сторон:</w:t>
      </w:r>
    </w:p>
    <w:tbl>
      <w:tblPr>
        <w:tblW w:w="0" w:type="auto"/>
        <w:tblLook w:val="00A0" w:firstRow="1" w:lastRow="0" w:firstColumn="1" w:lastColumn="0" w:noHBand="0" w:noVBand="0"/>
      </w:tblPr>
      <w:tblGrid>
        <w:gridCol w:w="2428"/>
        <w:gridCol w:w="2496"/>
        <w:gridCol w:w="2428"/>
        <w:gridCol w:w="2496"/>
      </w:tblGrid>
      <w:tr w:rsidR="003F57B9" w:rsidRPr="001F2827" w:rsidTr="00B671A2">
        <w:tc>
          <w:tcPr>
            <w:tcW w:w="4857" w:type="dxa"/>
            <w:gridSpan w:val="2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  <w:outlineLvl w:val="3"/>
              <w:rPr>
                <w:rFonts w:eastAsia="Calibri"/>
              </w:rPr>
            </w:pPr>
            <w:r w:rsidRPr="001F2827">
              <w:rPr>
                <w:rFonts w:eastAsia="Calibri"/>
              </w:rPr>
              <w:t>Администрация</w:t>
            </w:r>
          </w:p>
        </w:tc>
        <w:tc>
          <w:tcPr>
            <w:tcW w:w="4857" w:type="dxa"/>
            <w:gridSpan w:val="2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  <w:outlineLvl w:val="3"/>
              <w:rPr>
                <w:rFonts w:eastAsia="Calibri"/>
              </w:rPr>
            </w:pPr>
            <w:r w:rsidRPr="001F2827">
              <w:rPr>
                <w:rFonts w:eastAsia="Calibri"/>
              </w:rPr>
              <w:t>Владелец НТО</w:t>
            </w:r>
          </w:p>
        </w:tc>
      </w:tr>
      <w:tr w:rsidR="003F57B9" w:rsidRPr="001F2827" w:rsidTr="00B671A2">
        <w:trPr>
          <w:trHeight w:val="523"/>
        </w:trPr>
        <w:tc>
          <w:tcPr>
            <w:tcW w:w="4857" w:type="dxa"/>
            <w:gridSpan w:val="2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  <w:jc w:val="center"/>
              <w:outlineLvl w:val="3"/>
              <w:rPr>
                <w:rFonts w:eastAsia="Calibri"/>
              </w:rPr>
            </w:pPr>
          </w:p>
        </w:tc>
        <w:tc>
          <w:tcPr>
            <w:tcW w:w="4857" w:type="dxa"/>
            <w:gridSpan w:val="2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  <w:jc w:val="center"/>
              <w:outlineLvl w:val="3"/>
              <w:rPr>
                <w:rFonts w:eastAsia="Calibri"/>
              </w:rPr>
            </w:pPr>
          </w:p>
        </w:tc>
      </w:tr>
      <w:tr w:rsidR="003F57B9" w:rsidRPr="001F2827" w:rsidTr="00B671A2">
        <w:trPr>
          <w:trHeight w:val="80"/>
        </w:trPr>
        <w:tc>
          <w:tcPr>
            <w:tcW w:w="2428" w:type="dxa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  <w:jc w:val="center"/>
              <w:outlineLvl w:val="3"/>
              <w:rPr>
                <w:rFonts w:eastAsia="Calibri"/>
              </w:rPr>
            </w:pPr>
          </w:p>
        </w:tc>
        <w:tc>
          <w:tcPr>
            <w:tcW w:w="2429" w:type="dxa"/>
            <w:vAlign w:val="bottom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  <w:outlineLvl w:val="3"/>
              <w:rPr>
                <w:rFonts w:eastAsia="Calibri"/>
              </w:rPr>
            </w:pPr>
            <w:r w:rsidRPr="001F2827">
              <w:rPr>
                <w:rFonts w:eastAsia="Calibri"/>
              </w:rPr>
              <w:t>___________________</w:t>
            </w:r>
          </w:p>
        </w:tc>
        <w:tc>
          <w:tcPr>
            <w:tcW w:w="2428" w:type="dxa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  <w:jc w:val="center"/>
              <w:outlineLvl w:val="3"/>
              <w:rPr>
                <w:rFonts w:eastAsia="Calibri"/>
              </w:rPr>
            </w:pPr>
          </w:p>
        </w:tc>
        <w:tc>
          <w:tcPr>
            <w:tcW w:w="2429" w:type="dxa"/>
            <w:vAlign w:val="bottom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  <w:outlineLvl w:val="3"/>
              <w:rPr>
                <w:rFonts w:eastAsia="Calibri"/>
              </w:rPr>
            </w:pPr>
            <w:r w:rsidRPr="001F2827">
              <w:rPr>
                <w:rFonts w:eastAsia="Calibri"/>
              </w:rPr>
              <w:t>___________________</w:t>
            </w:r>
          </w:p>
        </w:tc>
      </w:tr>
      <w:tr w:rsidR="003F57B9" w:rsidRPr="001F2827" w:rsidTr="00B671A2">
        <w:trPr>
          <w:trHeight w:val="510"/>
        </w:trPr>
        <w:tc>
          <w:tcPr>
            <w:tcW w:w="4857" w:type="dxa"/>
            <w:gridSpan w:val="2"/>
            <w:vAlign w:val="bottom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  <w:outlineLvl w:val="3"/>
              <w:rPr>
                <w:rFonts w:eastAsia="Calibri"/>
              </w:rPr>
            </w:pPr>
            <w:r w:rsidRPr="001F2827">
              <w:rPr>
                <w:rFonts w:eastAsia="Calibri"/>
              </w:rPr>
              <w:t>М.п.</w:t>
            </w:r>
          </w:p>
        </w:tc>
        <w:tc>
          <w:tcPr>
            <w:tcW w:w="4857" w:type="dxa"/>
            <w:gridSpan w:val="2"/>
            <w:vAlign w:val="bottom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  <w:outlineLvl w:val="3"/>
              <w:rPr>
                <w:rFonts w:eastAsia="Calibri"/>
              </w:rPr>
            </w:pPr>
            <w:r w:rsidRPr="001F2827">
              <w:rPr>
                <w:rFonts w:eastAsia="Calibri"/>
              </w:rPr>
              <w:t>М.п.</w:t>
            </w:r>
          </w:p>
        </w:tc>
      </w:tr>
    </w:tbl>
    <w:p w:rsidR="003F57B9" w:rsidRPr="001F2827" w:rsidRDefault="003F57B9" w:rsidP="003F57B9">
      <w:pPr>
        <w:ind w:left="5245"/>
        <w:rPr>
          <w:rFonts w:eastAsia="Calibri"/>
        </w:rPr>
      </w:pPr>
    </w:p>
    <w:p w:rsidR="003F57B9" w:rsidRDefault="003F57B9" w:rsidP="003F57B9">
      <w:pPr>
        <w:ind w:left="5387"/>
        <w:sectPr w:rsidR="003F57B9" w:rsidSect="00405077">
          <w:pgSz w:w="11906" w:h="16838"/>
          <w:pgMar w:top="709" w:right="707" w:bottom="851" w:left="1134" w:header="709" w:footer="709" w:gutter="0"/>
          <w:cols w:space="708"/>
          <w:docGrid w:linePitch="360"/>
        </w:sectPr>
      </w:pPr>
    </w:p>
    <w:p w:rsidR="003F57B9" w:rsidRDefault="003F57B9" w:rsidP="003F57B9">
      <w:pPr>
        <w:jc w:val="both"/>
      </w:pPr>
    </w:p>
    <w:p w:rsidR="003F57B9" w:rsidRPr="001F2827" w:rsidRDefault="003F57B9" w:rsidP="003F57B9">
      <w:pPr>
        <w:widowControl w:val="0"/>
        <w:shd w:val="clear" w:color="auto" w:fill="FFFFFF"/>
        <w:ind w:left="5387"/>
        <w:rPr>
          <w:rFonts w:eastAsiaTheme="minorHAnsi" w:cstheme="minorBidi"/>
          <w:sz w:val="28"/>
          <w:szCs w:val="28"/>
          <w:lang w:eastAsia="en-US"/>
        </w:rPr>
      </w:pPr>
      <w:r w:rsidRPr="001F2827">
        <w:rPr>
          <w:rFonts w:eastAsiaTheme="minorHAnsi" w:cstheme="minorBidi"/>
          <w:sz w:val="28"/>
          <w:szCs w:val="28"/>
          <w:lang w:eastAsia="en-US"/>
        </w:rPr>
        <w:t>Утверждено</w:t>
      </w:r>
    </w:p>
    <w:p w:rsidR="003F57B9" w:rsidRPr="001F2827" w:rsidRDefault="003F57B9" w:rsidP="003F57B9">
      <w:pPr>
        <w:widowControl w:val="0"/>
        <w:shd w:val="clear" w:color="auto" w:fill="FFFFFF"/>
        <w:ind w:left="5387"/>
        <w:rPr>
          <w:rFonts w:eastAsiaTheme="minorHAnsi" w:cstheme="minorBidi"/>
          <w:sz w:val="28"/>
          <w:szCs w:val="28"/>
          <w:lang w:eastAsia="en-US"/>
        </w:rPr>
      </w:pPr>
      <w:r w:rsidRPr="001F2827">
        <w:rPr>
          <w:rFonts w:eastAsiaTheme="minorHAnsi" w:cstheme="minorBidi"/>
          <w:sz w:val="28"/>
          <w:szCs w:val="28"/>
          <w:lang w:eastAsia="en-US"/>
        </w:rPr>
        <w:t xml:space="preserve">Постановлением администрации городского округа Люберцы Московской области </w:t>
      </w:r>
    </w:p>
    <w:p w:rsidR="003F57B9" w:rsidRPr="001F2827" w:rsidRDefault="003F57B9" w:rsidP="003F57B9">
      <w:pPr>
        <w:widowControl w:val="0"/>
        <w:shd w:val="clear" w:color="auto" w:fill="FFFFFF"/>
        <w:ind w:left="5387"/>
        <w:rPr>
          <w:rFonts w:eastAsia="Calibri"/>
          <w:sz w:val="28"/>
          <w:szCs w:val="28"/>
          <w:lang w:eastAsia="en-US"/>
        </w:rPr>
      </w:pPr>
      <w:r w:rsidRPr="001F2827">
        <w:rPr>
          <w:rFonts w:eastAsia="Calibri"/>
          <w:sz w:val="28"/>
          <w:szCs w:val="28"/>
          <w:lang w:eastAsia="en-US"/>
        </w:rPr>
        <w:t>от 07.02.2019 № 450-ПА</w:t>
      </w:r>
    </w:p>
    <w:p w:rsidR="003F57B9" w:rsidRPr="001F2827" w:rsidRDefault="003F57B9" w:rsidP="003F57B9">
      <w:pPr>
        <w:widowControl w:val="0"/>
        <w:spacing w:line="302" w:lineRule="exact"/>
        <w:ind w:left="60"/>
        <w:jc w:val="center"/>
        <w:rPr>
          <w:rFonts w:eastAsia="Calibri"/>
          <w:sz w:val="28"/>
          <w:szCs w:val="28"/>
          <w:lang w:eastAsia="en-US"/>
        </w:rPr>
      </w:pPr>
    </w:p>
    <w:p w:rsidR="003F57B9" w:rsidRPr="001F2827" w:rsidRDefault="003F57B9" w:rsidP="003F57B9">
      <w:pPr>
        <w:widowControl w:val="0"/>
        <w:spacing w:line="302" w:lineRule="exact"/>
        <w:ind w:left="60"/>
        <w:jc w:val="center"/>
        <w:rPr>
          <w:rFonts w:eastAsia="Calibri"/>
          <w:sz w:val="28"/>
          <w:szCs w:val="28"/>
          <w:lang w:eastAsia="en-US"/>
        </w:rPr>
      </w:pPr>
    </w:p>
    <w:p w:rsidR="003F57B9" w:rsidRPr="001F2827" w:rsidRDefault="003F57B9" w:rsidP="003F57B9">
      <w:pPr>
        <w:widowControl w:val="0"/>
        <w:spacing w:line="302" w:lineRule="exact"/>
        <w:ind w:left="60"/>
        <w:jc w:val="center"/>
        <w:rPr>
          <w:rFonts w:eastAsia="Calibri"/>
          <w:sz w:val="28"/>
          <w:szCs w:val="28"/>
          <w:lang w:eastAsia="en-US"/>
        </w:rPr>
      </w:pPr>
      <w:r w:rsidRPr="001F2827">
        <w:rPr>
          <w:rFonts w:eastAsia="Calibri"/>
          <w:sz w:val="28"/>
          <w:szCs w:val="28"/>
          <w:lang w:eastAsia="en-US"/>
        </w:rPr>
        <w:t xml:space="preserve"> ИЗВЕЩЕНИЕ</w:t>
      </w:r>
    </w:p>
    <w:p w:rsidR="003F57B9" w:rsidRPr="001F2827" w:rsidRDefault="003F57B9" w:rsidP="003F57B9">
      <w:pPr>
        <w:widowControl w:val="0"/>
        <w:spacing w:line="302" w:lineRule="exact"/>
        <w:ind w:left="60"/>
        <w:jc w:val="center"/>
        <w:rPr>
          <w:rFonts w:eastAsia="Calibri"/>
          <w:sz w:val="28"/>
          <w:szCs w:val="28"/>
          <w:lang w:eastAsia="en-US"/>
        </w:rPr>
      </w:pPr>
    </w:p>
    <w:p w:rsidR="003F57B9" w:rsidRPr="001F2827" w:rsidRDefault="003F57B9" w:rsidP="003F57B9">
      <w:pPr>
        <w:widowControl w:val="0"/>
        <w:ind w:firstLine="540"/>
        <w:jc w:val="both"/>
      </w:pPr>
      <w:r w:rsidRPr="001F2827">
        <w:t xml:space="preserve">Администрация городского округа Люберцы Московской области извещает о проведении открытого аукциона в электронной форме на заключение договора на размещение и эксплуатацию нестационарных торговых объектов на территории городского округа Люберцы Московской области. </w:t>
      </w:r>
    </w:p>
    <w:p w:rsidR="003F57B9" w:rsidRPr="001F2827" w:rsidRDefault="003F57B9" w:rsidP="003F57B9">
      <w:pPr>
        <w:widowControl w:val="0"/>
        <w:shd w:val="clear" w:color="auto" w:fill="FFFFFF"/>
        <w:spacing w:before="20"/>
        <w:ind w:left="19" w:right="-104" w:firstLine="548"/>
        <w:jc w:val="both"/>
        <w:rPr>
          <w:spacing w:val="5"/>
        </w:rPr>
      </w:pPr>
      <w:r w:rsidRPr="001F2827">
        <w:rPr>
          <w:spacing w:val="5"/>
        </w:rPr>
        <w:t xml:space="preserve">Организатор приглашает всех лиц, заинтересованных в заключении договора на размещение и эксплуатацию нестационарных торговых объектов на территории городского округа Люберцы, подавать заявки на участие в аукционе, информация о котором указана ниже, в соответствии с предметом аукциона (лотами) и в соответствии с процедурами и условиями, приведенными в настоящем извещении. </w:t>
      </w:r>
    </w:p>
    <w:p w:rsidR="003F57B9" w:rsidRPr="001F2827" w:rsidRDefault="003F57B9" w:rsidP="003F57B9">
      <w:pPr>
        <w:widowControl w:val="0"/>
        <w:shd w:val="clear" w:color="auto" w:fill="FFFFFF"/>
        <w:spacing w:before="20"/>
        <w:ind w:left="19" w:right="-104" w:firstLine="548"/>
        <w:jc w:val="both"/>
        <w:rPr>
          <w:spacing w:val="5"/>
        </w:rPr>
      </w:pPr>
      <w:r w:rsidRPr="001F2827">
        <w:rPr>
          <w:spacing w:val="5"/>
        </w:rPr>
        <w:t>Аукцион проводится  в соответствии с Постановлением администрации  Люберецкого  муниципального  района  Московской области от 17.03.2017 № 846-ПА «Об утверждении Положения о порядке размещения нестационарных торговых объектов на территории городского округа Люберцы», Постановлением администрации  Люберецкого  муниципального  района  Московской  области от 27.04.2017 № 1620-ПА «Об утверждении схемы размещения нестационарных торговых объектов на территории городского округа Люберцы Московской области на 2017-2021 годы» (в редакции от 13.12.2017 № 2722-ПА),</w:t>
      </w:r>
      <w:r w:rsidRPr="001F2827">
        <w:t xml:space="preserve"> </w:t>
      </w:r>
      <w:r w:rsidRPr="001F2827">
        <w:rPr>
          <w:spacing w:val="5"/>
        </w:rPr>
        <w:t xml:space="preserve">Постановлением администрации  Люберецкого  муниципального  района  Московской области от 28.04.2017 № 1771-ПА «Об утверждении методики расчета годового размера платы за размещение нестационарных торговых объектов на территории городского округа Люберцы», Постановлением администрации Люберецкого  муниципального  района  Московской области  от  16.05.2017 № 1964-ПА «Об утверждении требований к архитектурно-дизайнерскому решению нестационарных торговых объектов, расположенных на территории городского округа Люберцы», </w:t>
      </w:r>
      <w:r w:rsidRPr="001F2827">
        <w:rPr>
          <w:rFonts w:eastAsiaTheme="minorHAnsi"/>
          <w:lang w:eastAsia="en-US"/>
        </w:rPr>
        <w:t>Постановлением администрации муниципального образования городской округ Люберцы Московской области от 05.02.2019 № 400-ПА «Об утверждении Положения о порядке проведения открытого аукциона в электронной форме на заключение договора на размещение и эксплуатацию нестационарных торговых объектов на территории городского округа Люберцы Московской области» (далее - Положение)</w:t>
      </w:r>
      <w:r w:rsidRPr="001F2827">
        <w:rPr>
          <w:spacing w:val="5"/>
        </w:rPr>
        <w:t>.</w:t>
      </w:r>
    </w:p>
    <w:p w:rsidR="003F57B9" w:rsidRPr="001F2827" w:rsidRDefault="003F57B9" w:rsidP="003F57B9">
      <w:pPr>
        <w:jc w:val="center"/>
        <w:rPr>
          <w:b/>
          <w:bCs/>
          <w:lang w:eastAsia="x-none" w:bidi="my-MM"/>
        </w:rPr>
      </w:pPr>
    </w:p>
    <w:p w:rsidR="003F57B9" w:rsidRPr="001F2827" w:rsidRDefault="003F57B9" w:rsidP="003F57B9">
      <w:pPr>
        <w:jc w:val="center"/>
        <w:rPr>
          <w:lang w:val="x-none" w:eastAsia="x-none" w:bidi="my-MM"/>
        </w:rPr>
      </w:pPr>
      <w:r w:rsidRPr="001F2827">
        <w:rPr>
          <w:b/>
          <w:bCs/>
          <w:lang w:eastAsia="x-none" w:bidi="my-MM"/>
        </w:rPr>
        <w:t>Раз</w:t>
      </w:r>
      <w:r w:rsidRPr="001F2827">
        <w:rPr>
          <w:b/>
          <w:bCs/>
          <w:lang w:val="x-none" w:eastAsia="x-none" w:bidi="my-MM"/>
        </w:rPr>
        <w:t>дел 1</w:t>
      </w:r>
      <w:r w:rsidRPr="001F2827">
        <w:rPr>
          <w:b/>
          <w:bCs/>
          <w:lang w:eastAsia="x-none" w:bidi="my-MM"/>
        </w:rPr>
        <w:t xml:space="preserve"> </w:t>
      </w:r>
      <w:r w:rsidRPr="001F2827">
        <w:rPr>
          <w:b/>
          <w:bCs/>
          <w:lang w:val="x-none" w:eastAsia="x-none" w:bidi="my-MM"/>
        </w:rPr>
        <w:t>Общие положения</w:t>
      </w:r>
    </w:p>
    <w:p w:rsidR="003F57B9" w:rsidRPr="001F2827" w:rsidRDefault="003F57B9" w:rsidP="003F57B9">
      <w:pPr>
        <w:rPr>
          <w:sz w:val="20"/>
          <w:szCs w:val="20"/>
          <w:lang w:val="x-none" w:eastAsia="x-none" w:bidi="my-MM"/>
        </w:rPr>
      </w:pPr>
      <w:r w:rsidRPr="001F2827">
        <w:rPr>
          <w:sz w:val="20"/>
          <w:szCs w:val="20"/>
          <w:lang w:val="x-none" w:eastAsia="x-none" w:bidi="my-MM"/>
        </w:rPr>
        <w:t> </w:t>
      </w:r>
    </w:p>
    <w:p w:rsidR="003F57B9" w:rsidRPr="001F2827" w:rsidRDefault="003F57B9" w:rsidP="003F57B9">
      <w:pPr>
        <w:ind w:firstLine="567"/>
        <w:jc w:val="both"/>
        <w:rPr>
          <w:lang w:val="x-none" w:eastAsia="x-none" w:bidi="my-MM"/>
        </w:rPr>
      </w:pPr>
      <w:r w:rsidRPr="001F2827">
        <w:rPr>
          <w:lang w:eastAsia="x-none" w:bidi="my-MM"/>
        </w:rPr>
        <w:t>1.1.</w:t>
      </w:r>
      <w:r w:rsidRPr="001F2827">
        <w:rPr>
          <w:lang w:val="x-none" w:eastAsia="x-none" w:bidi="my-MM"/>
        </w:rPr>
        <w:t xml:space="preserve"> Общие положения </w:t>
      </w:r>
      <w:r w:rsidRPr="001F2827">
        <w:rPr>
          <w:lang w:eastAsia="x-none" w:bidi="my-MM"/>
        </w:rPr>
        <w:t xml:space="preserve">извещения </w:t>
      </w:r>
      <w:r w:rsidRPr="001F2827">
        <w:rPr>
          <w:lang w:val="x-none" w:eastAsia="x-none" w:bidi="my-MM"/>
        </w:rPr>
        <w:t xml:space="preserve">о проведении </w:t>
      </w:r>
      <w:r w:rsidRPr="001F2827">
        <w:rPr>
          <w:lang w:eastAsia="x-none" w:bidi="my-MM"/>
        </w:rPr>
        <w:t xml:space="preserve">электронного </w:t>
      </w:r>
      <w:r w:rsidRPr="001F2827">
        <w:rPr>
          <w:lang w:val="x-none" w:eastAsia="x-none" w:bidi="my-MM"/>
        </w:rPr>
        <w:t>аукциона определяются информационной картой аукциона:</w:t>
      </w:r>
    </w:p>
    <w:p w:rsidR="003F57B9" w:rsidRPr="001F2827" w:rsidRDefault="003F57B9" w:rsidP="003F57B9">
      <w:pPr>
        <w:ind w:left="5387"/>
        <w:rPr>
          <w:lang w:val="x-none"/>
        </w:rPr>
      </w:pPr>
    </w:p>
    <w:tbl>
      <w:tblPr>
        <w:tblW w:w="9781" w:type="dxa"/>
        <w:tblInd w:w="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09"/>
        <w:gridCol w:w="3180"/>
        <w:gridCol w:w="5892"/>
      </w:tblGrid>
      <w:tr w:rsidR="003F57B9" w:rsidRPr="001F2827" w:rsidTr="00B671A2">
        <w:tc>
          <w:tcPr>
            <w:tcW w:w="709" w:type="dxa"/>
            <w:vAlign w:val="center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  <w:ind w:left="80" w:right="80"/>
              <w:jc w:val="center"/>
            </w:pPr>
            <w:r w:rsidRPr="001F2827">
              <w:t>№ п/п</w:t>
            </w:r>
          </w:p>
        </w:tc>
        <w:tc>
          <w:tcPr>
            <w:tcW w:w="3180" w:type="dxa"/>
            <w:vAlign w:val="center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  <w:jc w:val="center"/>
            </w:pPr>
            <w:r w:rsidRPr="001F2827">
              <w:t>Вид информации</w:t>
            </w:r>
          </w:p>
        </w:tc>
        <w:tc>
          <w:tcPr>
            <w:tcW w:w="5892" w:type="dxa"/>
            <w:vAlign w:val="center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  <w:jc w:val="center"/>
            </w:pPr>
            <w:r w:rsidRPr="001F2827">
              <w:t>Содержание информации</w:t>
            </w:r>
          </w:p>
        </w:tc>
      </w:tr>
      <w:tr w:rsidR="003F57B9" w:rsidRPr="001F2827" w:rsidTr="00B671A2">
        <w:tc>
          <w:tcPr>
            <w:tcW w:w="709" w:type="dxa"/>
            <w:vAlign w:val="center"/>
          </w:tcPr>
          <w:p w:rsidR="003F57B9" w:rsidRPr="001F2827" w:rsidRDefault="003F57B9" w:rsidP="00B671A2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ind w:left="80" w:right="80"/>
              <w:jc w:val="right"/>
            </w:pPr>
          </w:p>
        </w:tc>
        <w:tc>
          <w:tcPr>
            <w:tcW w:w="3180" w:type="dxa"/>
            <w:vAlign w:val="center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</w:pPr>
            <w:r w:rsidRPr="001F2827">
              <w:t>Форма проведения торгов</w:t>
            </w:r>
          </w:p>
        </w:tc>
        <w:tc>
          <w:tcPr>
            <w:tcW w:w="5892" w:type="dxa"/>
            <w:vAlign w:val="center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</w:pPr>
            <w:r w:rsidRPr="001F2827">
              <w:t xml:space="preserve">Аукцион является открытым по составу участников </w:t>
            </w:r>
          </w:p>
          <w:p w:rsidR="003F57B9" w:rsidRPr="001F2827" w:rsidRDefault="003F57B9" w:rsidP="00B671A2">
            <w:pPr>
              <w:widowControl w:val="0"/>
              <w:autoSpaceDE w:val="0"/>
              <w:autoSpaceDN w:val="0"/>
            </w:pPr>
            <w:r w:rsidRPr="001F2827">
              <w:t>и форме представления предложения о цене предмета аукциона в электронной форме</w:t>
            </w:r>
          </w:p>
        </w:tc>
      </w:tr>
      <w:tr w:rsidR="003F57B9" w:rsidRPr="001F2827" w:rsidTr="00B671A2">
        <w:tc>
          <w:tcPr>
            <w:tcW w:w="709" w:type="dxa"/>
            <w:vAlign w:val="center"/>
          </w:tcPr>
          <w:p w:rsidR="003F57B9" w:rsidRPr="001F2827" w:rsidRDefault="003F57B9" w:rsidP="00B671A2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ind w:left="80" w:right="80"/>
              <w:jc w:val="right"/>
            </w:pPr>
          </w:p>
        </w:tc>
        <w:tc>
          <w:tcPr>
            <w:tcW w:w="3180" w:type="dxa"/>
            <w:vAlign w:val="center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</w:pPr>
            <w:r w:rsidRPr="001F2827">
              <w:t>Предмет аукциона</w:t>
            </w:r>
          </w:p>
        </w:tc>
        <w:tc>
          <w:tcPr>
            <w:tcW w:w="5892" w:type="dxa"/>
            <w:vAlign w:val="center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</w:pPr>
            <w:r w:rsidRPr="001F2827">
              <w:t>Заключение договора на размещение и эксплуатацию нестационарных торговых объектов на территории городского округа Люберцы Московской области</w:t>
            </w:r>
          </w:p>
        </w:tc>
      </w:tr>
      <w:tr w:rsidR="003F57B9" w:rsidRPr="001F2827" w:rsidTr="00B671A2">
        <w:tc>
          <w:tcPr>
            <w:tcW w:w="709" w:type="dxa"/>
            <w:vAlign w:val="center"/>
          </w:tcPr>
          <w:p w:rsidR="003F57B9" w:rsidRPr="001F2827" w:rsidRDefault="003F57B9" w:rsidP="00B671A2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ind w:left="80" w:right="80"/>
              <w:jc w:val="right"/>
            </w:pPr>
          </w:p>
        </w:tc>
        <w:tc>
          <w:tcPr>
            <w:tcW w:w="3180" w:type="dxa"/>
            <w:vAlign w:val="center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</w:pPr>
            <w:r w:rsidRPr="001F2827">
              <w:t>Основание для проведения электронного аукциона</w:t>
            </w:r>
          </w:p>
        </w:tc>
        <w:tc>
          <w:tcPr>
            <w:tcW w:w="5892" w:type="dxa"/>
            <w:shd w:val="clear" w:color="auto" w:fill="auto"/>
            <w:vAlign w:val="center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</w:pPr>
            <w:r w:rsidRPr="001F2827">
              <w:t>Постановление администрации городского округа Люберцы от 07.02.2019 № 450-ПА</w:t>
            </w:r>
          </w:p>
        </w:tc>
      </w:tr>
      <w:tr w:rsidR="003F57B9" w:rsidRPr="001F2827" w:rsidTr="00B671A2">
        <w:tc>
          <w:tcPr>
            <w:tcW w:w="709" w:type="dxa"/>
            <w:vMerge w:val="restart"/>
            <w:vAlign w:val="center"/>
          </w:tcPr>
          <w:p w:rsidR="003F57B9" w:rsidRPr="001F2827" w:rsidRDefault="003F57B9" w:rsidP="00B671A2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ind w:left="80" w:right="80"/>
              <w:jc w:val="right"/>
            </w:pPr>
          </w:p>
        </w:tc>
        <w:tc>
          <w:tcPr>
            <w:tcW w:w="3180" w:type="dxa"/>
            <w:vAlign w:val="center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</w:pPr>
            <w:r w:rsidRPr="001F2827">
              <w:t>Организатор электронного аукциона</w:t>
            </w:r>
          </w:p>
        </w:tc>
        <w:tc>
          <w:tcPr>
            <w:tcW w:w="5892" w:type="dxa"/>
            <w:vAlign w:val="center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</w:pPr>
            <w:r w:rsidRPr="001F2827">
              <w:t xml:space="preserve">Администрация городского округа Люберцы Московской области   </w:t>
            </w:r>
          </w:p>
        </w:tc>
      </w:tr>
      <w:tr w:rsidR="003F57B9" w:rsidRPr="001F2827" w:rsidTr="00B671A2">
        <w:trPr>
          <w:trHeight w:val="630"/>
        </w:trPr>
        <w:tc>
          <w:tcPr>
            <w:tcW w:w="709" w:type="dxa"/>
            <w:vMerge/>
            <w:vAlign w:val="center"/>
          </w:tcPr>
          <w:p w:rsidR="003F57B9" w:rsidRPr="001F2827" w:rsidRDefault="003F57B9" w:rsidP="00B671A2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ind w:left="80" w:right="80"/>
              <w:jc w:val="right"/>
            </w:pPr>
          </w:p>
        </w:tc>
        <w:tc>
          <w:tcPr>
            <w:tcW w:w="3180" w:type="dxa"/>
            <w:vAlign w:val="center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</w:pPr>
            <w:r w:rsidRPr="001F2827">
              <w:t>Адрес</w:t>
            </w:r>
          </w:p>
        </w:tc>
        <w:tc>
          <w:tcPr>
            <w:tcW w:w="5892" w:type="dxa"/>
            <w:vAlign w:val="center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</w:pPr>
            <w:r w:rsidRPr="001F2827">
              <w:t>Юридический адрес и почтовый адрес: Московская область, г. Люберцы, Октябрьский проспект, д.190</w:t>
            </w:r>
          </w:p>
        </w:tc>
      </w:tr>
      <w:tr w:rsidR="003F57B9" w:rsidRPr="001F2827" w:rsidTr="00B671A2">
        <w:tc>
          <w:tcPr>
            <w:tcW w:w="709" w:type="dxa"/>
            <w:vMerge/>
            <w:vAlign w:val="center"/>
          </w:tcPr>
          <w:p w:rsidR="003F57B9" w:rsidRPr="001F2827" w:rsidRDefault="003F57B9" w:rsidP="00B671A2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ind w:left="80" w:right="80"/>
              <w:jc w:val="right"/>
            </w:pPr>
          </w:p>
        </w:tc>
        <w:tc>
          <w:tcPr>
            <w:tcW w:w="3180" w:type="dxa"/>
            <w:vAlign w:val="center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</w:pPr>
            <w:r w:rsidRPr="001F2827">
              <w:rPr>
                <w:rFonts w:eastAsia="Calibri"/>
              </w:rPr>
              <w:t>Контактный телефон</w:t>
            </w:r>
          </w:p>
        </w:tc>
        <w:tc>
          <w:tcPr>
            <w:tcW w:w="5892" w:type="dxa"/>
            <w:vAlign w:val="center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</w:pPr>
            <w:r w:rsidRPr="001F2827">
              <w:t>8 (495) 518-91-43</w:t>
            </w:r>
          </w:p>
        </w:tc>
      </w:tr>
      <w:tr w:rsidR="003F57B9" w:rsidRPr="001F2827" w:rsidTr="00B671A2">
        <w:tc>
          <w:tcPr>
            <w:tcW w:w="709" w:type="dxa"/>
            <w:vMerge/>
            <w:vAlign w:val="center"/>
          </w:tcPr>
          <w:p w:rsidR="003F57B9" w:rsidRPr="001F2827" w:rsidRDefault="003F57B9" w:rsidP="00B671A2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ind w:left="80" w:right="80"/>
              <w:jc w:val="right"/>
            </w:pPr>
          </w:p>
        </w:tc>
        <w:tc>
          <w:tcPr>
            <w:tcW w:w="3180" w:type="dxa"/>
            <w:vAlign w:val="center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</w:pPr>
            <w:r w:rsidRPr="001F2827">
              <w:rPr>
                <w:rFonts w:eastAsia="Calibri"/>
              </w:rPr>
              <w:t>Адрес электронной почты</w:t>
            </w:r>
          </w:p>
        </w:tc>
        <w:tc>
          <w:tcPr>
            <w:tcW w:w="5892" w:type="dxa"/>
            <w:vAlign w:val="center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</w:pPr>
            <w:r w:rsidRPr="001F2827">
              <w:t>lubtorgadm@mail.ru</w:t>
            </w:r>
          </w:p>
        </w:tc>
      </w:tr>
      <w:tr w:rsidR="003F57B9" w:rsidRPr="001F2827" w:rsidTr="00B671A2">
        <w:trPr>
          <w:trHeight w:val="461"/>
        </w:trPr>
        <w:tc>
          <w:tcPr>
            <w:tcW w:w="709" w:type="dxa"/>
            <w:vMerge/>
            <w:vAlign w:val="center"/>
          </w:tcPr>
          <w:p w:rsidR="003F57B9" w:rsidRPr="001F2827" w:rsidRDefault="003F57B9" w:rsidP="00B671A2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ind w:left="80" w:right="80"/>
              <w:jc w:val="right"/>
            </w:pPr>
          </w:p>
        </w:tc>
        <w:tc>
          <w:tcPr>
            <w:tcW w:w="3180" w:type="dxa"/>
            <w:vAlign w:val="center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</w:pPr>
            <w:r w:rsidRPr="001F2827">
              <w:rPr>
                <w:rFonts w:eastAsia="Calibri"/>
              </w:rPr>
              <w:t>Официальный сайт организатора электронного аукциона</w:t>
            </w:r>
          </w:p>
        </w:tc>
        <w:tc>
          <w:tcPr>
            <w:tcW w:w="5892" w:type="dxa"/>
            <w:vAlign w:val="center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</w:pPr>
            <w:r w:rsidRPr="001F2827">
              <w:t>http://www.люберцы.рф/</w:t>
            </w:r>
          </w:p>
        </w:tc>
      </w:tr>
      <w:tr w:rsidR="003F57B9" w:rsidRPr="001F2827" w:rsidTr="00B671A2">
        <w:trPr>
          <w:trHeight w:val="201"/>
        </w:trPr>
        <w:tc>
          <w:tcPr>
            <w:tcW w:w="709" w:type="dxa"/>
            <w:vMerge/>
            <w:vAlign w:val="center"/>
          </w:tcPr>
          <w:p w:rsidR="003F57B9" w:rsidRPr="001F2827" w:rsidRDefault="003F57B9" w:rsidP="00B671A2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ind w:left="80" w:right="80"/>
              <w:jc w:val="right"/>
            </w:pPr>
          </w:p>
        </w:tc>
        <w:tc>
          <w:tcPr>
            <w:tcW w:w="3180" w:type="dxa"/>
            <w:vAlign w:val="center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</w:pPr>
            <w:r w:rsidRPr="001F2827">
              <w:rPr>
                <w:rFonts w:eastAsia="Calibri"/>
              </w:rPr>
              <w:t>Контактное лицо</w:t>
            </w:r>
          </w:p>
        </w:tc>
        <w:tc>
          <w:tcPr>
            <w:tcW w:w="5892" w:type="dxa"/>
            <w:vAlign w:val="center"/>
          </w:tcPr>
          <w:p w:rsidR="003F57B9" w:rsidRPr="001F2827" w:rsidRDefault="003F57B9" w:rsidP="00B671A2">
            <w:r w:rsidRPr="001F2827">
              <w:t>Медведева Марина Михайловна</w:t>
            </w:r>
          </w:p>
        </w:tc>
      </w:tr>
      <w:tr w:rsidR="003F57B9" w:rsidRPr="001F2827" w:rsidTr="00B671A2">
        <w:trPr>
          <w:trHeight w:val="982"/>
        </w:trPr>
        <w:tc>
          <w:tcPr>
            <w:tcW w:w="709" w:type="dxa"/>
            <w:vAlign w:val="center"/>
          </w:tcPr>
          <w:p w:rsidR="003F57B9" w:rsidRPr="001F2827" w:rsidRDefault="003F57B9" w:rsidP="00B671A2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ind w:left="80" w:right="80"/>
              <w:jc w:val="right"/>
            </w:pPr>
          </w:p>
        </w:tc>
        <w:tc>
          <w:tcPr>
            <w:tcW w:w="3180" w:type="dxa"/>
            <w:vAlign w:val="center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  <w:rPr>
                <w:rFonts w:eastAsia="Calibri"/>
              </w:rPr>
            </w:pPr>
            <w:r w:rsidRPr="001F2827">
              <w:rPr>
                <w:rFonts w:eastAsia="Calibri"/>
              </w:rPr>
              <w:t>Единый портал торгов Московской области</w:t>
            </w:r>
          </w:p>
        </w:tc>
        <w:tc>
          <w:tcPr>
            <w:tcW w:w="5892" w:type="dxa"/>
            <w:vAlign w:val="center"/>
          </w:tcPr>
          <w:p w:rsidR="003F57B9" w:rsidRPr="001F2827" w:rsidRDefault="003F57B9" w:rsidP="00B671A2">
            <w:hyperlink r:id="rId15" w:history="1">
              <w:r w:rsidRPr="001F2827">
                <w:rPr>
                  <w:rFonts w:eastAsia="Calibri"/>
                </w:rPr>
                <w:t>www.torgi.mosreg.ru</w:t>
              </w:r>
            </w:hyperlink>
          </w:p>
        </w:tc>
      </w:tr>
      <w:tr w:rsidR="003F57B9" w:rsidRPr="001F2827" w:rsidTr="00B671A2">
        <w:tc>
          <w:tcPr>
            <w:tcW w:w="709" w:type="dxa"/>
            <w:vAlign w:val="center"/>
          </w:tcPr>
          <w:p w:rsidR="003F57B9" w:rsidRPr="001F2827" w:rsidRDefault="003F57B9" w:rsidP="00B671A2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ind w:left="80" w:right="80"/>
              <w:jc w:val="right"/>
            </w:pPr>
          </w:p>
        </w:tc>
        <w:tc>
          <w:tcPr>
            <w:tcW w:w="3180" w:type="dxa"/>
            <w:vAlign w:val="center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</w:pPr>
            <w:r w:rsidRPr="001F2827">
              <w:rPr>
                <w:rFonts w:eastAsia="Calibri"/>
              </w:rPr>
              <w:t>Адрес электронной торговой площадки</w:t>
            </w:r>
          </w:p>
        </w:tc>
        <w:tc>
          <w:tcPr>
            <w:tcW w:w="5892" w:type="dxa"/>
            <w:vAlign w:val="center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</w:pPr>
            <w:r w:rsidRPr="001F2827">
              <w:t>www.rts-tender.ru</w:t>
            </w:r>
          </w:p>
        </w:tc>
      </w:tr>
      <w:tr w:rsidR="003F57B9" w:rsidRPr="001F2827" w:rsidTr="00B671A2">
        <w:tc>
          <w:tcPr>
            <w:tcW w:w="709" w:type="dxa"/>
            <w:vAlign w:val="center"/>
          </w:tcPr>
          <w:p w:rsidR="003F57B9" w:rsidRPr="001F2827" w:rsidRDefault="003F57B9" w:rsidP="00B671A2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ind w:left="80" w:right="80"/>
              <w:jc w:val="right"/>
            </w:pPr>
          </w:p>
        </w:tc>
        <w:tc>
          <w:tcPr>
            <w:tcW w:w="3180" w:type="dxa"/>
            <w:vAlign w:val="center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</w:pPr>
            <w:r w:rsidRPr="001F2827">
              <w:t>Аукционная комиссия</w:t>
            </w:r>
          </w:p>
        </w:tc>
        <w:tc>
          <w:tcPr>
            <w:tcW w:w="5892" w:type="dxa"/>
            <w:shd w:val="clear" w:color="auto" w:fill="auto"/>
            <w:vAlign w:val="center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</w:pPr>
            <w:r w:rsidRPr="001F2827">
              <w:t xml:space="preserve">Определена на основании решения организатора электронного аукциона - Постановлением администрации городского округа Люберцы от 06.02.2019 № 429-ПА </w:t>
            </w:r>
          </w:p>
        </w:tc>
      </w:tr>
      <w:tr w:rsidR="003F57B9" w:rsidRPr="001F2827" w:rsidTr="00B671A2">
        <w:tc>
          <w:tcPr>
            <w:tcW w:w="709" w:type="dxa"/>
            <w:vAlign w:val="center"/>
          </w:tcPr>
          <w:p w:rsidR="003F57B9" w:rsidRPr="001F2827" w:rsidRDefault="003F57B9" w:rsidP="00B671A2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ind w:left="80" w:right="80"/>
              <w:jc w:val="right"/>
            </w:pPr>
          </w:p>
        </w:tc>
        <w:tc>
          <w:tcPr>
            <w:tcW w:w="3180" w:type="dxa"/>
            <w:vAlign w:val="center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</w:pPr>
            <w:r w:rsidRPr="001F2827">
              <w:t>Размер обеспечения заявок (задатка), сроки и порядок его внесения. Реквизиты для перечисления задатка</w:t>
            </w:r>
          </w:p>
        </w:tc>
        <w:tc>
          <w:tcPr>
            <w:tcW w:w="5892" w:type="dxa"/>
            <w:shd w:val="clear" w:color="auto" w:fill="auto"/>
            <w:vAlign w:val="center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</w:pPr>
            <w:r w:rsidRPr="001F2827">
              <w:t xml:space="preserve">Требуется обеспечение заявок на участие в аукционе в виде задатка, в размере, указанном в разделе 2 настоящего извещения. </w:t>
            </w:r>
          </w:p>
          <w:p w:rsidR="003F57B9" w:rsidRPr="001F2827" w:rsidRDefault="003F57B9" w:rsidP="00B671A2">
            <w:pPr>
              <w:widowControl w:val="0"/>
              <w:autoSpaceDE w:val="0"/>
              <w:autoSpaceDN w:val="0"/>
            </w:pPr>
            <w:r w:rsidRPr="001F2827">
              <w:t>Порядок внесения и возврата задатка определяются в порядке и срок согласно Регламенту оператора Электронной площадки</w:t>
            </w:r>
          </w:p>
        </w:tc>
      </w:tr>
      <w:tr w:rsidR="003F57B9" w:rsidRPr="001F2827" w:rsidTr="00B671A2">
        <w:tc>
          <w:tcPr>
            <w:tcW w:w="709" w:type="dxa"/>
            <w:vAlign w:val="center"/>
          </w:tcPr>
          <w:p w:rsidR="003F57B9" w:rsidRPr="001F2827" w:rsidRDefault="003F57B9" w:rsidP="00B671A2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ind w:left="80" w:right="80"/>
              <w:jc w:val="right"/>
            </w:pPr>
          </w:p>
        </w:tc>
        <w:tc>
          <w:tcPr>
            <w:tcW w:w="3180" w:type="dxa"/>
            <w:vAlign w:val="center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</w:pPr>
            <w:r w:rsidRPr="001F2827">
              <w:rPr>
                <w:rFonts w:eastAsia="Calibri"/>
              </w:rPr>
              <w:t>Начальная минимальная цена договора (цена лота)</w:t>
            </w:r>
          </w:p>
        </w:tc>
        <w:tc>
          <w:tcPr>
            <w:tcW w:w="5892" w:type="dxa"/>
            <w:shd w:val="clear" w:color="auto" w:fill="auto"/>
            <w:vAlign w:val="center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</w:pPr>
            <w:r w:rsidRPr="001F2827">
              <w:t>Начальная минимальная цена договора по каждому лоту  представляет собой годовую плату за договор на размещение и эксплуатацию нестационарного торгового объекта на территории городского округа Люберцы и указана в разделе 2 настоящего извещения</w:t>
            </w:r>
          </w:p>
        </w:tc>
      </w:tr>
      <w:tr w:rsidR="003F57B9" w:rsidRPr="001F2827" w:rsidTr="00B671A2">
        <w:tc>
          <w:tcPr>
            <w:tcW w:w="709" w:type="dxa"/>
            <w:vAlign w:val="center"/>
          </w:tcPr>
          <w:p w:rsidR="003F57B9" w:rsidRPr="001F2827" w:rsidRDefault="003F57B9" w:rsidP="00B671A2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ind w:left="80" w:right="80"/>
              <w:jc w:val="right"/>
            </w:pPr>
          </w:p>
        </w:tc>
        <w:tc>
          <w:tcPr>
            <w:tcW w:w="3180" w:type="dxa"/>
            <w:vAlign w:val="center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  <w:rPr>
                <w:rFonts w:eastAsia="Calibri"/>
              </w:rPr>
            </w:pPr>
            <w:r w:rsidRPr="001F2827">
              <w:rPr>
                <w:rFonts w:eastAsia="Calibri"/>
              </w:rPr>
              <w:t>«Шаг» аукциона</w:t>
            </w:r>
          </w:p>
        </w:tc>
        <w:tc>
          <w:tcPr>
            <w:tcW w:w="5892" w:type="dxa"/>
            <w:shd w:val="clear" w:color="auto" w:fill="auto"/>
            <w:vAlign w:val="center"/>
          </w:tcPr>
          <w:p w:rsidR="003F57B9" w:rsidRPr="001F2827" w:rsidRDefault="003F57B9" w:rsidP="00B671A2">
            <w:pPr>
              <w:rPr>
                <w:rFonts w:eastAsia="Calibri"/>
              </w:rPr>
            </w:pPr>
            <w:r w:rsidRPr="001F2827">
              <w:t>«Шаг» аукциона составляет 5% (пять) процентов от начальной (минимальной) цены договора (цены лота)</w:t>
            </w:r>
          </w:p>
        </w:tc>
      </w:tr>
      <w:tr w:rsidR="003F57B9" w:rsidRPr="001F2827" w:rsidTr="00B671A2">
        <w:tc>
          <w:tcPr>
            <w:tcW w:w="709" w:type="dxa"/>
            <w:vAlign w:val="center"/>
          </w:tcPr>
          <w:p w:rsidR="003F57B9" w:rsidRPr="001F2827" w:rsidRDefault="003F57B9" w:rsidP="00B671A2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ind w:left="80" w:right="80"/>
              <w:jc w:val="right"/>
            </w:pPr>
          </w:p>
        </w:tc>
        <w:tc>
          <w:tcPr>
            <w:tcW w:w="3180" w:type="dxa"/>
            <w:vAlign w:val="center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</w:pPr>
            <w:r w:rsidRPr="001F2827">
              <w:t>Место размещения нестационарного торгового объекта (адресный ориентир), тип, размер, площадь, специализация нестационарного торгового объекта</w:t>
            </w:r>
          </w:p>
        </w:tc>
        <w:tc>
          <w:tcPr>
            <w:tcW w:w="5892" w:type="dxa"/>
            <w:shd w:val="clear" w:color="auto" w:fill="auto"/>
            <w:vAlign w:val="center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</w:pPr>
            <w:r w:rsidRPr="001F2827">
              <w:t>Место размещения нестационарного торгового объекта (адресный ориентир), тип, размер, площадь, специализация нестационарного торгового объекта указаны в разделе 2 настоящего Извещения.</w:t>
            </w:r>
          </w:p>
          <w:p w:rsidR="003F57B9" w:rsidRPr="001F2827" w:rsidRDefault="003F57B9" w:rsidP="00B671A2">
            <w:pPr>
              <w:widowControl w:val="0"/>
              <w:autoSpaceDE w:val="0"/>
              <w:autoSpaceDN w:val="0"/>
            </w:pPr>
          </w:p>
          <w:p w:rsidR="003F57B9" w:rsidRPr="001F2827" w:rsidRDefault="003F57B9" w:rsidP="00B671A2">
            <w:pPr>
              <w:widowControl w:val="0"/>
              <w:autoSpaceDE w:val="0"/>
              <w:autoSpaceDN w:val="0"/>
            </w:pPr>
            <w:r w:rsidRPr="001F2827">
              <w:t xml:space="preserve">НТО размещается в соответствии со схемой размещения НТО, утвержденной </w:t>
            </w:r>
            <w:r w:rsidRPr="001F2827">
              <w:rPr>
                <w:spacing w:val="5"/>
              </w:rPr>
              <w:t xml:space="preserve">Постановлением администрации  Люберецкого  муниципального  района   Московской  области  от  27.04.2017           </w:t>
            </w:r>
            <w:r w:rsidRPr="001F2827">
              <w:rPr>
                <w:spacing w:val="5"/>
              </w:rPr>
              <w:lastRenderedPageBreak/>
              <w:t>№ 1620-ПА «Об утверждении схемы размещения нестационарных торговых объектов на территории городского округа Люберцы Московской области на 2017-2021 годы» (в  редакции  от 13.12.2017             № 2722-ПА)</w:t>
            </w:r>
            <w:r w:rsidRPr="001F2827">
              <w:t xml:space="preserve">, расположенным на официальном сайте организатора торгов. </w:t>
            </w:r>
          </w:p>
        </w:tc>
      </w:tr>
      <w:tr w:rsidR="003F57B9" w:rsidRPr="001F2827" w:rsidTr="00B671A2">
        <w:tc>
          <w:tcPr>
            <w:tcW w:w="709" w:type="dxa"/>
            <w:vAlign w:val="center"/>
          </w:tcPr>
          <w:p w:rsidR="003F57B9" w:rsidRPr="001F2827" w:rsidRDefault="003F57B9" w:rsidP="00B671A2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ind w:left="80" w:right="80"/>
              <w:jc w:val="right"/>
            </w:pPr>
          </w:p>
        </w:tc>
        <w:tc>
          <w:tcPr>
            <w:tcW w:w="3180" w:type="dxa"/>
            <w:shd w:val="clear" w:color="auto" w:fill="auto"/>
            <w:vAlign w:val="center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</w:pPr>
            <w:r w:rsidRPr="001F2827">
              <w:t>Внешний вид НТО</w:t>
            </w:r>
          </w:p>
        </w:tc>
        <w:tc>
          <w:tcPr>
            <w:tcW w:w="5892" w:type="dxa"/>
            <w:shd w:val="clear" w:color="auto" w:fill="auto"/>
            <w:vAlign w:val="center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</w:pPr>
            <w:r w:rsidRPr="001F2827">
              <w:t>НТО устанавливается в соответствии с Постановлением администрации Люберецкого  муниципального  района  Московской области от 16.05.2017 № 1964-ПА «Об утверждении требований к архитектурно-дизайнерскому решению нестационарных торговых объектов, расположенных на территории городского округа Люберцы»</w:t>
            </w:r>
          </w:p>
        </w:tc>
      </w:tr>
      <w:tr w:rsidR="003F57B9" w:rsidRPr="001F2827" w:rsidTr="00B671A2">
        <w:tc>
          <w:tcPr>
            <w:tcW w:w="709" w:type="dxa"/>
            <w:vAlign w:val="center"/>
          </w:tcPr>
          <w:p w:rsidR="003F57B9" w:rsidRPr="001F2827" w:rsidRDefault="003F57B9" w:rsidP="00B671A2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ind w:left="80" w:right="80"/>
              <w:jc w:val="right"/>
            </w:pPr>
          </w:p>
        </w:tc>
        <w:tc>
          <w:tcPr>
            <w:tcW w:w="3180" w:type="dxa"/>
            <w:vAlign w:val="center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</w:pPr>
            <w:r w:rsidRPr="001F2827">
              <w:t>Порядок, форма и срок предоставления разъяснений положений Извещения о проведении электронного аукциона</w:t>
            </w:r>
          </w:p>
        </w:tc>
        <w:tc>
          <w:tcPr>
            <w:tcW w:w="5892" w:type="dxa"/>
            <w:shd w:val="clear" w:color="auto" w:fill="auto"/>
            <w:vAlign w:val="center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</w:pPr>
            <w:r w:rsidRPr="001F2827">
              <w:t>Любое заинтересованное лицо, получившее аккредитацию на определенной для проведения Электронного аукциона Электронной торговой площадке, вправе направить посредством функционала Электронной торговой площадки запрос о разъяснении положений Извещения. Оператор Электронной площадки направляет запрос Организатору Электронного аукциона.</w:t>
            </w:r>
          </w:p>
          <w:p w:rsidR="003F57B9" w:rsidRPr="001F2827" w:rsidRDefault="003F57B9" w:rsidP="00B671A2">
            <w:pPr>
              <w:widowControl w:val="0"/>
              <w:autoSpaceDE w:val="0"/>
              <w:autoSpaceDN w:val="0"/>
            </w:pPr>
            <w:r w:rsidRPr="001F2827">
              <w:t>В течение двух рабочих дней, следующих за датой поступления от Оператора Электронной торговой площадки запроса Организатор Электронного аукциона размещает разъяснение положений Извещения с указанием предмета запроса, но без указания обратившегося лица при условии, что указанный запрос поступил Организатору Электронного аукциона не позднее чем за пять рабочих дней до дня окончания подачи Заявок.</w:t>
            </w:r>
          </w:p>
        </w:tc>
      </w:tr>
      <w:tr w:rsidR="003F57B9" w:rsidRPr="001F2827" w:rsidTr="00B671A2">
        <w:trPr>
          <w:trHeight w:val="1262"/>
        </w:trPr>
        <w:tc>
          <w:tcPr>
            <w:tcW w:w="709" w:type="dxa"/>
            <w:vAlign w:val="center"/>
          </w:tcPr>
          <w:p w:rsidR="003F57B9" w:rsidRPr="001F2827" w:rsidRDefault="003F57B9" w:rsidP="00B671A2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ind w:left="80" w:right="80"/>
              <w:jc w:val="right"/>
            </w:pPr>
          </w:p>
        </w:tc>
        <w:tc>
          <w:tcPr>
            <w:tcW w:w="3180" w:type="dxa"/>
            <w:vAlign w:val="center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</w:pPr>
            <w:r w:rsidRPr="001F2827">
              <w:t>Дата и время начала подачи заявок на участие в электронном аукционе</w:t>
            </w:r>
          </w:p>
          <w:p w:rsidR="003F57B9" w:rsidRPr="001F2827" w:rsidRDefault="003F57B9" w:rsidP="00B671A2">
            <w:pPr>
              <w:widowControl w:val="0"/>
              <w:autoSpaceDE w:val="0"/>
              <w:autoSpaceDN w:val="0"/>
            </w:pPr>
            <w:r w:rsidRPr="001F2827">
              <w:t>Дата и время окончания подачи заявок на участие в электронном аукционе</w:t>
            </w:r>
          </w:p>
        </w:tc>
        <w:tc>
          <w:tcPr>
            <w:tcW w:w="5892" w:type="dxa"/>
            <w:shd w:val="clear" w:color="auto" w:fill="auto"/>
            <w:vAlign w:val="center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</w:pPr>
            <w:r w:rsidRPr="001F2827">
              <w:t>дата начала подачи заявок: 13.02.2019</w:t>
            </w:r>
          </w:p>
          <w:p w:rsidR="003F57B9" w:rsidRPr="001F2827" w:rsidRDefault="003F57B9" w:rsidP="00B671A2"/>
          <w:p w:rsidR="003F57B9" w:rsidRPr="001F2827" w:rsidRDefault="003F57B9" w:rsidP="00B671A2"/>
          <w:p w:rsidR="003F57B9" w:rsidRPr="001F2827" w:rsidRDefault="003F57B9" w:rsidP="00B671A2">
            <w:r w:rsidRPr="001F2827">
              <w:t>дата окончания подачи заявок: 06.03.2019</w:t>
            </w:r>
          </w:p>
          <w:p w:rsidR="003F57B9" w:rsidRPr="001F2827" w:rsidRDefault="003F57B9" w:rsidP="00B671A2"/>
        </w:tc>
      </w:tr>
      <w:tr w:rsidR="003F57B9" w:rsidRPr="001F2827" w:rsidTr="00B671A2">
        <w:tc>
          <w:tcPr>
            <w:tcW w:w="709" w:type="dxa"/>
            <w:vAlign w:val="center"/>
          </w:tcPr>
          <w:p w:rsidR="003F57B9" w:rsidRPr="001F2827" w:rsidRDefault="003F57B9" w:rsidP="00B671A2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ind w:left="80" w:right="80"/>
              <w:jc w:val="right"/>
            </w:pPr>
          </w:p>
        </w:tc>
        <w:tc>
          <w:tcPr>
            <w:tcW w:w="3180" w:type="dxa"/>
            <w:vAlign w:val="center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</w:pPr>
            <w:r w:rsidRPr="001F2827">
              <w:t>Адрес электронной площадки для подачи заявок на участие в электронном аукционе</w:t>
            </w:r>
          </w:p>
        </w:tc>
        <w:tc>
          <w:tcPr>
            <w:tcW w:w="5892" w:type="dxa"/>
            <w:shd w:val="clear" w:color="auto" w:fill="auto"/>
            <w:vAlign w:val="center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</w:pPr>
            <w:r w:rsidRPr="001F2827">
              <w:t>www.rts-tender.ru</w:t>
            </w:r>
          </w:p>
        </w:tc>
      </w:tr>
      <w:tr w:rsidR="003F57B9" w:rsidRPr="001F2827" w:rsidTr="00B671A2">
        <w:tc>
          <w:tcPr>
            <w:tcW w:w="709" w:type="dxa"/>
            <w:vAlign w:val="center"/>
          </w:tcPr>
          <w:p w:rsidR="003F57B9" w:rsidRPr="001F2827" w:rsidRDefault="003F57B9" w:rsidP="00B671A2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ind w:left="80" w:right="80"/>
              <w:jc w:val="right"/>
            </w:pPr>
          </w:p>
        </w:tc>
        <w:tc>
          <w:tcPr>
            <w:tcW w:w="3180" w:type="dxa"/>
            <w:vAlign w:val="center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</w:pPr>
            <w:r w:rsidRPr="001F2827">
              <w:t>Форма заявки и перечень входящих в нее документов</w:t>
            </w:r>
          </w:p>
        </w:tc>
        <w:tc>
          <w:tcPr>
            <w:tcW w:w="5892" w:type="dxa"/>
            <w:shd w:val="clear" w:color="auto" w:fill="auto"/>
            <w:vAlign w:val="center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</w:pPr>
            <w:r w:rsidRPr="001F2827">
              <w:t>Информация указана в разделе 3 настоящего извещения</w:t>
            </w:r>
          </w:p>
        </w:tc>
      </w:tr>
      <w:tr w:rsidR="003F57B9" w:rsidRPr="001F2827" w:rsidTr="00B671A2">
        <w:tc>
          <w:tcPr>
            <w:tcW w:w="709" w:type="dxa"/>
            <w:vAlign w:val="center"/>
          </w:tcPr>
          <w:p w:rsidR="003F57B9" w:rsidRPr="001F2827" w:rsidRDefault="003F57B9" w:rsidP="00B671A2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ind w:left="80" w:right="80"/>
              <w:jc w:val="right"/>
            </w:pPr>
          </w:p>
        </w:tc>
        <w:tc>
          <w:tcPr>
            <w:tcW w:w="3180" w:type="dxa"/>
            <w:vAlign w:val="center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</w:pPr>
            <w:r w:rsidRPr="001F2827">
              <w:t>Порядок подачи заявки</w:t>
            </w:r>
          </w:p>
        </w:tc>
        <w:tc>
          <w:tcPr>
            <w:tcW w:w="5892" w:type="dxa"/>
            <w:shd w:val="clear" w:color="auto" w:fill="auto"/>
            <w:vAlign w:val="center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</w:pPr>
            <w:r w:rsidRPr="001F2827">
              <w:t>В соответствии с Регламентом электронной торговой площадки</w:t>
            </w:r>
          </w:p>
        </w:tc>
      </w:tr>
      <w:tr w:rsidR="003F57B9" w:rsidRPr="001F2827" w:rsidTr="00B671A2">
        <w:tc>
          <w:tcPr>
            <w:tcW w:w="709" w:type="dxa"/>
            <w:vAlign w:val="center"/>
          </w:tcPr>
          <w:p w:rsidR="003F57B9" w:rsidRPr="001F2827" w:rsidRDefault="003F57B9" w:rsidP="00B671A2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ind w:left="80" w:right="80"/>
              <w:jc w:val="right"/>
            </w:pPr>
          </w:p>
        </w:tc>
        <w:tc>
          <w:tcPr>
            <w:tcW w:w="3180" w:type="dxa"/>
            <w:vAlign w:val="center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</w:pPr>
            <w:r w:rsidRPr="001F2827">
              <w:t>Порядок оформления участия в аукционе</w:t>
            </w:r>
          </w:p>
        </w:tc>
        <w:tc>
          <w:tcPr>
            <w:tcW w:w="5892" w:type="dxa"/>
            <w:shd w:val="clear" w:color="auto" w:fill="auto"/>
            <w:vAlign w:val="center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</w:pPr>
            <w:r w:rsidRPr="001F2827">
              <w:t>В соответствии с Регламентом электронной торговой площадки</w:t>
            </w:r>
          </w:p>
        </w:tc>
      </w:tr>
      <w:tr w:rsidR="003F57B9" w:rsidRPr="001F2827" w:rsidTr="00B671A2">
        <w:tc>
          <w:tcPr>
            <w:tcW w:w="709" w:type="dxa"/>
            <w:vAlign w:val="center"/>
          </w:tcPr>
          <w:p w:rsidR="003F57B9" w:rsidRPr="001F2827" w:rsidRDefault="003F57B9" w:rsidP="00B671A2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ind w:left="80" w:right="80"/>
              <w:jc w:val="right"/>
            </w:pPr>
          </w:p>
        </w:tc>
        <w:tc>
          <w:tcPr>
            <w:tcW w:w="3180" w:type="dxa"/>
            <w:vAlign w:val="center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</w:pPr>
            <w:r w:rsidRPr="001F2827">
              <w:t xml:space="preserve">Срок рассмотрения заявок на участие в электронном </w:t>
            </w:r>
            <w:r w:rsidRPr="001F2827">
              <w:lastRenderedPageBreak/>
              <w:t>аукционе</w:t>
            </w:r>
          </w:p>
        </w:tc>
        <w:tc>
          <w:tcPr>
            <w:tcW w:w="5892" w:type="dxa"/>
            <w:shd w:val="clear" w:color="auto" w:fill="auto"/>
            <w:vAlign w:val="center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</w:pPr>
            <w:r w:rsidRPr="001F2827">
              <w:lastRenderedPageBreak/>
              <w:t xml:space="preserve">с 07.03.2019 </w:t>
            </w:r>
          </w:p>
        </w:tc>
      </w:tr>
      <w:tr w:rsidR="003F57B9" w:rsidRPr="001F2827" w:rsidTr="00B671A2">
        <w:tc>
          <w:tcPr>
            <w:tcW w:w="709" w:type="dxa"/>
            <w:vAlign w:val="center"/>
          </w:tcPr>
          <w:p w:rsidR="003F57B9" w:rsidRPr="001F2827" w:rsidRDefault="003F57B9" w:rsidP="00B671A2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ind w:left="80" w:right="80"/>
              <w:jc w:val="right"/>
            </w:pPr>
          </w:p>
        </w:tc>
        <w:tc>
          <w:tcPr>
            <w:tcW w:w="3180" w:type="dxa"/>
            <w:vAlign w:val="center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</w:pPr>
            <w:r w:rsidRPr="001F2827">
              <w:t>Дата размещения протокола о допуске или не допуске к участию в аукционе</w:t>
            </w:r>
          </w:p>
        </w:tc>
        <w:tc>
          <w:tcPr>
            <w:tcW w:w="5892" w:type="dxa"/>
            <w:shd w:val="clear" w:color="auto" w:fill="auto"/>
            <w:vAlign w:val="center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</w:pPr>
            <w:r w:rsidRPr="001F2827">
              <w:t>14.03.2019</w:t>
            </w:r>
          </w:p>
        </w:tc>
      </w:tr>
      <w:tr w:rsidR="003F57B9" w:rsidRPr="001F2827" w:rsidTr="00B671A2">
        <w:tc>
          <w:tcPr>
            <w:tcW w:w="709" w:type="dxa"/>
            <w:vAlign w:val="center"/>
          </w:tcPr>
          <w:p w:rsidR="003F57B9" w:rsidRPr="001F2827" w:rsidRDefault="003F57B9" w:rsidP="00B671A2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ind w:left="80" w:right="80"/>
              <w:jc w:val="right"/>
            </w:pPr>
          </w:p>
        </w:tc>
        <w:tc>
          <w:tcPr>
            <w:tcW w:w="3180" w:type="dxa"/>
            <w:vAlign w:val="center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</w:pPr>
            <w:r w:rsidRPr="001F2827">
              <w:t xml:space="preserve">Адрес электронной площадки проведения электронного аукциона, </w:t>
            </w:r>
          </w:p>
          <w:p w:rsidR="003F57B9" w:rsidRPr="001F2827" w:rsidRDefault="003F57B9" w:rsidP="00B671A2">
            <w:pPr>
              <w:widowControl w:val="0"/>
              <w:autoSpaceDE w:val="0"/>
              <w:autoSpaceDN w:val="0"/>
            </w:pPr>
            <w:r w:rsidRPr="001F2827">
              <w:t>дата и время проведения электронного аукциона</w:t>
            </w:r>
          </w:p>
        </w:tc>
        <w:tc>
          <w:tcPr>
            <w:tcW w:w="5892" w:type="dxa"/>
            <w:shd w:val="clear" w:color="auto" w:fill="auto"/>
            <w:vAlign w:val="center"/>
          </w:tcPr>
          <w:p w:rsidR="003F57B9" w:rsidRPr="001F2827" w:rsidRDefault="003F57B9" w:rsidP="00B671A2">
            <w:pPr>
              <w:rPr>
                <w:rFonts w:eastAsia="Calibri"/>
              </w:rPr>
            </w:pPr>
            <w:r w:rsidRPr="001F2827">
              <w:rPr>
                <w:rFonts w:eastAsia="Calibri"/>
              </w:rPr>
              <w:t xml:space="preserve">Адрес: </w:t>
            </w:r>
            <w:r w:rsidRPr="001F2827">
              <w:t>www.rts-tender.ru</w:t>
            </w:r>
          </w:p>
          <w:p w:rsidR="003F57B9" w:rsidRPr="001F2827" w:rsidRDefault="003F57B9" w:rsidP="00B671A2">
            <w:pPr>
              <w:widowControl w:val="0"/>
              <w:autoSpaceDE w:val="0"/>
              <w:autoSpaceDN w:val="0"/>
              <w:rPr>
                <w:rFonts w:eastAsia="Calibri"/>
              </w:rPr>
            </w:pPr>
          </w:p>
          <w:p w:rsidR="003F57B9" w:rsidRPr="001F2827" w:rsidRDefault="003F57B9" w:rsidP="00B671A2">
            <w:pPr>
              <w:widowControl w:val="0"/>
              <w:autoSpaceDE w:val="0"/>
              <w:autoSpaceDN w:val="0"/>
              <w:rPr>
                <w:rFonts w:eastAsia="Calibri"/>
              </w:rPr>
            </w:pPr>
            <w:r w:rsidRPr="001F2827">
              <w:rPr>
                <w:rFonts w:eastAsia="Calibri"/>
              </w:rPr>
              <w:t>15.03.2019 года</w:t>
            </w:r>
          </w:p>
          <w:p w:rsidR="003F57B9" w:rsidRPr="001F2827" w:rsidRDefault="003F57B9" w:rsidP="00B671A2">
            <w:pPr>
              <w:widowControl w:val="0"/>
              <w:autoSpaceDE w:val="0"/>
              <w:autoSpaceDN w:val="0"/>
              <w:rPr>
                <w:rFonts w:eastAsia="Calibri"/>
              </w:rPr>
            </w:pPr>
          </w:p>
          <w:p w:rsidR="003F57B9" w:rsidRPr="001F2827" w:rsidRDefault="003F57B9" w:rsidP="00B671A2">
            <w:pPr>
              <w:widowControl w:val="0"/>
              <w:autoSpaceDE w:val="0"/>
              <w:autoSpaceDN w:val="0"/>
              <w:rPr>
                <w:rFonts w:eastAsia="Calibri"/>
              </w:rPr>
            </w:pPr>
            <w:r w:rsidRPr="001F2827">
              <w:rPr>
                <w:rFonts w:eastAsia="Calibri"/>
              </w:rPr>
              <w:t>в 13:00 (мск)</w:t>
            </w:r>
          </w:p>
          <w:p w:rsidR="003F57B9" w:rsidRPr="001F2827" w:rsidRDefault="003F57B9" w:rsidP="00B671A2">
            <w:pPr>
              <w:widowControl w:val="0"/>
              <w:autoSpaceDE w:val="0"/>
              <w:autoSpaceDN w:val="0"/>
            </w:pPr>
          </w:p>
        </w:tc>
      </w:tr>
      <w:tr w:rsidR="003F57B9" w:rsidRPr="001F2827" w:rsidTr="00B671A2">
        <w:tc>
          <w:tcPr>
            <w:tcW w:w="709" w:type="dxa"/>
            <w:vAlign w:val="center"/>
          </w:tcPr>
          <w:p w:rsidR="003F57B9" w:rsidRPr="001F2827" w:rsidRDefault="003F57B9" w:rsidP="00B671A2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ind w:left="80" w:right="80"/>
              <w:jc w:val="right"/>
            </w:pPr>
          </w:p>
        </w:tc>
        <w:tc>
          <w:tcPr>
            <w:tcW w:w="3180" w:type="dxa"/>
            <w:vAlign w:val="center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</w:pPr>
            <w:r w:rsidRPr="001F2827">
              <w:rPr>
                <w:rFonts w:eastAsia="Calibri"/>
              </w:rPr>
              <w:t>Порядок определения победителя электронного аукциона</w:t>
            </w:r>
          </w:p>
        </w:tc>
        <w:tc>
          <w:tcPr>
            <w:tcW w:w="5892" w:type="dxa"/>
            <w:shd w:val="clear" w:color="auto" w:fill="auto"/>
            <w:vAlign w:val="center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</w:pPr>
            <w:r w:rsidRPr="001F2827">
              <w:rPr>
                <w:rFonts w:eastAsia="Calibri"/>
              </w:rPr>
              <w:t>Победителем электронного аукциона признается участник, предложивший наиболее высокую цену Договора (цену лота), и заявка которого соответствует требованиям, установленным в документации о проведении электронного аукциона</w:t>
            </w:r>
          </w:p>
        </w:tc>
      </w:tr>
      <w:tr w:rsidR="003F57B9" w:rsidRPr="001F2827" w:rsidTr="00B671A2">
        <w:tc>
          <w:tcPr>
            <w:tcW w:w="709" w:type="dxa"/>
            <w:vAlign w:val="center"/>
          </w:tcPr>
          <w:p w:rsidR="003F57B9" w:rsidRPr="001F2827" w:rsidRDefault="003F57B9" w:rsidP="00B671A2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ind w:left="80" w:right="80"/>
              <w:jc w:val="right"/>
            </w:pPr>
          </w:p>
        </w:tc>
        <w:tc>
          <w:tcPr>
            <w:tcW w:w="3180" w:type="dxa"/>
            <w:vAlign w:val="center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  <w:rPr>
                <w:rFonts w:eastAsia="Calibri"/>
              </w:rPr>
            </w:pPr>
            <w:r w:rsidRPr="001F2827">
              <w:rPr>
                <w:rFonts w:eastAsia="Calibri"/>
              </w:rPr>
              <w:t xml:space="preserve">Срок заключения договора </w:t>
            </w:r>
          </w:p>
          <w:p w:rsidR="003F57B9" w:rsidRPr="001F2827" w:rsidRDefault="003F57B9" w:rsidP="00B671A2">
            <w:pPr>
              <w:widowControl w:val="0"/>
              <w:autoSpaceDE w:val="0"/>
              <w:autoSpaceDN w:val="0"/>
              <w:rPr>
                <w:rFonts w:eastAsia="Calibri"/>
              </w:rPr>
            </w:pPr>
            <w:r w:rsidRPr="001F2827">
              <w:rPr>
                <w:rFonts w:eastAsia="Calibri"/>
              </w:rPr>
              <w:t>Срок подписания победителем договора</w:t>
            </w:r>
          </w:p>
        </w:tc>
        <w:tc>
          <w:tcPr>
            <w:tcW w:w="5892" w:type="dxa"/>
            <w:shd w:val="clear" w:color="auto" w:fill="auto"/>
          </w:tcPr>
          <w:p w:rsidR="003F57B9" w:rsidRPr="001F2827" w:rsidRDefault="003F57B9" w:rsidP="00B671A2">
            <w:pPr>
              <w:rPr>
                <w:rFonts w:eastAsia="Calibri"/>
              </w:rPr>
            </w:pPr>
            <w:r w:rsidRPr="001F2827">
              <w:rPr>
                <w:rFonts w:eastAsia="Calibri"/>
              </w:rPr>
              <w:t>Договор может быть заключен не ранее чем через 10 дней и в срок не позднее 20 дней с даты размещения на электронной площадке протокола о результатах электронного аукциона</w:t>
            </w:r>
          </w:p>
        </w:tc>
      </w:tr>
      <w:tr w:rsidR="003F57B9" w:rsidRPr="001F2827" w:rsidTr="00B671A2">
        <w:tc>
          <w:tcPr>
            <w:tcW w:w="709" w:type="dxa"/>
            <w:vAlign w:val="center"/>
          </w:tcPr>
          <w:p w:rsidR="003F57B9" w:rsidRPr="001F2827" w:rsidRDefault="003F57B9" w:rsidP="00B671A2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ind w:left="80" w:right="80"/>
              <w:jc w:val="right"/>
            </w:pPr>
          </w:p>
        </w:tc>
        <w:tc>
          <w:tcPr>
            <w:tcW w:w="3180" w:type="dxa"/>
            <w:vAlign w:val="center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  <w:rPr>
                <w:rFonts w:eastAsia="Calibri"/>
              </w:rPr>
            </w:pPr>
            <w:r w:rsidRPr="001F2827">
              <w:rPr>
                <w:rFonts w:eastAsia="Calibri"/>
              </w:rPr>
              <w:t>Форма, сроки и порядок оплаты по договору</w:t>
            </w:r>
          </w:p>
        </w:tc>
        <w:tc>
          <w:tcPr>
            <w:tcW w:w="5892" w:type="dxa"/>
            <w:shd w:val="clear" w:color="auto" w:fill="auto"/>
            <w:vAlign w:val="center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  <w:rPr>
                <w:rFonts w:eastAsia="Calibri"/>
              </w:rPr>
            </w:pPr>
            <w:r w:rsidRPr="001F2827">
              <w:rPr>
                <w:rFonts w:eastAsia="Calibri"/>
              </w:rPr>
              <w:t>Форма, сроки и порядок оплаты определены проектом Договора, согласно Приложению №5 настоящего Извещения</w:t>
            </w:r>
          </w:p>
        </w:tc>
      </w:tr>
      <w:tr w:rsidR="003F57B9" w:rsidRPr="001F2827" w:rsidTr="00B671A2">
        <w:tc>
          <w:tcPr>
            <w:tcW w:w="709" w:type="dxa"/>
            <w:vAlign w:val="center"/>
          </w:tcPr>
          <w:p w:rsidR="003F57B9" w:rsidRPr="001F2827" w:rsidRDefault="003F57B9" w:rsidP="00B671A2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ind w:left="80" w:right="80"/>
              <w:jc w:val="right"/>
            </w:pPr>
          </w:p>
        </w:tc>
        <w:tc>
          <w:tcPr>
            <w:tcW w:w="3180" w:type="dxa"/>
            <w:vAlign w:val="center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  <w:rPr>
                <w:rFonts w:eastAsia="Calibri"/>
              </w:rPr>
            </w:pPr>
            <w:r w:rsidRPr="001F2827">
              <w:rPr>
                <w:rFonts w:eastAsia="Calibri"/>
              </w:rPr>
              <w:t>Решение об отказе от проведения электронного аукциона</w:t>
            </w:r>
          </w:p>
        </w:tc>
        <w:tc>
          <w:tcPr>
            <w:tcW w:w="5892" w:type="dxa"/>
            <w:shd w:val="clear" w:color="auto" w:fill="auto"/>
            <w:vAlign w:val="center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  <w:rPr>
                <w:rFonts w:eastAsia="Calibri"/>
              </w:rPr>
            </w:pPr>
            <w:r w:rsidRPr="001F2827">
              <w:rPr>
                <w:rFonts w:eastAsia="Calibri"/>
              </w:rPr>
              <w:t>Организатор Электронного аукциона вправе принять решение об отказе от проведения Электронного аукциона в любое время, но не позднее чем за 3 (три) дня до даты его проведения.</w:t>
            </w:r>
          </w:p>
        </w:tc>
      </w:tr>
      <w:tr w:rsidR="003F57B9" w:rsidRPr="001F2827" w:rsidTr="00B671A2">
        <w:tc>
          <w:tcPr>
            <w:tcW w:w="709" w:type="dxa"/>
            <w:vAlign w:val="center"/>
          </w:tcPr>
          <w:p w:rsidR="003F57B9" w:rsidRPr="001F2827" w:rsidRDefault="003F57B9" w:rsidP="00B671A2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ind w:left="80" w:right="80"/>
              <w:jc w:val="right"/>
            </w:pPr>
          </w:p>
        </w:tc>
        <w:tc>
          <w:tcPr>
            <w:tcW w:w="3180" w:type="dxa"/>
            <w:vAlign w:val="center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  <w:rPr>
                <w:rFonts w:eastAsia="Calibri"/>
              </w:rPr>
            </w:pPr>
            <w:r w:rsidRPr="001F2827">
              <w:rPr>
                <w:rFonts w:eastAsia="Calibri"/>
              </w:rPr>
              <w:t>Решение о внесении изменений в Извещение о проведении электронного аукциона</w:t>
            </w:r>
          </w:p>
        </w:tc>
        <w:tc>
          <w:tcPr>
            <w:tcW w:w="5892" w:type="dxa"/>
            <w:shd w:val="clear" w:color="auto" w:fill="auto"/>
            <w:vAlign w:val="center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  <w:rPr>
                <w:rFonts w:eastAsia="Calibri"/>
              </w:rPr>
            </w:pPr>
            <w:r w:rsidRPr="001F2827">
              <w:rPr>
                <w:rFonts w:eastAsia="Calibri"/>
              </w:rPr>
              <w:t>Организатор Электронного аукциона вправе принять решение о внесении изменений в Извещение не позднее чем за 3 (три) дня до даты окончания срока подачи Заявок.</w:t>
            </w:r>
          </w:p>
          <w:p w:rsidR="003F57B9" w:rsidRPr="001F2827" w:rsidRDefault="003F57B9" w:rsidP="00B671A2">
            <w:pPr>
              <w:widowControl w:val="0"/>
              <w:autoSpaceDE w:val="0"/>
              <w:autoSpaceDN w:val="0"/>
              <w:rPr>
                <w:rFonts w:eastAsia="Calibri"/>
              </w:rPr>
            </w:pPr>
            <w:r w:rsidRPr="001F2827">
              <w:rPr>
                <w:rFonts w:eastAsia="Calibri"/>
              </w:rPr>
              <w:t>При этом, если на дату принятия решения о внесении изменений в Извещение до окончания срока подачи заявок осталось менее 15 (пятнадцати) дней, срок подачи Заявок на участие в Электронном аукционе должен быть продлен таким образом, чтобы с даты размещения внесенных изменений в Извещение до даты окончания подачи Заявок на участие в Электронном аукционе этот срок составлял не менее 15 (пятнадцати) дней.</w:t>
            </w:r>
          </w:p>
        </w:tc>
      </w:tr>
      <w:tr w:rsidR="003F57B9" w:rsidRPr="001F2827" w:rsidTr="00B671A2">
        <w:tc>
          <w:tcPr>
            <w:tcW w:w="709" w:type="dxa"/>
            <w:vAlign w:val="center"/>
          </w:tcPr>
          <w:p w:rsidR="003F57B9" w:rsidRPr="001F2827" w:rsidRDefault="003F57B9" w:rsidP="00B671A2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ind w:left="80" w:right="80"/>
              <w:jc w:val="right"/>
            </w:pPr>
          </w:p>
        </w:tc>
        <w:tc>
          <w:tcPr>
            <w:tcW w:w="3180" w:type="dxa"/>
            <w:vAlign w:val="center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</w:pPr>
            <w:r w:rsidRPr="001F2827">
              <w:t>Указание на то, проводится ли аукцион среди субъектов малого или среднего предпринимательства</w:t>
            </w:r>
          </w:p>
        </w:tc>
        <w:tc>
          <w:tcPr>
            <w:tcW w:w="5892" w:type="dxa"/>
            <w:shd w:val="clear" w:color="auto" w:fill="auto"/>
            <w:vAlign w:val="center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</w:pPr>
            <w:r w:rsidRPr="001F2827">
              <w:t>Информация указана в разделе 2 настоящего извещения</w:t>
            </w:r>
          </w:p>
        </w:tc>
      </w:tr>
    </w:tbl>
    <w:p w:rsidR="003F57B9" w:rsidRPr="001F2827" w:rsidRDefault="003F57B9" w:rsidP="003F57B9">
      <w:pPr>
        <w:jc w:val="center"/>
        <w:rPr>
          <w:b/>
          <w:bCs/>
          <w:lang w:eastAsia="x-none" w:bidi="my-MM"/>
        </w:rPr>
        <w:sectPr w:rsidR="003F57B9" w:rsidRPr="001F2827" w:rsidSect="00405077">
          <w:pgSz w:w="11906" w:h="16838"/>
          <w:pgMar w:top="709" w:right="707" w:bottom="851" w:left="1134" w:header="709" w:footer="709" w:gutter="0"/>
          <w:cols w:space="708"/>
          <w:docGrid w:linePitch="360"/>
        </w:sectPr>
      </w:pPr>
    </w:p>
    <w:p w:rsidR="003F57B9" w:rsidRPr="001F2827" w:rsidRDefault="003F57B9" w:rsidP="003F57B9">
      <w:pPr>
        <w:jc w:val="center"/>
        <w:rPr>
          <w:lang w:val="x-none" w:eastAsia="x-none" w:bidi="my-MM"/>
        </w:rPr>
      </w:pPr>
      <w:r w:rsidRPr="001F2827">
        <w:rPr>
          <w:b/>
          <w:bCs/>
          <w:lang w:eastAsia="x-none" w:bidi="my-MM"/>
        </w:rPr>
        <w:lastRenderedPageBreak/>
        <w:t>Раз</w:t>
      </w:r>
      <w:r w:rsidRPr="001F2827">
        <w:rPr>
          <w:b/>
          <w:bCs/>
          <w:lang w:val="x-none" w:eastAsia="x-none" w:bidi="my-MM"/>
        </w:rPr>
        <w:t>дел 2</w:t>
      </w:r>
    </w:p>
    <w:p w:rsidR="003F57B9" w:rsidRPr="001F2827" w:rsidRDefault="003F57B9" w:rsidP="003F57B9">
      <w:pPr>
        <w:jc w:val="center"/>
        <w:rPr>
          <w:lang w:val="x-none" w:eastAsia="x-none" w:bidi="my-MM"/>
        </w:rPr>
      </w:pPr>
      <w:r w:rsidRPr="001F2827">
        <w:rPr>
          <w:b/>
          <w:bCs/>
          <w:lang w:val="x-none" w:eastAsia="x-none" w:bidi="my-MM"/>
        </w:rPr>
        <w:t xml:space="preserve">Перечень </w:t>
      </w:r>
      <w:r w:rsidRPr="001F2827">
        <w:rPr>
          <w:b/>
          <w:bCs/>
          <w:lang w:eastAsia="x-none" w:bidi="my-MM"/>
        </w:rPr>
        <w:t xml:space="preserve">адресных ориентиров </w:t>
      </w:r>
      <w:r w:rsidRPr="001F2827">
        <w:rPr>
          <w:b/>
          <w:bCs/>
          <w:lang w:val="x-none" w:eastAsia="x-none" w:bidi="my-MM"/>
        </w:rPr>
        <w:t xml:space="preserve"> на которых предоставляется право </w:t>
      </w:r>
      <w:r w:rsidRPr="001F2827">
        <w:rPr>
          <w:b/>
          <w:bCs/>
          <w:lang w:eastAsia="x-none" w:bidi="my-MM"/>
        </w:rPr>
        <w:t xml:space="preserve">размещения и эксплуатация  нестационарных торговых объектов </w:t>
      </w:r>
      <w:r w:rsidRPr="001F2827">
        <w:rPr>
          <w:b/>
          <w:bCs/>
          <w:lang w:val="x-none" w:eastAsia="x-none" w:bidi="my-MM"/>
        </w:rPr>
        <w:t>(перечень лотов)</w:t>
      </w:r>
    </w:p>
    <w:p w:rsidR="003F57B9" w:rsidRPr="001F2827" w:rsidRDefault="003F57B9" w:rsidP="003F57B9">
      <w:pPr>
        <w:rPr>
          <w:b/>
          <w:sz w:val="22"/>
          <w:szCs w:val="22"/>
          <w:lang w:eastAsia="x-none" w:bidi="my-MM"/>
        </w:rPr>
      </w:pPr>
    </w:p>
    <w:p w:rsidR="003F57B9" w:rsidRPr="001F2827" w:rsidRDefault="003F57B9" w:rsidP="003F57B9">
      <w:pPr>
        <w:rPr>
          <w:b/>
          <w:sz w:val="22"/>
          <w:szCs w:val="22"/>
          <w:lang w:eastAsia="x-none" w:bidi="my-MM"/>
        </w:rPr>
      </w:pPr>
      <w:r w:rsidRPr="001F2827">
        <w:rPr>
          <w:b/>
          <w:sz w:val="22"/>
          <w:szCs w:val="22"/>
          <w:lang w:val="x-none" w:eastAsia="x-none" w:bidi="my-MM"/>
        </w:rPr>
        <w:t xml:space="preserve">Лот № </w:t>
      </w:r>
      <w:r w:rsidRPr="001F2827">
        <w:rPr>
          <w:b/>
          <w:sz w:val="22"/>
          <w:szCs w:val="22"/>
          <w:lang w:eastAsia="x-none" w:bidi="my-MM"/>
        </w:rPr>
        <w:t>1</w:t>
      </w:r>
    </w:p>
    <w:tbl>
      <w:tblPr>
        <w:tblW w:w="9923" w:type="dxa"/>
        <w:tblInd w:w="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46"/>
        <w:gridCol w:w="1214"/>
        <w:gridCol w:w="2694"/>
        <w:gridCol w:w="1133"/>
        <w:gridCol w:w="1417"/>
        <w:gridCol w:w="1559"/>
        <w:gridCol w:w="1560"/>
      </w:tblGrid>
      <w:tr w:rsidR="003F57B9" w:rsidRPr="001F2827" w:rsidTr="00B671A2">
        <w:tc>
          <w:tcPr>
            <w:tcW w:w="346" w:type="dxa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  <w:jc w:val="center"/>
            </w:pPr>
            <w:r w:rsidRPr="001F2827">
              <w:t>№</w:t>
            </w:r>
          </w:p>
        </w:tc>
        <w:tc>
          <w:tcPr>
            <w:tcW w:w="1214" w:type="dxa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  <w:ind w:left="-124" w:right="-62"/>
              <w:jc w:val="center"/>
              <w:rPr>
                <w:sz w:val="20"/>
                <w:szCs w:val="20"/>
              </w:rPr>
            </w:pPr>
            <w:r w:rsidRPr="001F2827">
              <w:rPr>
                <w:sz w:val="20"/>
                <w:szCs w:val="20"/>
              </w:rPr>
              <w:t xml:space="preserve">Номер в соответствии </w:t>
            </w:r>
          </w:p>
          <w:p w:rsidR="003F57B9" w:rsidRPr="001F2827" w:rsidRDefault="003F57B9" w:rsidP="00B671A2">
            <w:pPr>
              <w:widowControl w:val="0"/>
              <w:autoSpaceDE w:val="0"/>
              <w:autoSpaceDN w:val="0"/>
              <w:ind w:left="-124"/>
              <w:jc w:val="center"/>
            </w:pPr>
            <w:r w:rsidRPr="001F2827">
              <w:rPr>
                <w:sz w:val="20"/>
                <w:szCs w:val="20"/>
              </w:rPr>
              <w:t>со Схемой размещения НТО</w:t>
            </w:r>
          </w:p>
        </w:tc>
        <w:tc>
          <w:tcPr>
            <w:tcW w:w="2694" w:type="dxa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1F2827">
              <w:t>Адресные ориентиры НТО</w:t>
            </w:r>
          </w:p>
        </w:tc>
        <w:tc>
          <w:tcPr>
            <w:tcW w:w="1133" w:type="dxa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  <w:ind w:right="-62"/>
              <w:jc w:val="center"/>
            </w:pPr>
            <w:r w:rsidRPr="001F2827">
              <w:t>Тип НТО</w:t>
            </w:r>
          </w:p>
        </w:tc>
        <w:tc>
          <w:tcPr>
            <w:tcW w:w="1417" w:type="dxa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  <w:ind w:right="-63"/>
              <w:jc w:val="center"/>
              <w:rPr>
                <w:sz w:val="20"/>
                <w:szCs w:val="20"/>
              </w:rPr>
            </w:pPr>
            <w:r w:rsidRPr="001F2827">
              <w:rPr>
                <w:sz w:val="20"/>
                <w:szCs w:val="20"/>
              </w:rPr>
              <w:t>Специализация НТО</w:t>
            </w:r>
          </w:p>
        </w:tc>
        <w:tc>
          <w:tcPr>
            <w:tcW w:w="1559" w:type="dxa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  <w:jc w:val="center"/>
            </w:pPr>
            <w:r w:rsidRPr="001F2827">
              <w:t>Размер НТО</w:t>
            </w:r>
          </w:p>
        </w:tc>
        <w:tc>
          <w:tcPr>
            <w:tcW w:w="1560" w:type="dxa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  <w:jc w:val="center"/>
            </w:pPr>
            <w:r w:rsidRPr="001F2827">
              <w:t>Срок действия договора</w:t>
            </w:r>
          </w:p>
        </w:tc>
      </w:tr>
      <w:tr w:rsidR="003F57B9" w:rsidRPr="001F2827" w:rsidTr="00B671A2">
        <w:trPr>
          <w:trHeight w:val="906"/>
        </w:trPr>
        <w:tc>
          <w:tcPr>
            <w:tcW w:w="346" w:type="dxa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  <w:jc w:val="center"/>
            </w:pPr>
            <w:r w:rsidRPr="001F2827">
              <w:t>1</w:t>
            </w:r>
          </w:p>
        </w:tc>
        <w:tc>
          <w:tcPr>
            <w:tcW w:w="1214" w:type="dxa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  <w:jc w:val="center"/>
            </w:pPr>
            <w:r w:rsidRPr="001F2827">
              <w:t>49</w:t>
            </w:r>
          </w:p>
        </w:tc>
        <w:tc>
          <w:tcPr>
            <w:tcW w:w="2694" w:type="dxa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  <w:jc w:val="center"/>
            </w:pPr>
            <w:r w:rsidRPr="001F2827">
              <w:t xml:space="preserve">Московская область, </w:t>
            </w:r>
          </w:p>
          <w:p w:rsidR="003F57B9" w:rsidRPr="001F2827" w:rsidRDefault="003F57B9" w:rsidP="00B671A2">
            <w:pPr>
              <w:widowControl w:val="0"/>
              <w:autoSpaceDE w:val="0"/>
              <w:autoSpaceDN w:val="0"/>
              <w:jc w:val="center"/>
            </w:pPr>
            <w:r w:rsidRPr="001F2827">
              <w:t xml:space="preserve">г.о. Люберцы, </w:t>
            </w:r>
          </w:p>
          <w:p w:rsidR="003F57B9" w:rsidRPr="001F2827" w:rsidRDefault="003F57B9" w:rsidP="00B671A2">
            <w:pPr>
              <w:widowControl w:val="0"/>
              <w:autoSpaceDE w:val="0"/>
              <w:autoSpaceDN w:val="0"/>
              <w:jc w:val="center"/>
            </w:pPr>
            <w:r w:rsidRPr="001F2827">
              <w:t>г. Люберцы,</w:t>
            </w:r>
          </w:p>
          <w:p w:rsidR="003F57B9" w:rsidRPr="001F2827" w:rsidRDefault="003F57B9" w:rsidP="00B671A2">
            <w:pPr>
              <w:widowControl w:val="0"/>
              <w:autoSpaceDE w:val="0"/>
              <w:autoSpaceDN w:val="0"/>
              <w:jc w:val="center"/>
            </w:pPr>
            <w:r w:rsidRPr="001F2827">
              <w:t xml:space="preserve"> ул. Московская, </w:t>
            </w:r>
          </w:p>
          <w:p w:rsidR="003F57B9" w:rsidRPr="001F2827" w:rsidRDefault="003F57B9" w:rsidP="00B671A2">
            <w:pPr>
              <w:widowControl w:val="0"/>
              <w:autoSpaceDE w:val="0"/>
              <w:autoSpaceDN w:val="0"/>
              <w:jc w:val="center"/>
            </w:pPr>
            <w:r w:rsidRPr="001F2827">
              <w:t>у дома № 17</w:t>
            </w:r>
          </w:p>
        </w:tc>
        <w:tc>
          <w:tcPr>
            <w:tcW w:w="1133" w:type="dxa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  <w:ind w:left="-63" w:right="-62"/>
              <w:jc w:val="center"/>
            </w:pPr>
            <w:r w:rsidRPr="001F2827">
              <w:t>павильон</w:t>
            </w:r>
          </w:p>
          <w:p w:rsidR="003F57B9" w:rsidRPr="001F2827" w:rsidRDefault="003F57B9" w:rsidP="00B671A2"/>
          <w:p w:rsidR="003F57B9" w:rsidRPr="001F2827" w:rsidRDefault="003F57B9" w:rsidP="00B671A2"/>
        </w:tc>
        <w:tc>
          <w:tcPr>
            <w:tcW w:w="1417" w:type="dxa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  <w:jc w:val="center"/>
            </w:pPr>
            <w:r w:rsidRPr="001F2827">
              <w:t>продовольственные товары</w:t>
            </w:r>
          </w:p>
        </w:tc>
        <w:tc>
          <w:tcPr>
            <w:tcW w:w="1559" w:type="dxa"/>
          </w:tcPr>
          <w:p w:rsidR="003F57B9" w:rsidRPr="001F2827" w:rsidRDefault="003F57B9" w:rsidP="00B671A2">
            <w:pPr>
              <w:jc w:val="center"/>
            </w:pPr>
            <w:r w:rsidRPr="001F2827">
              <w:t>11,28 х 4,30</w:t>
            </w:r>
          </w:p>
        </w:tc>
        <w:tc>
          <w:tcPr>
            <w:tcW w:w="1560" w:type="dxa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  <w:jc w:val="center"/>
            </w:pPr>
            <w:r w:rsidRPr="001F2827">
              <w:t xml:space="preserve">С даты подписания </w:t>
            </w:r>
          </w:p>
          <w:p w:rsidR="003F57B9" w:rsidRPr="001F2827" w:rsidRDefault="003F57B9" w:rsidP="00B671A2">
            <w:pPr>
              <w:widowControl w:val="0"/>
              <w:autoSpaceDE w:val="0"/>
              <w:autoSpaceDN w:val="0"/>
              <w:jc w:val="center"/>
            </w:pPr>
            <w:r w:rsidRPr="001F2827">
              <w:t xml:space="preserve">по 31.12.2021 </w:t>
            </w:r>
          </w:p>
          <w:p w:rsidR="003F57B9" w:rsidRPr="001F2827" w:rsidRDefault="003F57B9" w:rsidP="00B671A2">
            <w:pPr>
              <w:widowControl w:val="0"/>
              <w:autoSpaceDE w:val="0"/>
              <w:autoSpaceDN w:val="0"/>
              <w:jc w:val="center"/>
            </w:pPr>
          </w:p>
        </w:tc>
      </w:tr>
    </w:tbl>
    <w:p w:rsidR="003F57B9" w:rsidRPr="001F2827" w:rsidRDefault="003F57B9" w:rsidP="003F57B9">
      <w:pPr>
        <w:rPr>
          <w:sz w:val="22"/>
          <w:szCs w:val="22"/>
          <w:lang w:eastAsia="x-none" w:bidi="my-MM"/>
        </w:rPr>
      </w:pPr>
      <w:r w:rsidRPr="001F2827">
        <w:rPr>
          <w:sz w:val="22"/>
          <w:szCs w:val="22"/>
          <w:lang w:eastAsia="x-none" w:bidi="my-MM"/>
        </w:rPr>
        <w:t>- Начальная (минимальная) цена договора (цена лота) –</w:t>
      </w:r>
      <w:r w:rsidRPr="001F2827">
        <w:rPr>
          <w:rFonts w:ascii="Courier New" w:hAnsi="Courier New" w:cs="Courier New"/>
          <w:sz w:val="20"/>
          <w:szCs w:val="20"/>
          <w:lang w:val="x-none" w:eastAsia="x-none" w:bidi="my-MM"/>
        </w:rPr>
        <w:t xml:space="preserve"> </w:t>
      </w:r>
      <w:r w:rsidRPr="001F2827">
        <w:rPr>
          <w:sz w:val="22"/>
          <w:szCs w:val="22"/>
          <w:lang w:eastAsia="x-none" w:bidi="my-MM"/>
        </w:rPr>
        <w:t>175 792,47 (Сто семьдесят пять тысяч семьсот девяносто два) рубля 47 копеек.</w:t>
      </w:r>
    </w:p>
    <w:p w:rsidR="003F57B9" w:rsidRPr="001F2827" w:rsidRDefault="003F57B9" w:rsidP="003F57B9">
      <w:pPr>
        <w:rPr>
          <w:sz w:val="22"/>
          <w:szCs w:val="22"/>
          <w:lang w:eastAsia="x-none" w:bidi="my-MM"/>
        </w:rPr>
      </w:pPr>
      <w:r w:rsidRPr="001F2827">
        <w:rPr>
          <w:sz w:val="22"/>
          <w:szCs w:val="22"/>
          <w:lang w:eastAsia="x-none" w:bidi="my-MM"/>
        </w:rPr>
        <w:t>- Размер обеспечения заявки на участие в аукционе (задаток) – 87 896,23 (Восемьдесят семь тысяч восемьсот девяносто шесть) рублей 23 копейки.</w:t>
      </w:r>
    </w:p>
    <w:p w:rsidR="003F57B9" w:rsidRPr="001F2827" w:rsidRDefault="003F57B9" w:rsidP="003F57B9">
      <w:pPr>
        <w:rPr>
          <w:sz w:val="22"/>
          <w:szCs w:val="22"/>
          <w:lang w:eastAsia="x-none" w:bidi="my-MM"/>
        </w:rPr>
      </w:pPr>
      <w:r w:rsidRPr="001F2827">
        <w:rPr>
          <w:sz w:val="22"/>
          <w:szCs w:val="22"/>
          <w:lang w:eastAsia="x-none" w:bidi="my-MM"/>
        </w:rPr>
        <w:t>Указание на то, проводится ли аукцион среди субъектов малого или среднего предпринимательства: да.</w:t>
      </w:r>
    </w:p>
    <w:p w:rsidR="003F57B9" w:rsidRPr="001F2827" w:rsidRDefault="003F57B9" w:rsidP="003F57B9">
      <w:pPr>
        <w:rPr>
          <w:b/>
          <w:sz w:val="22"/>
          <w:szCs w:val="22"/>
          <w:lang w:eastAsia="x-none" w:bidi="my-MM"/>
        </w:rPr>
      </w:pPr>
    </w:p>
    <w:p w:rsidR="003F57B9" w:rsidRPr="001F2827" w:rsidRDefault="003F57B9" w:rsidP="003F57B9">
      <w:pPr>
        <w:rPr>
          <w:b/>
          <w:sz w:val="22"/>
          <w:szCs w:val="22"/>
          <w:lang w:eastAsia="x-none" w:bidi="my-MM"/>
        </w:rPr>
      </w:pPr>
      <w:r w:rsidRPr="001F2827">
        <w:rPr>
          <w:b/>
          <w:sz w:val="22"/>
          <w:szCs w:val="22"/>
          <w:lang w:val="x-none" w:eastAsia="x-none" w:bidi="my-MM"/>
        </w:rPr>
        <w:t xml:space="preserve">Лот № </w:t>
      </w:r>
      <w:r w:rsidRPr="001F2827">
        <w:rPr>
          <w:b/>
          <w:sz w:val="22"/>
          <w:szCs w:val="22"/>
          <w:lang w:eastAsia="x-none" w:bidi="my-MM"/>
        </w:rPr>
        <w:t>2</w:t>
      </w:r>
    </w:p>
    <w:tbl>
      <w:tblPr>
        <w:tblW w:w="9923" w:type="dxa"/>
        <w:tblInd w:w="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46"/>
        <w:gridCol w:w="1214"/>
        <w:gridCol w:w="2694"/>
        <w:gridCol w:w="1133"/>
        <w:gridCol w:w="1417"/>
        <w:gridCol w:w="1559"/>
        <w:gridCol w:w="1560"/>
      </w:tblGrid>
      <w:tr w:rsidR="003F57B9" w:rsidRPr="001F2827" w:rsidTr="00B671A2">
        <w:tc>
          <w:tcPr>
            <w:tcW w:w="346" w:type="dxa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  <w:jc w:val="center"/>
            </w:pPr>
            <w:r w:rsidRPr="001F2827">
              <w:t>№</w:t>
            </w:r>
          </w:p>
        </w:tc>
        <w:tc>
          <w:tcPr>
            <w:tcW w:w="1214" w:type="dxa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  <w:ind w:left="-124" w:right="-62"/>
              <w:jc w:val="center"/>
              <w:rPr>
                <w:sz w:val="20"/>
                <w:szCs w:val="20"/>
              </w:rPr>
            </w:pPr>
            <w:r w:rsidRPr="001F2827">
              <w:rPr>
                <w:sz w:val="20"/>
                <w:szCs w:val="20"/>
              </w:rPr>
              <w:t xml:space="preserve">Номер в соответствии </w:t>
            </w:r>
          </w:p>
          <w:p w:rsidR="003F57B9" w:rsidRPr="001F2827" w:rsidRDefault="003F57B9" w:rsidP="00B671A2">
            <w:pPr>
              <w:widowControl w:val="0"/>
              <w:autoSpaceDE w:val="0"/>
              <w:autoSpaceDN w:val="0"/>
              <w:ind w:left="-124"/>
              <w:jc w:val="center"/>
            </w:pPr>
            <w:r w:rsidRPr="001F2827">
              <w:rPr>
                <w:sz w:val="20"/>
                <w:szCs w:val="20"/>
              </w:rPr>
              <w:t>со Схемой размещения НТО</w:t>
            </w:r>
          </w:p>
        </w:tc>
        <w:tc>
          <w:tcPr>
            <w:tcW w:w="2694" w:type="dxa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1F2827">
              <w:t>Адресные ориентиры НТО</w:t>
            </w:r>
          </w:p>
        </w:tc>
        <w:tc>
          <w:tcPr>
            <w:tcW w:w="1133" w:type="dxa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  <w:ind w:right="-62"/>
              <w:jc w:val="center"/>
            </w:pPr>
            <w:r w:rsidRPr="001F2827">
              <w:t>Тип НТО</w:t>
            </w:r>
          </w:p>
        </w:tc>
        <w:tc>
          <w:tcPr>
            <w:tcW w:w="1417" w:type="dxa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  <w:ind w:left="-63" w:right="-63"/>
              <w:jc w:val="center"/>
              <w:rPr>
                <w:sz w:val="20"/>
                <w:szCs w:val="20"/>
              </w:rPr>
            </w:pPr>
            <w:r w:rsidRPr="001F2827">
              <w:rPr>
                <w:sz w:val="20"/>
                <w:szCs w:val="20"/>
              </w:rPr>
              <w:t>Специализация НТО</w:t>
            </w:r>
          </w:p>
        </w:tc>
        <w:tc>
          <w:tcPr>
            <w:tcW w:w="1559" w:type="dxa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  <w:jc w:val="center"/>
            </w:pPr>
            <w:r w:rsidRPr="001F2827">
              <w:t>Размер НТО</w:t>
            </w:r>
          </w:p>
        </w:tc>
        <w:tc>
          <w:tcPr>
            <w:tcW w:w="1560" w:type="dxa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  <w:jc w:val="center"/>
            </w:pPr>
            <w:r w:rsidRPr="001F2827">
              <w:t>Срок действия договора</w:t>
            </w:r>
          </w:p>
        </w:tc>
      </w:tr>
      <w:tr w:rsidR="003F57B9" w:rsidRPr="001F2827" w:rsidTr="00B671A2">
        <w:trPr>
          <w:trHeight w:val="906"/>
        </w:trPr>
        <w:tc>
          <w:tcPr>
            <w:tcW w:w="346" w:type="dxa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  <w:jc w:val="center"/>
            </w:pPr>
            <w:r w:rsidRPr="001F2827">
              <w:t>1</w:t>
            </w:r>
          </w:p>
        </w:tc>
        <w:tc>
          <w:tcPr>
            <w:tcW w:w="1214" w:type="dxa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  <w:jc w:val="center"/>
            </w:pPr>
            <w:r w:rsidRPr="001F2827">
              <w:t>201</w:t>
            </w:r>
          </w:p>
        </w:tc>
        <w:tc>
          <w:tcPr>
            <w:tcW w:w="2694" w:type="dxa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  <w:jc w:val="center"/>
            </w:pPr>
            <w:r w:rsidRPr="001F2827">
              <w:t>Московская область,</w:t>
            </w:r>
          </w:p>
          <w:p w:rsidR="003F57B9" w:rsidRPr="001F2827" w:rsidRDefault="003F57B9" w:rsidP="00B671A2">
            <w:pPr>
              <w:widowControl w:val="0"/>
              <w:autoSpaceDE w:val="0"/>
              <w:autoSpaceDN w:val="0"/>
              <w:jc w:val="center"/>
            </w:pPr>
            <w:r w:rsidRPr="001F2827">
              <w:t xml:space="preserve"> г.о. Люберцы,</w:t>
            </w:r>
          </w:p>
          <w:p w:rsidR="003F57B9" w:rsidRPr="001F2827" w:rsidRDefault="003F57B9" w:rsidP="00B671A2">
            <w:pPr>
              <w:widowControl w:val="0"/>
              <w:autoSpaceDE w:val="0"/>
              <w:autoSpaceDN w:val="0"/>
              <w:jc w:val="center"/>
            </w:pPr>
            <w:r w:rsidRPr="001F2827">
              <w:t xml:space="preserve">дп. Красково, </w:t>
            </w:r>
          </w:p>
          <w:p w:rsidR="003F57B9" w:rsidRPr="001F2827" w:rsidRDefault="003F57B9" w:rsidP="00B671A2">
            <w:pPr>
              <w:widowControl w:val="0"/>
              <w:autoSpaceDE w:val="0"/>
              <w:autoSpaceDN w:val="0"/>
              <w:jc w:val="center"/>
            </w:pPr>
            <w:r w:rsidRPr="001F2827">
              <w:t>ул. Вокзальная,  1-й проезд, около д.23</w:t>
            </w:r>
          </w:p>
        </w:tc>
        <w:tc>
          <w:tcPr>
            <w:tcW w:w="1133" w:type="dxa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  <w:ind w:left="-63" w:right="-62"/>
              <w:jc w:val="center"/>
            </w:pPr>
            <w:r w:rsidRPr="001F2827">
              <w:t>павильон</w:t>
            </w:r>
          </w:p>
        </w:tc>
        <w:tc>
          <w:tcPr>
            <w:tcW w:w="1417" w:type="dxa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  <w:jc w:val="center"/>
            </w:pPr>
            <w:r w:rsidRPr="001F2827">
              <w:t>фермерские продукты</w:t>
            </w:r>
          </w:p>
          <w:p w:rsidR="003F57B9" w:rsidRPr="001F2827" w:rsidRDefault="003F57B9" w:rsidP="00B671A2">
            <w:pPr>
              <w:jc w:val="center"/>
            </w:pPr>
          </w:p>
        </w:tc>
        <w:tc>
          <w:tcPr>
            <w:tcW w:w="1559" w:type="dxa"/>
          </w:tcPr>
          <w:p w:rsidR="003F57B9" w:rsidRPr="001F2827" w:rsidRDefault="003F57B9" w:rsidP="00B671A2">
            <w:pPr>
              <w:jc w:val="center"/>
            </w:pPr>
            <w:r w:rsidRPr="001F2827">
              <w:t>4,0 х 2,0</w:t>
            </w:r>
          </w:p>
        </w:tc>
        <w:tc>
          <w:tcPr>
            <w:tcW w:w="1560" w:type="dxa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  <w:jc w:val="center"/>
            </w:pPr>
            <w:r w:rsidRPr="001F2827">
              <w:t xml:space="preserve">С даты подписания </w:t>
            </w:r>
          </w:p>
          <w:p w:rsidR="003F57B9" w:rsidRPr="001F2827" w:rsidRDefault="003F57B9" w:rsidP="00B671A2">
            <w:pPr>
              <w:widowControl w:val="0"/>
              <w:autoSpaceDE w:val="0"/>
              <w:autoSpaceDN w:val="0"/>
              <w:jc w:val="center"/>
            </w:pPr>
            <w:r w:rsidRPr="001F2827">
              <w:t xml:space="preserve">по 31.12.2021 </w:t>
            </w:r>
          </w:p>
          <w:p w:rsidR="003F57B9" w:rsidRPr="001F2827" w:rsidRDefault="003F57B9" w:rsidP="00B671A2">
            <w:pPr>
              <w:widowControl w:val="0"/>
              <w:autoSpaceDE w:val="0"/>
              <w:autoSpaceDN w:val="0"/>
              <w:jc w:val="center"/>
            </w:pPr>
          </w:p>
        </w:tc>
      </w:tr>
    </w:tbl>
    <w:p w:rsidR="003F57B9" w:rsidRPr="001F2827" w:rsidRDefault="003F57B9" w:rsidP="003F57B9">
      <w:pPr>
        <w:rPr>
          <w:sz w:val="22"/>
          <w:szCs w:val="22"/>
          <w:lang w:eastAsia="x-none" w:bidi="my-MM"/>
        </w:rPr>
      </w:pPr>
      <w:r w:rsidRPr="001F2827">
        <w:rPr>
          <w:sz w:val="22"/>
          <w:szCs w:val="22"/>
          <w:lang w:eastAsia="x-none" w:bidi="my-MM"/>
        </w:rPr>
        <w:t>- Начальная (минимальная) цена договора (цена лота) – 68 670,72 (Шестьдесят восемь тысяч шестьсот семьдесят) рублей 72 копейки.</w:t>
      </w:r>
    </w:p>
    <w:p w:rsidR="003F57B9" w:rsidRPr="001F2827" w:rsidRDefault="003F57B9" w:rsidP="003F57B9">
      <w:pPr>
        <w:rPr>
          <w:sz w:val="22"/>
          <w:szCs w:val="22"/>
          <w:lang w:eastAsia="x-none" w:bidi="my-MM"/>
        </w:rPr>
      </w:pPr>
      <w:r w:rsidRPr="001F2827">
        <w:rPr>
          <w:sz w:val="22"/>
          <w:szCs w:val="22"/>
          <w:lang w:eastAsia="x-none" w:bidi="my-MM"/>
        </w:rPr>
        <w:t>- Размер обеспечения заявки на участие в аукционе (задаток) – 34 335,36 (Тридцать четыре тысячи триста тридцать пять) рублей 36 копеек.</w:t>
      </w:r>
    </w:p>
    <w:p w:rsidR="003F57B9" w:rsidRPr="001F2827" w:rsidRDefault="003F57B9" w:rsidP="003F57B9">
      <w:pPr>
        <w:rPr>
          <w:sz w:val="22"/>
          <w:szCs w:val="22"/>
          <w:lang w:eastAsia="x-none" w:bidi="my-MM"/>
        </w:rPr>
      </w:pPr>
      <w:r w:rsidRPr="001F2827">
        <w:rPr>
          <w:sz w:val="22"/>
          <w:szCs w:val="22"/>
          <w:lang w:eastAsia="x-none" w:bidi="my-MM"/>
        </w:rPr>
        <w:t>Указание на то, проводится ли аукцион среди субъектов малого или среднего предпринимательства: да.</w:t>
      </w:r>
    </w:p>
    <w:p w:rsidR="003F57B9" w:rsidRPr="001F2827" w:rsidRDefault="003F57B9" w:rsidP="003F57B9">
      <w:pPr>
        <w:rPr>
          <w:b/>
          <w:sz w:val="22"/>
          <w:szCs w:val="22"/>
          <w:lang w:eastAsia="x-none" w:bidi="my-MM"/>
        </w:rPr>
      </w:pPr>
    </w:p>
    <w:p w:rsidR="003F57B9" w:rsidRPr="001F2827" w:rsidRDefault="003F57B9" w:rsidP="003F57B9">
      <w:pPr>
        <w:rPr>
          <w:b/>
          <w:sz w:val="22"/>
          <w:szCs w:val="22"/>
          <w:lang w:eastAsia="x-none" w:bidi="my-MM"/>
        </w:rPr>
      </w:pPr>
      <w:r w:rsidRPr="001F2827">
        <w:rPr>
          <w:b/>
          <w:sz w:val="22"/>
          <w:szCs w:val="22"/>
          <w:lang w:val="x-none" w:eastAsia="x-none" w:bidi="my-MM"/>
        </w:rPr>
        <w:t xml:space="preserve">Лот № </w:t>
      </w:r>
      <w:r w:rsidRPr="001F2827">
        <w:rPr>
          <w:b/>
          <w:sz w:val="22"/>
          <w:szCs w:val="22"/>
          <w:lang w:eastAsia="x-none" w:bidi="my-MM"/>
        </w:rPr>
        <w:t>3</w:t>
      </w:r>
    </w:p>
    <w:tbl>
      <w:tblPr>
        <w:tblW w:w="9923" w:type="dxa"/>
        <w:tblInd w:w="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46"/>
        <w:gridCol w:w="1214"/>
        <w:gridCol w:w="2694"/>
        <w:gridCol w:w="1133"/>
        <w:gridCol w:w="1417"/>
        <w:gridCol w:w="1559"/>
        <w:gridCol w:w="1560"/>
      </w:tblGrid>
      <w:tr w:rsidR="003F57B9" w:rsidRPr="001F2827" w:rsidTr="00B671A2">
        <w:tc>
          <w:tcPr>
            <w:tcW w:w="346" w:type="dxa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  <w:jc w:val="center"/>
            </w:pPr>
            <w:r w:rsidRPr="001F2827">
              <w:t>№</w:t>
            </w:r>
          </w:p>
        </w:tc>
        <w:tc>
          <w:tcPr>
            <w:tcW w:w="1214" w:type="dxa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  <w:ind w:left="-124" w:right="-62"/>
              <w:jc w:val="center"/>
              <w:rPr>
                <w:sz w:val="20"/>
                <w:szCs w:val="20"/>
              </w:rPr>
            </w:pPr>
            <w:r w:rsidRPr="001F2827">
              <w:rPr>
                <w:sz w:val="20"/>
                <w:szCs w:val="20"/>
              </w:rPr>
              <w:t xml:space="preserve">Номер в соответствии </w:t>
            </w:r>
          </w:p>
          <w:p w:rsidR="003F57B9" w:rsidRPr="001F2827" w:rsidRDefault="003F57B9" w:rsidP="00B671A2">
            <w:pPr>
              <w:widowControl w:val="0"/>
              <w:autoSpaceDE w:val="0"/>
              <w:autoSpaceDN w:val="0"/>
              <w:ind w:left="-124"/>
              <w:jc w:val="center"/>
            </w:pPr>
            <w:r w:rsidRPr="001F2827">
              <w:rPr>
                <w:sz w:val="20"/>
                <w:szCs w:val="20"/>
              </w:rPr>
              <w:t>со Схемой размещения НТО</w:t>
            </w:r>
          </w:p>
        </w:tc>
        <w:tc>
          <w:tcPr>
            <w:tcW w:w="2694" w:type="dxa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1F2827">
              <w:t>Адресные ориентиры НТО</w:t>
            </w:r>
          </w:p>
        </w:tc>
        <w:tc>
          <w:tcPr>
            <w:tcW w:w="1133" w:type="dxa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  <w:ind w:right="-62"/>
              <w:jc w:val="center"/>
            </w:pPr>
            <w:r w:rsidRPr="001F2827">
              <w:t>Тип НТО</w:t>
            </w:r>
          </w:p>
        </w:tc>
        <w:tc>
          <w:tcPr>
            <w:tcW w:w="1417" w:type="dxa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  <w:ind w:right="-63"/>
              <w:jc w:val="center"/>
              <w:rPr>
                <w:sz w:val="20"/>
                <w:szCs w:val="20"/>
              </w:rPr>
            </w:pPr>
            <w:r w:rsidRPr="001F2827">
              <w:rPr>
                <w:sz w:val="20"/>
                <w:szCs w:val="20"/>
              </w:rPr>
              <w:t>Специализация НТО</w:t>
            </w:r>
          </w:p>
        </w:tc>
        <w:tc>
          <w:tcPr>
            <w:tcW w:w="1559" w:type="dxa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  <w:jc w:val="center"/>
            </w:pPr>
            <w:r w:rsidRPr="001F2827">
              <w:t>Размер НТО</w:t>
            </w:r>
          </w:p>
        </w:tc>
        <w:tc>
          <w:tcPr>
            <w:tcW w:w="1560" w:type="dxa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  <w:jc w:val="center"/>
            </w:pPr>
            <w:r w:rsidRPr="001F2827">
              <w:t>Срок действия договора</w:t>
            </w:r>
          </w:p>
        </w:tc>
      </w:tr>
      <w:tr w:rsidR="003F57B9" w:rsidRPr="001F2827" w:rsidTr="00B671A2">
        <w:trPr>
          <w:trHeight w:val="906"/>
        </w:trPr>
        <w:tc>
          <w:tcPr>
            <w:tcW w:w="346" w:type="dxa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  <w:jc w:val="center"/>
            </w:pPr>
            <w:r w:rsidRPr="001F2827">
              <w:t>1</w:t>
            </w:r>
          </w:p>
        </w:tc>
        <w:tc>
          <w:tcPr>
            <w:tcW w:w="1214" w:type="dxa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  <w:jc w:val="center"/>
            </w:pPr>
            <w:r w:rsidRPr="001F2827">
              <w:t>202</w:t>
            </w:r>
          </w:p>
        </w:tc>
        <w:tc>
          <w:tcPr>
            <w:tcW w:w="2694" w:type="dxa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  <w:jc w:val="center"/>
            </w:pPr>
            <w:r w:rsidRPr="001F2827">
              <w:t xml:space="preserve">Московская область, </w:t>
            </w:r>
          </w:p>
          <w:p w:rsidR="003F57B9" w:rsidRPr="001F2827" w:rsidRDefault="003F57B9" w:rsidP="00B671A2">
            <w:pPr>
              <w:widowControl w:val="0"/>
              <w:autoSpaceDE w:val="0"/>
              <w:autoSpaceDN w:val="0"/>
              <w:jc w:val="center"/>
            </w:pPr>
            <w:r w:rsidRPr="001F2827">
              <w:t>г.о. Люберцы,</w:t>
            </w:r>
          </w:p>
          <w:p w:rsidR="003F57B9" w:rsidRPr="001F2827" w:rsidRDefault="003F57B9" w:rsidP="00B671A2">
            <w:pPr>
              <w:widowControl w:val="0"/>
              <w:autoSpaceDE w:val="0"/>
              <w:autoSpaceDN w:val="0"/>
              <w:jc w:val="center"/>
            </w:pPr>
            <w:r w:rsidRPr="001F2827">
              <w:t>дп. Красково, Машковский проезд</w:t>
            </w:r>
          </w:p>
        </w:tc>
        <w:tc>
          <w:tcPr>
            <w:tcW w:w="1133" w:type="dxa"/>
          </w:tcPr>
          <w:p w:rsidR="003F57B9" w:rsidRPr="001F2827" w:rsidRDefault="003F57B9" w:rsidP="00B671A2">
            <w:r w:rsidRPr="001F2827">
              <w:t>павильон</w:t>
            </w:r>
          </w:p>
        </w:tc>
        <w:tc>
          <w:tcPr>
            <w:tcW w:w="1417" w:type="dxa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  <w:jc w:val="center"/>
            </w:pPr>
            <w:r w:rsidRPr="001F2827">
              <w:t>общепит</w:t>
            </w:r>
          </w:p>
        </w:tc>
        <w:tc>
          <w:tcPr>
            <w:tcW w:w="1559" w:type="dxa"/>
          </w:tcPr>
          <w:p w:rsidR="003F57B9" w:rsidRPr="001F2827" w:rsidRDefault="003F57B9" w:rsidP="00B671A2">
            <w:pPr>
              <w:jc w:val="center"/>
            </w:pPr>
            <w:r w:rsidRPr="001F2827">
              <w:t>6,0 х 3,70</w:t>
            </w:r>
          </w:p>
        </w:tc>
        <w:tc>
          <w:tcPr>
            <w:tcW w:w="1560" w:type="dxa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  <w:jc w:val="center"/>
            </w:pPr>
            <w:r w:rsidRPr="001F2827">
              <w:t xml:space="preserve">С даты подписания </w:t>
            </w:r>
          </w:p>
          <w:p w:rsidR="003F57B9" w:rsidRPr="001F2827" w:rsidRDefault="003F57B9" w:rsidP="00B671A2">
            <w:pPr>
              <w:widowControl w:val="0"/>
              <w:autoSpaceDE w:val="0"/>
              <w:autoSpaceDN w:val="0"/>
              <w:jc w:val="center"/>
            </w:pPr>
            <w:r w:rsidRPr="001F2827">
              <w:t xml:space="preserve">по 31.12.2021 </w:t>
            </w:r>
          </w:p>
          <w:p w:rsidR="003F57B9" w:rsidRPr="001F2827" w:rsidRDefault="003F57B9" w:rsidP="00B671A2">
            <w:pPr>
              <w:widowControl w:val="0"/>
              <w:autoSpaceDE w:val="0"/>
              <w:autoSpaceDN w:val="0"/>
              <w:jc w:val="center"/>
            </w:pPr>
          </w:p>
        </w:tc>
      </w:tr>
    </w:tbl>
    <w:p w:rsidR="003F57B9" w:rsidRPr="001F2827" w:rsidRDefault="003F57B9" w:rsidP="003F57B9">
      <w:pPr>
        <w:rPr>
          <w:sz w:val="22"/>
          <w:szCs w:val="22"/>
          <w:lang w:eastAsia="x-none" w:bidi="my-MM"/>
        </w:rPr>
      </w:pPr>
      <w:r w:rsidRPr="001F2827">
        <w:rPr>
          <w:sz w:val="22"/>
          <w:szCs w:val="22"/>
          <w:lang w:eastAsia="x-none" w:bidi="my-MM"/>
        </w:rPr>
        <w:t>- Начальная (минимальная) цена договора (цена лота) – 133 392,87 (Сто тридцать три тысячи триста девяносто два) рубля 87 копеек.</w:t>
      </w:r>
    </w:p>
    <w:p w:rsidR="003F57B9" w:rsidRPr="001F2827" w:rsidRDefault="003F57B9" w:rsidP="003F57B9">
      <w:pPr>
        <w:rPr>
          <w:sz w:val="22"/>
          <w:szCs w:val="22"/>
          <w:lang w:eastAsia="x-none" w:bidi="my-MM"/>
        </w:rPr>
      </w:pPr>
      <w:r w:rsidRPr="001F2827">
        <w:rPr>
          <w:sz w:val="22"/>
          <w:szCs w:val="22"/>
          <w:lang w:eastAsia="x-none" w:bidi="my-MM"/>
        </w:rPr>
        <w:t>- Размер обеспечения заявки на участие в аукционе (задаток) – 66 696,44 (Шестьдесят шесть тысяч шестьсот девяносто шесть) рублей 44 копейки.</w:t>
      </w:r>
    </w:p>
    <w:p w:rsidR="003F57B9" w:rsidRPr="001F2827" w:rsidRDefault="003F57B9" w:rsidP="003F57B9">
      <w:pPr>
        <w:rPr>
          <w:sz w:val="22"/>
          <w:szCs w:val="22"/>
          <w:lang w:eastAsia="x-none" w:bidi="my-MM"/>
        </w:rPr>
      </w:pPr>
      <w:r w:rsidRPr="001F2827">
        <w:rPr>
          <w:sz w:val="22"/>
          <w:szCs w:val="22"/>
          <w:lang w:eastAsia="x-none" w:bidi="my-MM"/>
        </w:rPr>
        <w:t>Указание на то, проводится ли аукцион среди субъектов малого или среднего предпринимательства: да.</w:t>
      </w:r>
    </w:p>
    <w:p w:rsidR="003F57B9" w:rsidRPr="001F2827" w:rsidRDefault="003F57B9" w:rsidP="003F57B9">
      <w:pPr>
        <w:rPr>
          <w:b/>
          <w:sz w:val="22"/>
          <w:szCs w:val="22"/>
          <w:lang w:eastAsia="x-none" w:bidi="my-MM"/>
        </w:rPr>
      </w:pPr>
    </w:p>
    <w:p w:rsidR="003F57B9" w:rsidRPr="001F2827" w:rsidRDefault="003F57B9" w:rsidP="003F57B9">
      <w:pPr>
        <w:rPr>
          <w:b/>
          <w:sz w:val="22"/>
          <w:szCs w:val="22"/>
          <w:lang w:eastAsia="x-none" w:bidi="my-MM"/>
        </w:rPr>
      </w:pPr>
    </w:p>
    <w:p w:rsidR="003F57B9" w:rsidRPr="001F2827" w:rsidRDefault="003F57B9" w:rsidP="003F57B9">
      <w:pPr>
        <w:rPr>
          <w:b/>
          <w:sz w:val="22"/>
          <w:szCs w:val="22"/>
          <w:lang w:eastAsia="x-none" w:bidi="my-MM"/>
        </w:rPr>
      </w:pPr>
      <w:r w:rsidRPr="001F2827">
        <w:rPr>
          <w:b/>
          <w:sz w:val="22"/>
          <w:szCs w:val="22"/>
          <w:lang w:val="x-none" w:eastAsia="x-none" w:bidi="my-MM"/>
        </w:rPr>
        <w:lastRenderedPageBreak/>
        <w:t xml:space="preserve">Лот № </w:t>
      </w:r>
      <w:r w:rsidRPr="001F2827">
        <w:rPr>
          <w:b/>
          <w:sz w:val="22"/>
          <w:szCs w:val="22"/>
          <w:lang w:eastAsia="x-none" w:bidi="my-MM"/>
        </w:rPr>
        <w:t>4</w:t>
      </w:r>
    </w:p>
    <w:tbl>
      <w:tblPr>
        <w:tblW w:w="9923" w:type="dxa"/>
        <w:tblInd w:w="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46"/>
        <w:gridCol w:w="1214"/>
        <w:gridCol w:w="2694"/>
        <w:gridCol w:w="1133"/>
        <w:gridCol w:w="1417"/>
        <w:gridCol w:w="1559"/>
        <w:gridCol w:w="1560"/>
      </w:tblGrid>
      <w:tr w:rsidR="003F57B9" w:rsidRPr="001F2827" w:rsidTr="00B671A2">
        <w:tc>
          <w:tcPr>
            <w:tcW w:w="346" w:type="dxa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  <w:jc w:val="center"/>
            </w:pPr>
            <w:r w:rsidRPr="001F2827">
              <w:t>№</w:t>
            </w:r>
          </w:p>
        </w:tc>
        <w:tc>
          <w:tcPr>
            <w:tcW w:w="1214" w:type="dxa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  <w:ind w:left="-124" w:right="-62"/>
              <w:jc w:val="center"/>
              <w:rPr>
                <w:sz w:val="20"/>
                <w:szCs w:val="20"/>
              </w:rPr>
            </w:pPr>
            <w:r w:rsidRPr="001F2827">
              <w:rPr>
                <w:sz w:val="20"/>
                <w:szCs w:val="20"/>
              </w:rPr>
              <w:t xml:space="preserve">Номер в соответствии </w:t>
            </w:r>
          </w:p>
          <w:p w:rsidR="003F57B9" w:rsidRPr="001F2827" w:rsidRDefault="003F57B9" w:rsidP="00B671A2">
            <w:pPr>
              <w:widowControl w:val="0"/>
              <w:autoSpaceDE w:val="0"/>
              <w:autoSpaceDN w:val="0"/>
              <w:ind w:left="-124"/>
              <w:jc w:val="center"/>
            </w:pPr>
            <w:r w:rsidRPr="001F2827">
              <w:rPr>
                <w:sz w:val="20"/>
                <w:szCs w:val="20"/>
              </w:rPr>
              <w:t>со Схемой размещения НТО</w:t>
            </w:r>
          </w:p>
        </w:tc>
        <w:tc>
          <w:tcPr>
            <w:tcW w:w="2694" w:type="dxa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1F2827">
              <w:t>Адресные ориентиры НТО</w:t>
            </w:r>
          </w:p>
        </w:tc>
        <w:tc>
          <w:tcPr>
            <w:tcW w:w="1133" w:type="dxa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  <w:ind w:right="-62"/>
              <w:jc w:val="center"/>
            </w:pPr>
            <w:r w:rsidRPr="001F2827">
              <w:t>Тип НТО</w:t>
            </w:r>
          </w:p>
        </w:tc>
        <w:tc>
          <w:tcPr>
            <w:tcW w:w="1417" w:type="dxa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  <w:ind w:right="-63"/>
              <w:jc w:val="center"/>
              <w:rPr>
                <w:sz w:val="20"/>
                <w:szCs w:val="20"/>
              </w:rPr>
            </w:pPr>
            <w:r w:rsidRPr="001F2827">
              <w:rPr>
                <w:sz w:val="20"/>
                <w:szCs w:val="20"/>
              </w:rPr>
              <w:t>Специализация НТО</w:t>
            </w:r>
          </w:p>
        </w:tc>
        <w:tc>
          <w:tcPr>
            <w:tcW w:w="1559" w:type="dxa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  <w:jc w:val="center"/>
            </w:pPr>
            <w:r w:rsidRPr="001F2827">
              <w:t>Размер НТО</w:t>
            </w:r>
          </w:p>
        </w:tc>
        <w:tc>
          <w:tcPr>
            <w:tcW w:w="1560" w:type="dxa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  <w:jc w:val="center"/>
            </w:pPr>
            <w:r w:rsidRPr="001F2827">
              <w:t>Срок действия договора</w:t>
            </w:r>
          </w:p>
        </w:tc>
      </w:tr>
      <w:tr w:rsidR="003F57B9" w:rsidRPr="001F2827" w:rsidTr="00B671A2">
        <w:trPr>
          <w:trHeight w:val="906"/>
        </w:trPr>
        <w:tc>
          <w:tcPr>
            <w:tcW w:w="346" w:type="dxa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  <w:jc w:val="center"/>
            </w:pPr>
            <w:r w:rsidRPr="001F2827">
              <w:t>1</w:t>
            </w:r>
          </w:p>
        </w:tc>
        <w:tc>
          <w:tcPr>
            <w:tcW w:w="1214" w:type="dxa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  <w:jc w:val="center"/>
            </w:pPr>
            <w:r w:rsidRPr="001F2827">
              <w:t>204</w:t>
            </w:r>
          </w:p>
        </w:tc>
        <w:tc>
          <w:tcPr>
            <w:tcW w:w="2694" w:type="dxa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  <w:jc w:val="center"/>
            </w:pPr>
            <w:r w:rsidRPr="001F2827">
              <w:t xml:space="preserve">Московская область, </w:t>
            </w:r>
          </w:p>
          <w:p w:rsidR="003F57B9" w:rsidRPr="001F2827" w:rsidRDefault="003F57B9" w:rsidP="00B671A2">
            <w:pPr>
              <w:widowControl w:val="0"/>
              <w:autoSpaceDE w:val="0"/>
              <w:autoSpaceDN w:val="0"/>
              <w:jc w:val="center"/>
            </w:pPr>
            <w:r w:rsidRPr="001F2827">
              <w:t>г.о. Люберцы,</w:t>
            </w:r>
          </w:p>
          <w:p w:rsidR="003F57B9" w:rsidRPr="001F2827" w:rsidRDefault="003F57B9" w:rsidP="00B671A2">
            <w:pPr>
              <w:widowControl w:val="0"/>
              <w:autoSpaceDE w:val="0"/>
              <w:autoSpaceDN w:val="0"/>
              <w:jc w:val="center"/>
            </w:pPr>
            <w:r w:rsidRPr="001F2827">
              <w:t xml:space="preserve">дп. Красково, </w:t>
            </w:r>
          </w:p>
          <w:p w:rsidR="003F57B9" w:rsidRPr="001F2827" w:rsidRDefault="003F57B9" w:rsidP="00B671A2">
            <w:pPr>
              <w:widowControl w:val="0"/>
              <w:autoSpaceDE w:val="0"/>
              <w:autoSpaceDN w:val="0"/>
              <w:jc w:val="center"/>
            </w:pPr>
            <w:r w:rsidRPr="001F2827">
              <w:t>СНТ Зенино</w:t>
            </w:r>
          </w:p>
        </w:tc>
        <w:tc>
          <w:tcPr>
            <w:tcW w:w="1133" w:type="dxa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  <w:ind w:right="-62"/>
              <w:jc w:val="center"/>
            </w:pPr>
            <w:r w:rsidRPr="001F2827">
              <w:t>павильон</w:t>
            </w:r>
          </w:p>
        </w:tc>
        <w:tc>
          <w:tcPr>
            <w:tcW w:w="1417" w:type="dxa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  <w:jc w:val="center"/>
            </w:pPr>
            <w:r w:rsidRPr="001F2827">
              <w:t>овощи-фрукты</w:t>
            </w:r>
          </w:p>
        </w:tc>
        <w:tc>
          <w:tcPr>
            <w:tcW w:w="1559" w:type="dxa"/>
          </w:tcPr>
          <w:p w:rsidR="003F57B9" w:rsidRPr="001F2827" w:rsidRDefault="003F57B9" w:rsidP="00B671A2">
            <w:pPr>
              <w:jc w:val="center"/>
            </w:pPr>
            <w:r w:rsidRPr="001F2827">
              <w:t>4,0 х 2,0</w:t>
            </w:r>
          </w:p>
        </w:tc>
        <w:tc>
          <w:tcPr>
            <w:tcW w:w="1560" w:type="dxa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  <w:jc w:val="center"/>
            </w:pPr>
            <w:r w:rsidRPr="001F2827">
              <w:t xml:space="preserve">С даты подписания </w:t>
            </w:r>
          </w:p>
          <w:p w:rsidR="003F57B9" w:rsidRPr="001F2827" w:rsidRDefault="003F57B9" w:rsidP="00B671A2">
            <w:pPr>
              <w:widowControl w:val="0"/>
              <w:autoSpaceDE w:val="0"/>
              <w:autoSpaceDN w:val="0"/>
              <w:jc w:val="center"/>
            </w:pPr>
            <w:r w:rsidRPr="001F2827">
              <w:t xml:space="preserve">по 31.12.2021 </w:t>
            </w:r>
          </w:p>
          <w:p w:rsidR="003F57B9" w:rsidRPr="001F2827" w:rsidRDefault="003F57B9" w:rsidP="00B671A2">
            <w:pPr>
              <w:widowControl w:val="0"/>
              <w:autoSpaceDE w:val="0"/>
              <w:autoSpaceDN w:val="0"/>
              <w:jc w:val="center"/>
            </w:pPr>
          </w:p>
        </w:tc>
      </w:tr>
    </w:tbl>
    <w:p w:rsidR="003F57B9" w:rsidRPr="001F2827" w:rsidRDefault="003F57B9" w:rsidP="003F57B9">
      <w:pPr>
        <w:rPr>
          <w:sz w:val="22"/>
          <w:szCs w:val="22"/>
          <w:lang w:eastAsia="x-none" w:bidi="my-MM"/>
        </w:rPr>
      </w:pPr>
      <w:r w:rsidRPr="001F2827">
        <w:rPr>
          <w:sz w:val="22"/>
          <w:szCs w:val="22"/>
          <w:lang w:eastAsia="x-none" w:bidi="my-MM"/>
        </w:rPr>
        <w:t>- Начальная (минимальная) цена договора (цена лота) – 68 670,72 (Шестьдесят восемь тысяч шестьсот семьдесят) рублей 72 копейки.</w:t>
      </w:r>
    </w:p>
    <w:p w:rsidR="003F57B9" w:rsidRPr="001F2827" w:rsidRDefault="003F57B9" w:rsidP="003F57B9">
      <w:pPr>
        <w:rPr>
          <w:sz w:val="22"/>
          <w:szCs w:val="22"/>
          <w:lang w:eastAsia="x-none" w:bidi="my-MM"/>
        </w:rPr>
      </w:pPr>
      <w:r w:rsidRPr="001F2827">
        <w:rPr>
          <w:sz w:val="22"/>
          <w:szCs w:val="22"/>
          <w:lang w:eastAsia="x-none" w:bidi="my-MM"/>
        </w:rPr>
        <w:t>- Размер обеспечения заявки на участие в аукционе (задаток) – 34 335,36 (Тридцать четыре тысячи триста тридцать пять) рублей 36 копеек.</w:t>
      </w:r>
    </w:p>
    <w:p w:rsidR="003F57B9" w:rsidRPr="001F2827" w:rsidRDefault="003F57B9" w:rsidP="003F57B9">
      <w:pPr>
        <w:rPr>
          <w:sz w:val="22"/>
          <w:szCs w:val="22"/>
          <w:lang w:eastAsia="x-none" w:bidi="my-MM"/>
        </w:rPr>
      </w:pPr>
      <w:r w:rsidRPr="001F2827">
        <w:rPr>
          <w:sz w:val="22"/>
          <w:szCs w:val="22"/>
          <w:lang w:eastAsia="x-none" w:bidi="my-MM"/>
        </w:rPr>
        <w:t>Указание на то, проводится ли аукцион среди субъектов малого или среднего предпринимательства: да.</w:t>
      </w:r>
    </w:p>
    <w:p w:rsidR="003F57B9" w:rsidRPr="001F2827" w:rsidRDefault="003F57B9" w:rsidP="003F57B9">
      <w:pPr>
        <w:rPr>
          <w:b/>
          <w:sz w:val="22"/>
          <w:szCs w:val="22"/>
          <w:lang w:eastAsia="x-none" w:bidi="my-MM"/>
        </w:rPr>
      </w:pPr>
    </w:p>
    <w:p w:rsidR="003F57B9" w:rsidRPr="001F2827" w:rsidRDefault="003F57B9" w:rsidP="003F57B9">
      <w:pPr>
        <w:rPr>
          <w:b/>
          <w:sz w:val="22"/>
          <w:szCs w:val="22"/>
          <w:lang w:eastAsia="x-none" w:bidi="my-MM"/>
        </w:rPr>
      </w:pPr>
      <w:r w:rsidRPr="001F2827">
        <w:rPr>
          <w:b/>
          <w:sz w:val="22"/>
          <w:szCs w:val="22"/>
          <w:lang w:val="x-none" w:eastAsia="x-none" w:bidi="my-MM"/>
        </w:rPr>
        <w:t xml:space="preserve">Лот № </w:t>
      </w:r>
      <w:r w:rsidRPr="001F2827">
        <w:rPr>
          <w:b/>
          <w:sz w:val="22"/>
          <w:szCs w:val="22"/>
          <w:lang w:eastAsia="x-none" w:bidi="my-MM"/>
        </w:rPr>
        <w:t>5</w:t>
      </w:r>
    </w:p>
    <w:tbl>
      <w:tblPr>
        <w:tblW w:w="9923" w:type="dxa"/>
        <w:tblInd w:w="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46"/>
        <w:gridCol w:w="1214"/>
        <w:gridCol w:w="2694"/>
        <w:gridCol w:w="1133"/>
        <w:gridCol w:w="1417"/>
        <w:gridCol w:w="1559"/>
        <w:gridCol w:w="1560"/>
      </w:tblGrid>
      <w:tr w:rsidR="003F57B9" w:rsidRPr="001F2827" w:rsidTr="00B671A2">
        <w:tc>
          <w:tcPr>
            <w:tcW w:w="346" w:type="dxa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  <w:jc w:val="center"/>
            </w:pPr>
            <w:r w:rsidRPr="001F2827">
              <w:t>№</w:t>
            </w:r>
          </w:p>
        </w:tc>
        <w:tc>
          <w:tcPr>
            <w:tcW w:w="1214" w:type="dxa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  <w:ind w:left="-124" w:right="-62"/>
              <w:jc w:val="center"/>
              <w:rPr>
                <w:sz w:val="20"/>
                <w:szCs w:val="20"/>
              </w:rPr>
            </w:pPr>
            <w:r w:rsidRPr="001F2827">
              <w:rPr>
                <w:sz w:val="20"/>
                <w:szCs w:val="20"/>
              </w:rPr>
              <w:t xml:space="preserve">Номер в соответствии </w:t>
            </w:r>
          </w:p>
          <w:p w:rsidR="003F57B9" w:rsidRPr="001F2827" w:rsidRDefault="003F57B9" w:rsidP="00B671A2">
            <w:pPr>
              <w:widowControl w:val="0"/>
              <w:autoSpaceDE w:val="0"/>
              <w:autoSpaceDN w:val="0"/>
              <w:ind w:left="-124"/>
              <w:jc w:val="center"/>
            </w:pPr>
            <w:r w:rsidRPr="001F2827">
              <w:rPr>
                <w:sz w:val="20"/>
                <w:szCs w:val="20"/>
              </w:rPr>
              <w:t>со Схемой размещения НТО</w:t>
            </w:r>
          </w:p>
        </w:tc>
        <w:tc>
          <w:tcPr>
            <w:tcW w:w="2694" w:type="dxa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1F2827">
              <w:t>Адресные ориентиры НТО</w:t>
            </w:r>
          </w:p>
        </w:tc>
        <w:tc>
          <w:tcPr>
            <w:tcW w:w="1133" w:type="dxa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  <w:ind w:right="-62"/>
              <w:jc w:val="center"/>
            </w:pPr>
            <w:r w:rsidRPr="001F2827">
              <w:t>Тип НТО</w:t>
            </w:r>
          </w:p>
        </w:tc>
        <w:tc>
          <w:tcPr>
            <w:tcW w:w="1417" w:type="dxa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  <w:ind w:right="-63"/>
              <w:jc w:val="center"/>
              <w:rPr>
                <w:sz w:val="20"/>
                <w:szCs w:val="20"/>
              </w:rPr>
            </w:pPr>
            <w:r w:rsidRPr="001F2827">
              <w:rPr>
                <w:sz w:val="20"/>
                <w:szCs w:val="20"/>
              </w:rPr>
              <w:t>Специализация НТО</w:t>
            </w:r>
          </w:p>
        </w:tc>
        <w:tc>
          <w:tcPr>
            <w:tcW w:w="1559" w:type="dxa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  <w:jc w:val="center"/>
            </w:pPr>
            <w:r w:rsidRPr="001F2827">
              <w:t>Размер НТО</w:t>
            </w:r>
          </w:p>
        </w:tc>
        <w:tc>
          <w:tcPr>
            <w:tcW w:w="1560" w:type="dxa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  <w:jc w:val="center"/>
            </w:pPr>
            <w:r w:rsidRPr="001F2827">
              <w:t>Срок действия договора</w:t>
            </w:r>
          </w:p>
        </w:tc>
      </w:tr>
      <w:tr w:rsidR="003F57B9" w:rsidRPr="001F2827" w:rsidTr="00B671A2">
        <w:trPr>
          <w:trHeight w:val="906"/>
        </w:trPr>
        <w:tc>
          <w:tcPr>
            <w:tcW w:w="346" w:type="dxa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  <w:jc w:val="center"/>
            </w:pPr>
            <w:r w:rsidRPr="001F2827">
              <w:t>1</w:t>
            </w:r>
          </w:p>
        </w:tc>
        <w:tc>
          <w:tcPr>
            <w:tcW w:w="1214" w:type="dxa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  <w:jc w:val="center"/>
            </w:pPr>
            <w:r w:rsidRPr="001F2827">
              <w:t>205</w:t>
            </w:r>
          </w:p>
        </w:tc>
        <w:tc>
          <w:tcPr>
            <w:tcW w:w="2694" w:type="dxa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  <w:jc w:val="center"/>
            </w:pPr>
            <w:r w:rsidRPr="001F2827">
              <w:t xml:space="preserve">Московская область, </w:t>
            </w:r>
          </w:p>
          <w:p w:rsidR="003F57B9" w:rsidRPr="001F2827" w:rsidRDefault="003F57B9" w:rsidP="00B671A2">
            <w:pPr>
              <w:widowControl w:val="0"/>
              <w:autoSpaceDE w:val="0"/>
              <w:autoSpaceDN w:val="0"/>
              <w:jc w:val="center"/>
            </w:pPr>
            <w:r w:rsidRPr="001F2827">
              <w:t>г.о. Люберцы,</w:t>
            </w:r>
          </w:p>
          <w:p w:rsidR="003F57B9" w:rsidRPr="001F2827" w:rsidRDefault="003F57B9" w:rsidP="00B671A2">
            <w:pPr>
              <w:widowControl w:val="0"/>
              <w:autoSpaceDE w:val="0"/>
              <w:autoSpaceDN w:val="0"/>
              <w:jc w:val="center"/>
            </w:pPr>
            <w:r w:rsidRPr="001F2827">
              <w:t xml:space="preserve">дп. Красково, </w:t>
            </w:r>
          </w:p>
          <w:p w:rsidR="003F57B9" w:rsidRPr="001F2827" w:rsidRDefault="003F57B9" w:rsidP="00B671A2">
            <w:pPr>
              <w:widowControl w:val="0"/>
              <w:autoSpaceDE w:val="0"/>
              <w:autoSpaceDN w:val="0"/>
              <w:jc w:val="center"/>
            </w:pPr>
            <w:r w:rsidRPr="001F2827">
              <w:t>ул. Вокзальная, около Тензо-М, д. 38</w:t>
            </w:r>
          </w:p>
        </w:tc>
        <w:tc>
          <w:tcPr>
            <w:tcW w:w="1133" w:type="dxa"/>
          </w:tcPr>
          <w:p w:rsidR="003F57B9" w:rsidRPr="001F2827" w:rsidRDefault="003F57B9" w:rsidP="00B671A2">
            <w:pPr>
              <w:jc w:val="center"/>
              <w:rPr>
                <w:color w:val="000000"/>
              </w:rPr>
            </w:pPr>
            <w:r w:rsidRPr="001F2827">
              <w:rPr>
                <w:color w:val="000000"/>
              </w:rPr>
              <w:t>киоск</w:t>
            </w:r>
          </w:p>
          <w:p w:rsidR="003F57B9" w:rsidRPr="001F2827" w:rsidRDefault="003F57B9" w:rsidP="00B671A2">
            <w:pPr>
              <w:widowControl w:val="0"/>
              <w:autoSpaceDE w:val="0"/>
              <w:autoSpaceDN w:val="0"/>
              <w:ind w:right="-62"/>
              <w:jc w:val="center"/>
            </w:pPr>
          </w:p>
        </w:tc>
        <w:tc>
          <w:tcPr>
            <w:tcW w:w="1417" w:type="dxa"/>
          </w:tcPr>
          <w:p w:rsidR="003F57B9" w:rsidRPr="001F2827" w:rsidRDefault="003F57B9" w:rsidP="00B671A2">
            <w:pPr>
              <w:jc w:val="center"/>
              <w:rPr>
                <w:color w:val="000000"/>
              </w:rPr>
            </w:pPr>
            <w:r w:rsidRPr="001F2827">
              <w:rPr>
                <w:color w:val="000000"/>
              </w:rPr>
              <w:t>табак</w:t>
            </w:r>
          </w:p>
          <w:p w:rsidR="003F57B9" w:rsidRPr="001F2827" w:rsidRDefault="003F57B9" w:rsidP="00B671A2">
            <w:pPr>
              <w:widowControl w:val="0"/>
              <w:autoSpaceDE w:val="0"/>
              <w:autoSpaceDN w:val="0"/>
              <w:jc w:val="center"/>
            </w:pPr>
          </w:p>
        </w:tc>
        <w:tc>
          <w:tcPr>
            <w:tcW w:w="1559" w:type="dxa"/>
          </w:tcPr>
          <w:p w:rsidR="003F57B9" w:rsidRPr="001F2827" w:rsidRDefault="003F57B9" w:rsidP="00B671A2">
            <w:pPr>
              <w:jc w:val="center"/>
              <w:rPr>
                <w:color w:val="000000"/>
              </w:rPr>
            </w:pPr>
            <w:r w:rsidRPr="001F2827">
              <w:rPr>
                <w:color w:val="000000"/>
              </w:rPr>
              <w:t>3,40 х 2,90</w:t>
            </w:r>
          </w:p>
          <w:p w:rsidR="003F57B9" w:rsidRPr="001F2827" w:rsidRDefault="003F57B9" w:rsidP="00B671A2">
            <w:pPr>
              <w:jc w:val="center"/>
            </w:pPr>
          </w:p>
        </w:tc>
        <w:tc>
          <w:tcPr>
            <w:tcW w:w="1560" w:type="dxa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  <w:jc w:val="center"/>
            </w:pPr>
            <w:r w:rsidRPr="001F2827">
              <w:t xml:space="preserve">С даты подписания </w:t>
            </w:r>
          </w:p>
          <w:p w:rsidR="003F57B9" w:rsidRPr="001F2827" w:rsidRDefault="003F57B9" w:rsidP="00B671A2">
            <w:pPr>
              <w:widowControl w:val="0"/>
              <w:autoSpaceDE w:val="0"/>
              <w:autoSpaceDN w:val="0"/>
              <w:jc w:val="center"/>
            </w:pPr>
            <w:r w:rsidRPr="001F2827">
              <w:t xml:space="preserve">по 31.12.2021 </w:t>
            </w:r>
          </w:p>
          <w:p w:rsidR="003F57B9" w:rsidRPr="001F2827" w:rsidRDefault="003F57B9" w:rsidP="00B671A2">
            <w:pPr>
              <w:widowControl w:val="0"/>
              <w:autoSpaceDE w:val="0"/>
              <w:autoSpaceDN w:val="0"/>
              <w:jc w:val="center"/>
            </w:pPr>
          </w:p>
        </w:tc>
      </w:tr>
    </w:tbl>
    <w:p w:rsidR="003F57B9" w:rsidRPr="001F2827" w:rsidRDefault="003F57B9" w:rsidP="003F57B9">
      <w:pPr>
        <w:rPr>
          <w:sz w:val="22"/>
          <w:szCs w:val="22"/>
          <w:lang w:eastAsia="x-none" w:bidi="my-MM"/>
        </w:rPr>
      </w:pPr>
      <w:r w:rsidRPr="001F2827">
        <w:rPr>
          <w:sz w:val="22"/>
          <w:szCs w:val="22"/>
          <w:lang w:eastAsia="x-none" w:bidi="my-MM"/>
        </w:rPr>
        <w:t>- Начальная (минимальная) цена договора (цена лота) – 126 954,99 (Сто двадцать шесть тысяч девятьсот пятьдесят четыре) рубля 99 копеек.</w:t>
      </w:r>
    </w:p>
    <w:p w:rsidR="003F57B9" w:rsidRPr="001F2827" w:rsidRDefault="003F57B9" w:rsidP="003F57B9">
      <w:pPr>
        <w:rPr>
          <w:sz w:val="22"/>
          <w:szCs w:val="22"/>
          <w:lang w:eastAsia="x-none" w:bidi="my-MM"/>
        </w:rPr>
      </w:pPr>
      <w:r w:rsidRPr="001F2827">
        <w:rPr>
          <w:sz w:val="22"/>
          <w:szCs w:val="22"/>
          <w:lang w:eastAsia="x-none" w:bidi="my-MM"/>
        </w:rPr>
        <w:t>- Размер обеспечения заявки на участие в аукционе (задаток) – 63 477,50 (Шестьдесят три тысячи четыреста семьдесят семь) рублей 50 копеек.</w:t>
      </w:r>
    </w:p>
    <w:p w:rsidR="003F57B9" w:rsidRPr="001F2827" w:rsidRDefault="003F57B9" w:rsidP="003F57B9">
      <w:pPr>
        <w:rPr>
          <w:sz w:val="22"/>
          <w:szCs w:val="22"/>
          <w:lang w:eastAsia="x-none" w:bidi="my-MM"/>
        </w:rPr>
      </w:pPr>
      <w:r w:rsidRPr="001F2827">
        <w:rPr>
          <w:sz w:val="22"/>
          <w:szCs w:val="22"/>
          <w:lang w:eastAsia="x-none" w:bidi="my-MM"/>
        </w:rPr>
        <w:t>Указание на то, проводится ли аукцион среди субъектов малого или среднего предпринимательства: да.</w:t>
      </w:r>
    </w:p>
    <w:p w:rsidR="003F57B9" w:rsidRPr="001F2827" w:rsidRDefault="003F57B9" w:rsidP="003F57B9">
      <w:pPr>
        <w:rPr>
          <w:b/>
          <w:sz w:val="22"/>
          <w:szCs w:val="22"/>
          <w:lang w:eastAsia="x-none" w:bidi="my-MM"/>
        </w:rPr>
      </w:pPr>
    </w:p>
    <w:p w:rsidR="003F57B9" w:rsidRPr="001F2827" w:rsidRDefault="003F57B9" w:rsidP="003F57B9">
      <w:pPr>
        <w:jc w:val="center"/>
        <w:rPr>
          <w:b/>
          <w:bCs/>
        </w:rPr>
      </w:pPr>
    </w:p>
    <w:p w:rsidR="003F57B9" w:rsidRPr="001F2827" w:rsidRDefault="003F57B9" w:rsidP="003F57B9">
      <w:pPr>
        <w:jc w:val="center"/>
        <w:rPr>
          <w:b/>
          <w:bCs/>
        </w:rPr>
        <w:sectPr w:rsidR="003F57B9" w:rsidRPr="001F2827" w:rsidSect="00405077">
          <w:pgSz w:w="11906" w:h="16838"/>
          <w:pgMar w:top="709" w:right="707" w:bottom="851" w:left="1134" w:header="709" w:footer="709" w:gutter="0"/>
          <w:cols w:space="708"/>
          <w:docGrid w:linePitch="360"/>
        </w:sectPr>
      </w:pPr>
    </w:p>
    <w:p w:rsidR="003F57B9" w:rsidRPr="001F2827" w:rsidRDefault="003F57B9" w:rsidP="003F57B9">
      <w:pPr>
        <w:jc w:val="center"/>
      </w:pPr>
      <w:r w:rsidRPr="001F2827">
        <w:rPr>
          <w:b/>
          <w:bCs/>
        </w:rPr>
        <w:lastRenderedPageBreak/>
        <w:t>Раздел 3</w:t>
      </w:r>
    </w:p>
    <w:p w:rsidR="003F57B9" w:rsidRPr="001F2827" w:rsidRDefault="003F57B9" w:rsidP="003F57B9">
      <w:pPr>
        <w:widowControl w:val="0"/>
        <w:autoSpaceDE w:val="0"/>
        <w:autoSpaceDN w:val="0"/>
        <w:jc w:val="both"/>
      </w:pPr>
    </w:p>
    <w:p w:rsidR="003F57B9" w:rsidRPr="001F2827" w:rsidRDefault="003F57B9" w:rsidP="003F57B9">
      <w:pPr>
        <w:widowControl w:val="0"/>
        <w:autoSpaceDE w:val="0"/>
        <w:autoSpaceDN w:val="0"/>
        <w:jc w:val="center"/>
        <w:outlineLvl w:val="1"/>
      </w:pPr>
      <w:r w:rsidRPr="001F2827">
        <w:t>3. Условия участия в Электронном аукционе</w:t>
      </w:r>
    </w:p>
    <w:p w:rsidR="003F57B9" w:rsidRPr="001F2827" w:rsidRDefault="003F57B9" w:rsidP="003F57B9">
      <w:pPr>
        <w:widowControl w:val="0"/>
        <w:autoSpaceDE w:val="0"/>
        <w:autoSpaceDN w:val="0"/>
        <w:jc w:val="both"/>
        <w:rPr>
          <w:rFonts w:ascii="Calibri" w:hAnsi="Calibri" w:cs="Calibri"/>
        </w:rPr>
      </w:pP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</w:pPr>
      <w:r w:rsidRPr="001F2827">
        <w:t>3.1. Заявителем может быть любое юридическое лицо независимо от организационно-правовой формы, формы собственности, места нахождения, а также места происхождения капитала или физическое лицо, в том числе индивидуальный предприниматель, зарегистрированное и аккредитованное на Электронной площадке в порядке, установленном Регламентом Электронной торговой площадки.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</w:pPr>
      <w:r w:rsidRPr="001F2827">
        <w:t>3.2. Участники Электронного аукциона должны соответствовать требованиям, установленным законодательством Российской Федерации к таким участникам, в том числе необходимо внесение в установленном порядке обеспечения Заявки.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</w:pPr>
      <w:r w:rsidRPr="001F2827">
        <w:t>3.3. Лицо, изъявившее желание участвовать в Электронном аукционе и согласное с его условиями, представляет в составе Заявки документы в электронном виде в соответствии с Извещением.</w:t>
      </w:r>
    </w:p>
    <w:p w:rsidR="003F57B9" w:rsidRPr="001F2827" w:rsidRDefault="003F57B9" w:rsidP="003F57B9">
      <w:pPr>
        <w:widowControl w:val="0"/>
        <w:autoSpaceDE w:val="0"/>
        <w:autoSpaceDN w:val="0"/>
        <w:jc w:val="center"/>
        <w:outlineLvl w:val="2"/>
      </w:pPr>
    </w:p>
    <w:p w:rsidR="003F57B9" w:rsidRPr="001F2827" w:rsidRDefault="003F57B9" w:rsidP="003F57B9">
      <w:pPr>
        <w:widowControl w:val="0"/>
        <w:autoSpaceDE w:val="0"/>
        <w:autoSpaceDN w:val="0"/>
        <w:jc w:val="center"/>
        <w:outlineLvl w:val="2"/>
      </w:pPr>
      <w:r w:rsidRPr="001F2827">
        <w:t>4. Обеспечение Заявок на участие в электронном аукционе</w:t>
      </w:r>
    </w:p>
    <w:p w:rsidR="003F57B9" w:rsidRPr="001F2827" w:rsidRDefault="003F57B9" w:rsidP="003F57B9">
      <w:pPr>
        <w:widowControl w:val="0"/>
        <w:autoSpaceDE w:val="0"/>
        <w:autoSpaceDN w:val="0"/>
        <w:jc w:val="both"/>
        <w:rPr>
          <w:szCs w:val="20"/>
        </w:rPr>
      </w:pP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</w:pPr>
      <w:r w:rsidRPr="001F2827">
        <w:t>4.1. Обеспечение Заявок на участие в электронном аукционе представляется в виде задатка.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</w:pPr>
      <w:r w:rsidRPr="001F2827">
        <w:t>4.2.Для выполнения условий об электронном аукционе и допуска к участию в электронном аукционе каждый заявитель перечисляет на электронную площадку задаток в размере, указанном в настоящем Извещении, в порядке, утвержденном Регламентом электронной площадки.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</w:pPr>
      <w:r w:rsidRPr="001F2827">
        <w:t>4.3. Сумма задатка, внесенного участником, с которым заключен Договор, засчитывается в счет оплаты Договора путем перечисления Оператором Электронной торговой площадки на счет, указанный Организатором электронного аукциона для оплаты Договора.</w:t>
      </w:r>
    </w:p>
    <w:p w:rsidR="003F57B9" w:rsidRPr="001F2827" w:rsidRDefault="003F57B9" w:rsidP="003F57B9">
      <w:pPr>
        <w:ind w:firstLine="567"/>
        <w:jc w:val="both"/>
      </w:pPr>
      <w:r w:rsidRPr="001F2827">
        <w:t xml:space="preserve">4.4.Задатки возвращаются: </w:t>
      </w:r>
    </w:p>
    <w:p w:rsidR="003F57B9" w:rsidRPr="001F2827" w:rsidRDefault="003F57B9" w:rsidP="003F57B9">
      <w:pPr>
        <w:jc w:val="both"/>
      </w:pPr>
      <w:r w:rsidRPr="001F2827">
        <w:t>- участникам аукциона, за исключением его победителя и участника аукциона, который сделал предпоследнее предложение о цене предмета аукциона, в течение 5 (пяти) рабочих дней со дня подписания протокола о результатах аукциона;</w:t>
      </w:r>
    </w:p>
    <w:p w:rsidR="003F57B9" w:rsidRPr="001F2827" w:rsidRDefault="003F57B9" w:rsidP="003F57B9">
      <w:pPr>
        <w:jc w:val="both"/>
      </w:pPr>
      <w:r w:rsidRPr="001F2827">
        <w:t xml:space="preserve"> - участнику аукциона, который сделал предпоследнее предложение о цене предмета аукциона в течение 5 (пяти) рабочих дней с момента заключения договора с Победителем аукциона;</w:t>
      </w:r>
    </w:p>
    <w:p w:rsidR="003F57B9" w:rsidRPr="001F2827" w:rsidRDefault="003F57B9" w:rsidP="003F57B9">
      <w:pPr>
        <w:jc w:val="both"/>
      </w:pPr>
      <w:r w:rsidRPr="001F2827">
        <w:t>- заявителям, не допущенным к участию в аукционе, в течение 5 (пяти) рабочих дней со дня подписания протокола о рассмотрении заявок.</w:t>
      </w:r>
    </w:p>
    <w:p w:rsidR="003F57B9" w:rsidRPr="001F2827" w:rsidRDefault="003F57B9" w:rsidP="003F57B9">
      <w:pPr>
        <w:jc w:val="both"/>
      </w:pPr>
      <w:r w:rsidRPr="001F2827">
        <w:t>- в случае принятия организатором аукциона решения об отказе в проведении аукциона, в течение 5 (пяти) рабочих дней с даты размещения извещения об отказе в проведении аукциона.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</w:pPr>
      <w:r w:rsidRPr="001F2827">
        <w:t>4.5.Разблокирование денежных средств осуществляется в порядке и сроки, согласно Регламенту электронной торговой площадки.</w:t>
      </w:r>
    </w:p>
    <w:p w:rsidR="003F57B9" w:rsidRPr="001F2827" w:rsidRDefault="003F57B9" w:rsidP="003F57B9">
      <w:pPr>
        <w:ind w:firstLine="567"/>
        <w:jc w:val="both"/>
      </w:pPr>
      <w:r w:rsidRPr="001F2827">
        <w:t>4.6. Задатки не возвращаются:</w:t>
      </w:r>
    </w:p>
    <w:p w:rsidR="003F57B9" w:rsidRPr="001F2827" w:rsidRDefault="003F57B9" w:rsidP="003F57B9">
      <w:pPr>
        <w:jc w:val="both"/>
      </w:pPr>
      <w:r w:rsidRPr="001F2827">
        <w:t>- Победителю аукциона, уклонившемуся или отказавшемуся от заключения Договора по результатам электронного аукциона;</w:t>
      </w:r>
    </w:p>
    <w:p w:rsidR="003F57B9" w:rsidRPr="001F2827" w:rsidRDefault="003F57B9" w:rsidP="003F57B9">
      <w:pPr>
        <w:jc w:val="both"/>
      </w:pPr>
      <w:r w:rsidRPr="001F2827">
        <w:t>- участнику аукциона, который сделал предпоследнее предложение о цене предмета аукциона, уклонившемуся или отказавшемуся от подписания Договора, в случае признания Победителя аукциона уклонившимся от подписания Договора.</w:t>
      </w:r>
    </w:p>
    <w:p w:rsidR="003F57B9" w:rsidRPr="001F2827" w:rsidRDefault="003F57B9" w:rsidP="003F57B9">
      <w:pPr>
        <w:jc w:val="both"/>
      </w:pPr>
    </w:p>
    <w:p w:rsidR="003F57B9" w:rsidRPr="001F2827" w:rsidRDefault="003F57B9" w:rsidP="003F57B9">
      <w:pPr>
        <w:jc w:val="center"/>
      </w:pPr>
      <w:r w:rsidRPr="001F2827">
        <w:t>5. Порядок подачи Заявок</w:t>
      </w:r>
    </w:p>
    <w:p w:rsidR="003F57B9" w:rsidRPr="001F2827" w:rsidRDefault="003F57B9" w:rsidP="003F57B9">
      <w:pPr>
        <w:widowControl w:val="0"/>
        <w:autoSpaceDE w:val="0"/>
        <w:autoSpaceDN w:val="0"/>
        <w:jc w:val="both"/>
      </w:pP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</w:pPr>
      <w:r w:rsidRPr="001F2827">
        <w:t xml:space="preserve">5.1. Подача Заявок осуществляется только Заявителями, прошедшими процедуру регистрации и аккредитации на Электронной торговой площадке в соответствии с Регламентом Электронной торговой площадки. Заявка направляется Заявителем Оператору Электронной площадки в виде электронного документа по форме, установленной Извещением. 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</w:pPr>
      <w:r w:rsidRPr="001F2827">
        <w:t>5.2. Заявка подается в срок, установленный в настоящем Извещении.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</w:pPr>
      <w:r w:rsidRPr="001F2827">
        <w:t>5.3. Заявка на участие в Электронном аукционе оформляется в соответствии с формами, установленными настоящим Извещением и должна содержать сведения и документы, указанные в настоящем Извещении.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</w:pPr>
      <w:r w:rsidRPr="001F2827">
        <w:t xml:space="preserve">5.4.Подача заявки по иной, отличной от утвержденной форме будет расценено аукционной </w:t>
      </w:r>
      <w:r w:rsidRPr="001F2827">
        <w:lastRenderedPageBreak/>
        <w:t>комиссией как несоответствие заявки на участие в аукционе требованиям, установленным настоящим Извещением.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</w:pPr>
      <w:r w:rsidRPr="001F2827">
        <w:t>5.5.При оформлении заявки должны использоваться общепринятые обозначения и наименования в соответствии с требованиями действующих нормативных документов.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</w:pPr>
      <w:r w:rsidRPr="001F2827">
        <w:t>5.6.Сведения, которые содержатся в заявке, не должны допускать двусмысленных толкований, все поля анкеты на участие в аукционе должны быть заполнены.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</w:pPr>
      <w:r w:rsidRPr="001F2827">
        <w:t>5.7.Документы, представляемые Заявителем в составе заявки, должны быть заполнены по всем пунктам. В пустых графах указывается «-» (прочерк) либо слово «нет».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</w:pPr>
      <w:r w:rsidRPr="001F2827">
        <w:t>5.8.Заявка, а также вся корреспонденция и документация, связанная с заявкой на участие в Электронном аукционе, которыми обмениваются Заявитель и Организатор электронного аукциона, должны быть написаны на русском языке в печатном виде.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</w:pPr>
      <w:r w:rsidRPr="001F2827">
        <w:t>5.9.Использование других языков для подготовки заявки будет расценено аукционной комиссией как несоответствие заявки на участие в аукционе требованиям, установленным настоящим Извещением.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</w:pPr>
      <w:r w:rsidRPr="001F2827">
        <w:t xml:space="preserve">5.10.Входящие в заявку документы, оригиналы которых выданы Заявителю третьими лицами на ином языке, могут быть представлены на этом языке при условии, что к ним будет прилагаться надлежащим образом заверенный перевод на русский язык. В случае противоречия оригинала и перевода преимущество будет иметь перевод. 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</w:pPr>
      <w:r w:rsidRPr="001F2827">
        <w:t>5.11.На входящих в заявку документах, выданных компетентным органом другого государства для использования на территории Российской Федерации, должен быть проставлен апостиль (удостоверительная надпись), который удостоверяет подлинность подписи, качество, в котором выступало лицо, подписавшее документ, и, в надлежащем случае, подлинность печати или штампа, которым скреплен этот документ, либо документ должен быть подвергнут консульской легализации.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</w:pPr>
      <w:r w:rsidRPr="001F2827">
        <w:t>5.12.Наличие противоречий между оригиналом и переводом, которые изменяют смысл оригинала, будет расценено аукционной комиссией как несоответствие заявки на участие в аукционе требованиям, установленным извещением.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</w:pPr>
      <w:r w:rsidRPr="001F2827">
        <w:t xml:space="preserve">5.13.Подчистки и исправления в документах, входящих в состав заявки, не допускаются. Все экземпляры документации должны иметь четкую печать текстов. 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</w:pPr>
      <w:r w:rsidRPr="001F2827">
        <w:t>5.14.При подготовке заявки и документов, прилагаемых к заявке, применение факсимильных подписей не допускается.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</w:pPr>
      <w:r w:rsidRPr="001F2827">
        <w:t>5.15.Непредоставление документов, указанных в настоящем Извещении или представление их с нарушением установленных документацией об электронном аукционе требований является основанием для отказа в допуске к участию в электронном аукционе.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</w:pPr>
      <w:r w:rsidRPr="001F2827">
        <w:t>5.16. Заявитель вправе подать в отношении одного лота только одну Заявку. В случае подачи одним Заявителем Заявок по нескольким лотам на каждый лот оформляется отдельная Заявка.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</w:pPr>
      <w:r w:rsidRPr="001F2827">
        <w:t>5.17.Заявка должна содержать: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</w:pPr>
      <w:r w:rsidRPr="001F2827">
        <w:t>- заявление о желании участвовать в электронном аукционе, соответствующее форме, установленной в настоящем Извещении;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</w:pPr>
      <w:r w:rsidRPr="001F2827">
        <w:t>- документ, подтверждающий полномочия лица на осуществление действий от имени заявителя.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</w:pPr>
      <w:r w:rsidRPr="001F2827">
        <w:t>В случае если от имени заявителя действует иное лицо, заявка должна содержать доверенность на осуществление действий от имени заявителя. В случае, если указанная доверенность подписана лицом, уполномоченным  руководителем заявителя, заявка должна содержать  документ, подтверждающий полномочия такого лица. Доверенность от имени физического лица и индивидуального предпринимателя оформляется в соответствии с требованиями законодательства Российской Федерации;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</w:pPr>
      <w:r w:rsidRPr="001F2827">
        <w:t>- решение об одобрении или о совершении крупной сделки в случае, если требование о необходимости наличия такого решения для совершения крупной сделки установлено законодательством Российской Федерации, учредительными документами юридического лица и если для Заявителя - юридического лица заключение Договора, внесение задатка являются крупной сделкой или уведомление о том, что данная сделка не является для Заявителя крупной.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</w:pPr>
      <w:r w:rsidRPr="001F2827">
        <w:t>- согласие на обработку персональных данных заявителя и иного лица, действующего от имени заявителя;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</w:pPr>
      <w:r w:rsidRPr="001F2827">
        <w:lastRenderedPageBreak/>
        <w:t>- анкета участника;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</w:pPr>
      <w:r w:rsidRPr="001F2827">
        <w:t>- сведения из единого реестра субъектов малого и среднего предпринимательства, ведение которого осуществляется в соответствии с Федеральным законом от 24.07.2007 № 209-ФЗ «О развитии малого и среднего предпринимательства в Российской Федерации», содержащих информацию о заявителе, или декларацию о соответствии заявителя критериям отнесения к субъектам малого и среднего предпринимательства, установленным статьей 4 Федерального закона от 24.07.2007 № 209-ФЗ «О развитии малого и среднего предпринимательства в Российской Федерации», в случае отсутствия сведений о заявители, который является вновь зарегистрированным индивидуальным предпринимателем или вновь созданным юридическим лицом в соответствии с частью 3 статьи 4 Федерального закона от 24.07.2007 № 209-ФЗ «О развитии малого и среднего предпринимательства в Российской Федерации», в едином реестре субъектов малого и среднего предпринимательства (в случае, если аукцион проводится среди указанных субъектов).</w:t>
      </w:r>
    </w:p>
    <w:p w:rsidR="003F57B9" w:rsidRPr="001F2827" w:rsidRDefault="003F57B9" w:rsidP="003F57B9">
      <w:pPr>
        <w:widowControl w:val="0"/>
        <w:tabs>
          <w:tab w:val="left" w:pos="851"/>
          <w:tab w:val="left" w:pos="1203"/>
          <w:tab w:val="left" w:pos="1276"/>
        </w:tabs>
        <w:spacing w:after="286"/>
        <w:ind w:firstLine="567"/>
        <w:contextualSpacing/>
        <w:jc w:val="both"/>
        <w:rPr>
          <w:rFonts w:eastAsiaTheme="minorHAnsi" w:cstheme="minorBidi"/>
          <w:lang w:eastAsia="en-US"/>
        </w:rPr>
      </w:pPr>
      <w:r w:rsidRPr="001F2827">
        <w:rPr>
          <w:rFonts w:eastAsiaTheme="minorHAnsi" w:cstheme="minorBidi"/>
          <w:lang w:eastAsia="en-US"/>
        </w:rPr>
        <w:t xml:space="preserve">5.18. </w:t>
      </w:r>
      <w:r w:rsidRPr="001F2827">
        <w:rPr>
          <w:rFonts w:eastAsiaTheme="minorHAnsi" w:cstheme="minorBidi"/>
          <w:lang w:eastAsia="en-US"/>
        </w:rPr>
        <w:tab/>
        <w:t xml:space="preserve">Заявка и все входящие в ее состав </w:t>
      </w:r>
      <w:r w:rsidRPr="001F2827">
        <w:t xml:space="preserve">сведения и документы </w:t>
      </w:r>
      <w:r w:rsidRPr="001F2827">
        <w:rPr>
          <w:rFonts w:eastAsiaTheme="minorHAnsi" w:cstheme="minorBidi"/>
          <w:lang w:eastAsia="en-US"/>
        </w:rPr>
        <w:t xml:space="preserve">направляются заявителем оператору электронной площадки в форме электронного документа. </w:t>
      </w:r>
    </w:p>
    <w:p w:rsidR="003F57B9" w:rsidRPr="001F2827" w:rsidRDefault="003F57B9" w:rsidP="003F57B9">
      <w:pPr>
        <w:widowControl w:val="0"/>
        <w:tabs>
          <w:tab w:val="left" w:pos="851"/>
          <w:tab w:val="left" w:pos="1203"/>
          <w:tab w:val="left" w:pos="1276"/>
        </w:tabs>
        <w:spacing w:after="286"/>
        <w:ind w:firstLine="567"/>
        <w:contextualSpacing/>
        <w:jc w:val="both"/>
      </w:pPr>
      <w:r w:rsidRPr="001F2827">
        <w:t>5.19. Подача Заявителем Заявки является его согласием о блокировании Оператором Электронной торговой площадки операций по Счету такого Заявителя в отношении денежных средств в размере обеспечения Заявки (задатка) на участие в Электронном аукционе, указанного в настоящем Извещении.</w:t>
      </w:r>
    </w:p>
    <w:p w:rsidR="003F57B9" w:rsidRPr="001F2827" w:rsidRDefault="003F57B9" w:rsidP="003F57B9">
      <w:pPr>
        <w:widowControl w:val="0"/>
        <w:ind w:firstLine="567"/>
        <w:contextualSpacing/>
        <w:jc w:val="both"/>
      </w:pPr>
      <w:r w:rsidRPr="001F2827">
        <w:t>5.20. Оператор Электронной площадки осуществляет блокирование операций по Счету Заявителя, подавшего такую Заявку, в отношении денежных средств в размере обеспечения Заявки (задатка), присваивает ей порядковый номер и подтверждает Заявителю в порядке и сроки, установленном Регламентом Электронной площадки, получение Заявки с указанием присвоенного ей порядкового номера.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</w:pPr>
      <w:r w:rsidRPr="001F2827">
        <w:t>5.21. Оператор электронной площадки возвращает Заявку подавшему ее Заявителю в случае: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</w:pPr>
      <w:r w:rsidRPr="001F2827">
        <w:t>- если документы и сведения, направленные Заявителем в форме электронных документов, не подписаны электронной подписью лица, имеющего право действовать от имени Заявителя на Электронной площадке;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</w:pPr>
      <w:r w:rsidRPr="001F2827">
        <w:t>- отсутствия на счете Заявителя, подавшего Заявку, денежных средств в размере обеспечения Заявки, в отношении которых не осуществлено блокирование в соответствии с Регламентом Электронной площадки;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</w:pPr>
      <w:r w:rsidRPr="001F2827">
        <w:t>- подачи Заявителем двух и более Заявок на участие в Электронном аукционе в отношении одного и того же лота при условии, что поданные ранее Заявки им не отозваны. В этом случае Заявителю возвращаются все Заявки, поданные в отношении данного лота;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</w:pPr>
      <w:r w:rsidRPr="001F2827">
        <w:t>- получения Заявки на участие в аукционе после дня и времени окончания установленного срока подачи Заявок.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</w:pPr>
      <w:r w:rsidRPr="001F2827">
        <w:t>5.22. После возврата Заявки Оператор Электронной площадки прекращает осуществленное при получении указанной Заявки блокирование операций по Счету Заявителя в отношении денежных средств в размере обеспечения в порядке и сроки, определенные Регламентом Электронной площадки.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</w:pPr>
      <w:r w:rsidRPr="001F2827">
        <w:t>5.23. Изменение Заявки допускается только путем подачи Заявителем новой Заявки в установленные в Извещении сроки подачи Заявок, при этом первоначальная Заявка должна быть отозвана.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</w:pPr>
      <w:r w:rsidRPr="001F2827">
        <w:t>5.24. Заявитель вправе отозвать Заявку не позднее дня, предшествующего дню окончания срока подачи заявок, указанного в Извещении об аукционе, направив об этом уведомление Оператору Электронной площадки.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</w:pPr>
      <w:r w:rsidRPr="001F2827">
        <w:t>В порядке и сроки, установленные Регламентом Электронной площадки, со дня поступления уведомления об отзыве Заявки Оператор Электронной площадки прекращает осуществленное блокирование операций по счету для проведения операций по обеспечению участия в аукционе Заявителя в отношении денежных средств в размере обеспечения Заявки на участие в аукционе.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</w:pPr>
      <w:r w:rsidRPr="001F2827">
        <w:t>5.25. Прием Заявок прекращается не позднее даты и времени окончания срока подачи Заявок.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</w:pPr>
      <w:r w:rsidRPr="001F2827">
        <w:t xml:space="preserve">5.26.Заявитель несет все расходы, связанные с подготовкой и подачей своей Заявки, а </w:t>
      </w:r>
      <w:r w:rsidRPr="001F2827">
        <w:lastRenderedPageBreak/>
        <w:t>Организатор Электронного аукциона не отвечает и не имеет обязательств по этим расходам независимо от результатов Электронного аукциона.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</w:pPr>
      <w:r w:rsidRPr="001F2827">
        <w:t>5.27. Поданные Заявки направляются Оператором Электронной торговой площадки Организатору Электронного аукциона в течение одного часа с момента окончания срока подачи Заявок.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</w:pPr>
      <w:r w:rsidRPr="001F2827">
        <w:t>5.28. Организатор Электронного аукциона вправе принять решение о внесении изменений в Извещение не позднее чем за 3 (три) дня до даты окончания срока подачи Заявок.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  <w:rPr>
          <w:shd w:val="clear" w:color="auto" w:fill="FFFF00"/>
        </w:rPr>
      </w:pPr>
      <w:r w:rsidRPr="001F2827">
        <w:t>5.29. Не позднее одного рабочего, следующего за датой принятия указанного решения, Организатор Электронного аукциона размещает такие изменения на официальном сайте, на Официальном сайте торгов, сайте ЕПТ МО, а также обеспечивает их размещение на Электронной площадке.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</w:pPr>
      <w:r w:rsidRPr="001F2827">
        <w:t>При этом, если на дату принятия решения о внесении изменений в Извещение до окончания срока подачи заявок осталось менее 15 (пятнадцати) дней, срок подачи Заявок на участие в Электронном аукционе должен быть продлен таким образом, чтобы с даты размещения внесенных изменений в Извещение до даты окончания подачи Заявок на участие в Электронном аукционе этот срок составлял не менее 15 (пятнадцати) дней.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  <w:rPr>
          <w:shd w:val="clear" w:color="auto" w:fill="FFFF00"/>
        </w:rPr>
      </w:pPr>
      <w:r w:rsidRPr="001F2827">
        <w:t>5.30. Организатор Электронного аукциона вправе принять решение об отказе от проведения Электронного аукциона в любое время, но не позднее чем за 3 (три) дня до даты его проведения.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</w:pPr>
      <w:r w:rsidRPr="001F2827">
        <w:t>5.31. Организатор Электронного аукциона размещает решение об отказе от проведения Электронного аукциона на официальном сайте, Официальном сайте торгов, а также обеспечивает его размещение на сайте ЕПТ МО, Электронной торговой площадке не позднее одного рабочего, следующего за датой принятия указанного решения.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</w:pPr>
      <w:r w:rsidRPr="001F2827">
        <w:t>5.32. Заинтересованные лица самостоятельно отслеживают возможные изменения, внесенные в Извещение, размещенные на Электронной площадке. Организатор Электронного аукциона не несет ответственности в случае, если заинтересованное лицо не ознакомилось с изменениями, внесенными в Извещение, размещенными надлежащим образом.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</w:pPr>
      <w:r w:rsidRPr="001F2827">
        <w:t xml:space="preserve">5.33. Оператор в течение двух рабочих дней, следующих за днем размещения решения об отказе от проведения электронного аукциона извещает Заявителей (участников) об отказе от проведения Электронного аукциона и в порядке и сроки, установленные Регламентом электронной площадки, производит разблокирование денежных средств, в отношении которых осуществлено блокирование операций по Счету Заявителя (участника). 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</w:pPr>
      <w:r w:rsidRPr="001F2827">
        <w:t>5.34. Любое заинтересованное лицо, получившее аккредитацию на определенной для проведения Электронного аукциона Электронной торговой площадке, вправе направить посредством функционала Электронной торговой площадки запрос о разъяснении положений Извещения. Оператор Электронной площадки направляет запрос Организатору Электронного аукциона.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</w:pPr>
      <w:r w:rsidRPr="001F2827">
        <w:t>5.35. В течение двух рабочих дней, следующих за датой поступления от Оператора Электронной торговой площадки запроса Организатор Электронного аукциона размещает разъяснение положений Извещения с указанием предмета запроса, но без указания обратившегося лица на официальном сайте, Официальном сайте торгов, сайте ЕПТ МО и Электронной торговой площадке при условии, что указанный запрос поступил Организатору Электронного аукциона не позднее чем за пять рабочих дней до дня окончания подачи Заявок.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</w:pPr>
      <w:r w:rsidRPr="001F2827">
        <w:t>5.36. Разъяснение положений Извещения не должно изменять его суть.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</w:pPr>
      <w:r w:rsidRPr="001F2827">
        <w:t>5.37. Информация, связанная с проведением Электронного аукциона, размещаемая на официальном сайте, Официальном сайте торгов, сайте ЕПТ МО, Электронной торговой площадке, должна быть доступна для ознакомления без взимания платы.</w:t>
      </w:r>
    </w:p>
    <w:p w:rsidR="003F57B9" w:rsidRPr="001F2827" w:rsidRDefault="003F57B9" w:rsidP="003F57B9">
      <w:pPr>
        <w:widowControl w:val="0"/>
        <w:autoSpaceDE w:val="0"/>
        <w:autoSpaceDN w:val="0"/>
        <w:jc w:val="both"/>
      </w:pP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center"/>
      </w:pPr>
      <w:r w:rsidRPr="001F2827">
        <w:t>6. Порядок рассмотрения Заявок</w:t>
      </w:r>
    </w:p>
    <w:p w:rsidR="003F57B9" w:rsidRPr="001F2827" w:rsidRDefault="003F57B9" w:rsidP="003F57B9">
      <w:pPr>
        <w:widowControl w:val="0"/>
        <w:autoSpaceDE w:val="0"/>
        <w:autoSpaceDN w:val="0"/>
        <w:jc w:val="both"/>
      </w:pP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</w:pPr>
      <w:r w:rsidRPr="001F2827">
        <w:t xml:space="preserve">6.1. Аукционная комиссия рассматривает поступившие от Оператора Электронной торговой площадки Заявки на соответствие их требованиям, установленным настоящим Положением и настоящим Извещением. Рассмотрение заявок на участие в аукционе производится комиссией по проведению электронного аукциона самостоятельно в отсутствие лиц, подавших данные заявки. 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</w:pPr>
      <w:r w:rsidRPr="001F2827">
        <w:t xml:space="preserve">6.2.Срок рассмотрения Заявок не может превышать 10 (десять) дней с даты окончания приема заявок и момента поступления заявок Организатору электронного аукциона от Оператора </w:t>
      </w:r>
      <w:r w:rsidRPr="001F2827">
        <w:lastRenderedPageBreak/>
        <w:t>Электронной торговой площадки.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</w:pPr>
      <w:r w:rsidRPr="001F2827">
        <w:t>6.3.По результатам рассмотрения Заявок Аукционная комиссия принимает решение о допуске Заявителя, подавшего Заявку, к участию в Электронном аукционе или об отказе в допуске Заявителя к участию в таком аукционе.</w:t>
      </w:r>
    </w:p>
    <w:p w:rsidR="003F57B9" w:rsidRPr="001F2827" w:rsidRDefault="003F57B9" w:rsidP="003F57B9">
      <w:pPr>
        <w:widowControl w:val="0"/>
        <w:autoSpaceDE w:val="0"/>
        <w:autoSpaceDN w:val="0"/>
        <w:spacing w:before="220"/>
        <w:ind w:firstLine="540"/>
        <w:jc w:val="both"/>
      </w:pPr>
      <w:r w:rsidRPr="001F2827">
        <w:t>6.4. Заявитель не допускается к участию в Электронном аукционе в случае: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</w:pPr>
      <w:r w:rsidRPr="001F2827">
        <w:t>6.4.1. отсутствия в составе Заявки согласия Заявителя с условиями Извещения;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</w:pPr>
      <w:r w:rsidRPr="001F2827">
        <w:t>6.4.2. не предоставление документов, определенных аукционной документацией, либо наличие в указанных документах недостоверных сведений, под недостоверными сведениями понимается в том числе отсутствие сведений в соответствии с пунктами 5.6. и 5.7. настоящего Извещения обязательных к указанию участником аукциона в графах анкеты на участие в электронном аукционе, утвержденной в настоящем извещении о проведении электронного аукциона;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</w:pPr>
      <w:r w:rsidRPr="001F2827">
        <w:t>6.4.3.несоответствия заявки на участие в аукционе требованиям аукционной документации.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</w:pPr>
      <w:r w:rsidRPr="001F2827">
        <w:t>6.4.4. невнесение задатка в размере, установленном извещением об электронном  аукционе;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</w:pPr>
      <w:r w:rsidRPr="001F2827">
        <w:t>6.4.5. подачи заявки неуполномоченным лицом;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</w:pPr>
      <w:r w:rsidRPr="001F2827">
        <w:t>6.4.6.в отношении заявителя – юридического лица проводится процедура ликвидации;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</w:pPr>
      <w:r w:rsidRPr="001F2827">
        <w:t>6.4.7.деятельность заявителя приостановлена в порядке, предусмотренном законодательством Российской Федерации.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</w:pPr>
      <w:r w:rsidRPr="001F2827">
        <w:t>6.5. Отказ в допуске к участию в аукционе по иным основаниям, кроме случаев, указанных в пункте 6.4. настоящего Извещения, не допускается.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</w:pPr>
      <w:r w:rsidRPr="001F2827">
        <w:t>6.6. В случае установления факта недостоверности сведений, содержащихся в документах, представленных заявителем в соответствии с Положением и пунктом 5.17 настоящего Извещения, аукционная комиссия отстраняет такого заявителя (участника) от участия в аукционе на любом этапе его проведения, вплоть до заключения Договора.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</w:pPr>
      <w:r w:rsidRPr="001F2827">
        <w:t>6.7. По результатам рассмотрения Заявок Аукционная комиссия оформляет протокол рассмотрения Заявок, подписываемый всеми присутствующими на заседании Аукционной комиссии ее членами, в срок не позднее даты окончания срока рассмотрения Заявок, определенного настоящим Извещением.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</w:pPr>
      <w:r w:rsidRPr="001F2827">
        <w:t>6.8.Указанный протокол в срок не позднее даты окончания срока рассмотрения Заявок направляется Организатором Электронного аукциона Оператору Электронной площадки, а также размещается на официальном сайте, официальном сайте торгов, сайте ЕПТ МО.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</w:pPr>
      <w:r w:rsidRPr="001F2827">
        <w:t>6.9. С момента поступления Оператору Электронной площадки протокола Оператор Электронной площадки направляет каждому Заявителю, подавшему Заявку на участие в Электронном аукционе, уведомление о решении, принятом в отношении поданной им Заявки.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</w:pPr>
      <w:r w:rsidRPr="001F2827">
        <w:t>6.10.В случае если Аукционной комиссией принято решение об отказе Заявителю в допуске к участию в Электронном аукционе, уведомление об этом решении должно содержать обоснование его принятия.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</w:pPr>
      <w:r w:rsidRPr="001F2827">
        <w:t>6.11. В порядке и сроки, установленные Регламентом Электронной площадки, Оператор Электронной площадки прекращает осуществленное блокирование операций по Счетам Заявителей, не допущенных к участию в Электронном аукционе, в отношении денежных средств в размере обеспечения Заявки на участие в данном Электронном аукционе.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</w:pPr>
    </w:p>
    <w:p w:rsidR="003F57B9" w:rsidRPr="001F2827" w:rsidRDefault="003F57B9" w:rsidP="003F57B9">
      <w:pPr>
        <w:widowControl w:val="0"/>
        <w:autoSpaceDE w:val="0"/>
        <w:autoSpaceDN w:val="0"/>
        <w:jc w:val="center"/>
        <w:outlineLvl w:val="1"/>
      </w:pPr>
      <w:r w:rsidRPr="001F2827">
        <w:t>7. Признание Электронного аукциона несостоявшимся на стадии</w:t>
      </w:r>
    </w:p>
    <w:p w:rsidR="003F57B9" w:rsidRPr="001F2827" w:rsidRDefault="003F57B9" w:rsidP="003F57B9">
      <w:pPr>
        <w:widowControl w:val="0"/>
        <w:tabs>
          <w:tab w:val="center" w:pos="4961"/>
          <w:tab w:val="right" w:pos="9922"/>
        </w:tabs>
        <w:autoSpaceDE w:val="0"/>
        <w:autoSpaceDN w:val="0"/>
      </w:pPr>
      <w:r w:rsidRPr="001F2827">
        <w:tab/>
        <w:t>до проведения Электронного аукциона</w:t>
      </w:r>
      <w:r w:rsidRPr="001F2827">
        <w:tab/>
      </w:r>
    </w:p>
    <w:p w:rsidR="003F57B9" w:rsidRPr="001F2827" w:rsidRDefault="003F57B9" w:rsidP="003F57B9">
      <w:pPr>
        <w:widowControl w:val="0"/>
        <w:autoSpaceDE w:val="0"/>
        <w:autoSpaceDN w:val="0"/>
        <w:jc w:val="both"/>
      </w:pP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</w:pPr>
      <w:r w:rsidRPr="001F2827">
        <w:t>7.1. Электронный аукцион признается несостоявшимся в случае, если по окончании срока подачи Заявок: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</w:pPr>
      <w:r w:rsidRPr="001F2827">
        <w:t>7.1.1. не подано ни одной Заявки.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</w:pPr>
      <w:r w:rsidRPr="001F2827">
        <w:t>7.1.2. подана только одна Заявка;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</w:pPr>
      <w:r w:rsidRPr="001F2827">
        <w:t xml:space="preserve">7.2. В случае признания Электронного аукциона несостоявшимся по основаниям, указанным в </w:t>
      </w:r>
      <w:hyperlink w:anchor="P206" w:history="1">
        <w:r w:rsidRPr="001F2827">
          <w:t>пункте 7.1</w:t>
        </w:r>
      </w:hyperlink>
      <w:r w:rsidRPr="001F2827">
        <w:t>.1. настоящего Извещения, Аукционной комиссией в протокол рассмотрения Заявок вносится информация о признании Электронного аукциона несостоявшимся.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</w:pPr>
      <w:r w:rsidRPr="001F2827">
        <w:t xml:space="preserve">7.3. В случае признания Электронного аукциона несостоявшимся по основаниям, </w:t>
      </w:r>
      <w:r w:rsidRPr="001F2827">
        <w:lastRenderedPageBreak/>
        <w:t>указанным в пункте 7.1.2. настоящего Извещения Аукционная комиссия рассматривает единственную Заявку на предмет соответствия требованиям Положения и настоящего Извещения. Организатор Электронного аукциона направляет Оператору Электронной площадки протокол рассмотрения единственной Заявки, подписанный членами Аукционной комиссии.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</w:pPr>
      <w:r w:rsidRPr="001F2827">
        <w:t>7.4. Договор заключается с единственным участником Электронного аукциона, если этот участник и поданная им Заявка признаны Аукционной комиссией соответствующими требованиям Положения и настоящего Извещения.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</w:pPr>
      <w:r w:rsidRPr="001F2827">
        <w:t xml:space="preserve">7.5. Заключение Договора с единственным участником Электронного аукциона осуществляется по НМЦ на условиях, предусмотренных настоящим Извещением. </w:t>
      </w:r>
    </w:p>
    <w:p w:rsidR="003F57B9" w:rsidRPr="001F2827" w:rsidRDefault="003F57B9" w:rsidP="003F57B9">
      <w:pPr>
        <w:widowControl w:val="0"/>
        <w:autoSpaceDE w:val="0"/>
        <w:autoSpaceDN w:val="0"/>
        <w:jc w:val="both"/>
        <w:rPr>
          <w:rFonts w:ascii="Calibri" w:hAnsi="Calibri" w:cs="Calibri"/>
          <w:szCs w:val="20"/>
        </w:rPr>
      </w:pPr>
    </w:p>
    <w:p w:rsidR="003F57B9" w:rsidRPr="001F2827" w:rsidRDefault="003F57B9" w:rsidP="003F57B9">
      <w:pPr>
        <w:widowControl w:val="0"/>
        <w:autoSpaceDE w:val="0"/>
        <w:autoSpaceDN w:val="0"/>
        <w:jc w:val="center"/>
        <w:outlineLvl w:val="1"/>
      </w:pPr>
      <w:r w:rsidRPr="001F2827">
        <w:t>8. Проведение Электронного аукциона</w:t>
      </w:r>
    </w:p>
    <w:p w:rsidR="003F57B9" w:rsidRPr="001F2827" w:rsidRDefault="003F57B9" w:rsidP="003F57B9">
      <w:pPr>
        <w:widowControl w:val="0"/>
        <w:autoSpaceDE w:val="0"/>
        <w:autoSpaceDN w:val="0"/>
        <w:jc w:val="center"/>
        <w:outlineLvl w:val="1"/>
      </w:pPr>
      <w:r w:rsidRPr="001F2827">
        <w:t>и подведение итогов электронного аукциона</w:t>
      </w:r>
    </w:p>
    <w:p w:rsidR="003F57B9" w:rsidRPr="001F2827" w:rsidRDefault="003F57B9" w:rsidP="003F57B9">
      <w:pPr>
        <w:widowControl w:val="0"/>
        <w:autoSpaceDE w:val="0"/>
        <w:autoSpaceDN w:val="0"/>
        <w:jc w:val="both"/>
      </w:pP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</w:pPr>
      <w:r w:rsidRPr="001F2827">
        <w:t>8.1. Порядок проведения Электронного аукциона определяется Регламентом Электронной площадки.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</w:pPr>
      <w:r w:rsidRPr="001F2827">
        <w:t xml:space="preserve">8.2. Победителем Электронного аукциона признается его участник, который предложил наиболее высокую цену за заключение Договора и Заявка которого соответствует требованиям, установленным Положением и настоящим Извещением. 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</w:pPr>
      <w:r w:rsidRPr="001F2827">
        <w:t>8.3. Результаты процедуры проведения Электронного аукциона оформляются Оператором Электронной площадки протоколом Электронного аукциона, который должен содержать адрес Электронной площадки, дату, время начала и окончания Электронного аукциона, НМЦ, предложения о цене лота Победителя Электронного аукциона и предложения о цене лота участников Электронного аукциона с указанием времени поступления данных предложений и порядковых номеров, присвоенных Заявкам.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</w:pPr>
      <w:r w:rsidRPr="001F2827">
        <w:t>8.4. Протокол Электронного аукциона размещается Оператором Электронной площадки на Электронной площадке в течение 30 минут после окончания Электронного аукциона.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</w:pPr>
      <w:r w:rsidRPr="001F2827">
        <w:t xml:space="preserve">8.5. В течение одного часа после размещения на Электронной площадке протокола, указанного в </w:t>
      </w:r>
      <w:hyperlink w:anchor="P230" w:history="1">
        <w:r w:rsidRPr="001F2827">
          <w:t>пункте 8.3</w:t>
        </w:r>
      </w:hyperlink>
      <w:r w:rsidRPr="001F2827">
        <w:t>. настоящего Порядка, Оператор Электронной площадки обязан направить Организатору Электронного аукциона такой протокол, предложения по цене лота которых ранжированы по порядковым номерам от большего предложения по цене предмета аукциона к меньшей. В течение этого же срока Оператор Электронной площадки обязан направить также соответствующие уведомления указанным участникам Электронного аукциона.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</w:pPr>
      <w:r w:rsidRPr="001F2827">
        <w:t>8.6. В случае, если в течение времени, определенного Регламентом Электронной площадки, после начала проведения Электронного аукциона ни один из его участников не подал предложение о цене лота, предусматривающее повышение текущего предложения о цене лота на величину в пределах Шага Электронного аукциона, данный Электронный аукцион признается несостоявшимся.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</w:pPr>
      <w:r w:rsidRPr="001F2827">
        <w:t>8.7. В течение тридцати минут после окончания времени, определенного Регламентом Электронной площадки, Оператор Электронной площадки размещает на Электронной площадке протокол о признании Электронного аукциона несостоявшимся.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</w:pPr>
      <w:r w:rsidRPr="001F2827">
        <w:t>8.8. Протокол подведения итогов Электронного аукциона в электронной форме подлежит хранению Организатором Электронного аукциона в электронной форме не менее одного года по окончании срока действия Договора.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</w:pPr>
      <w:r w:rsidRPr="001F2827">
        <w:t>8.9. После подведения итогов Электронного аукциона Оператор электронной площадки в порядке и срок, определенные Регламентом Электронной площадки, обязан разблокировать внесенные в качестве задатка денежные средства участников Электронного аукциона, за исключением Победителя и участника, который предложил наиболее высокую цену за право заключения Договора после Победителя и Заявка которого соответствует требованиям, установленным Положением и настоящим Извещением.</w:t>
      </w:r>
    </w:p>
    <w:p w:rsidR="003F57B9" w:rsidRPr="001F2827" w:rsidRDefault="003F57B9" w:rsidP="003F57B9">
      <w:pPr>
        <w:widowControl w:val="0"/>
        <w:autoSpaceDE w:val="0"/>
        <w:autoSpaceDN w:val="0"/>
        <w:jc w:val="both"/>
      </w:pPr>
    </w:p>
    <w:p w:rsidR="003F57B9" w:rsidRPr="001F2827" w:rsidRDefault="003F57B9" w:rsidP="003F57B9">
      <w:pPr>
        <w:widowControl w:val="0"/>
        <w:autoSpaceDE w:val="0"/>
        <w:autoSpaceDN w:val="0"/>
        <w:jc w:val="center"/>
        <w:outlineLvl w:val="1"/>
      </w:pPr>
      <w:r w:rsidRPr="001F2827">
        <w:t>9. Порядок заключения Договора</w:t>
      </w:r>
    </w:p>
    <w:p w:rsidR="003F57B9" w:rsidRPr="001F2827" w:rsidRDefault="003F57B9" w:rsidP="003F57B9">
      <w:pPr>
        <w:widowControl w:val="0"/>
        <w:autoSpaceDE w:val="0"/>
        <w:autoSpaceDN w:val="0"/>
        <w:jc w:val="both"/>
      </w:pP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</w:pPr>
      <w:r w:rsidRPr="001F2827">
        <w:t xml:space="preserve">9.1. Организатор Электронного аукциона в течение пяти рабочих дней со дня размещения протокола подведения итогов Электронного аукциона на Электронной площадке направляет проект Договора Победителю Электронного аукциона в соответствии с ценой лота, </w:t>
      </w:r>
      <w:r w:rsidRPr="001F2827">
        <w:lastRenderedPageBreak/>
        <w:t>предложенной Победителем Электронного аукциона, единственному участнику Электронного аукциона - в соответствии с ценой НМЦ по форме согласно Приложению № 5 к настоящему Извещению.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</w:pPr>
      <w:r w:rsidRPr="001F2827">
        <w:t>9.2.Победитель аукциона обязан подписать Договор и передать его Организатору аукциона не позднее десяти дней со дня размещения на официальном сайте итогового протокола аукциона.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</w:pPr>
      <w:r w:rsidRPr="001F2827">
        <w:t>9.3.Договор заключается не ранее чем через 10 календарных дней и не позднее 20 календарных дней с даты размещения на Электронной площадке протокола о результатах Электронного аукциона.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</w:pPr>
      <w:r w:rsidRPr="001F2827">
        <w:t>9.4. Договор заключается на срок не более срока действия схемы размещения нестационарных торговых объектов на территории городского округа Люберцы.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</w:pPr>
      <w:r w:rsidRPr="001F2827">
        <w:t xml:space="preserve">9.5. Победитель Электронного аукциона в соответствии с </w:t>
      </w:r>
      <w:hyperlink w:anchor="P265" w:history="1">
        <w:r w:rsidRPr="001F2827">
          <w:t>пунктами 9.1</w:t>
        </w:r>
      </w:hyperlink>
      <w:r w:rsidRPr="001F2827">
        <w:t xml:space="preserve"> и </w:t>
      </w:r>
      <w:hyperlink w:anchor="P266" w:history="1">
        <w:r w:rsidRPr="001F2827">
          <w:t>9.2</w:t>
        </w:r>
      </w:hyperlink>
      <w:r w:rsidRPr="001F2827">
        <w:t xml:space="preserve"> настоящего Извещения подписывает проект Договора, предоставляет Организатору Электронного аукциона подписанный Договор на бумажных носителях в двух экземплярах.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</w:pPr>
      <w:r w:rsidRPr="001F2827">
        <w:t xml:space="preserve">9.6. Организатор аукциона в соответствии с </w:t>
      </w:r>
      <w:hyperlink w:anchor="P266" w:history="1">
        <w:r w:rsidRPr="001F2827">
          <w:t>пунктом 9.2</w:t>
        </w:r>
      </w:hyperlink>
      <w:r w:rsidRPr="001F2827">
        <w:t xml:space="preserve"> настоящего Извещения, подтверждает подписание Победителем Электронного аукциона Договора, направляет соответствующее уведомление Оператору электронной площадки и возвращает Победителю Электронного аукциона один экземпляр Договора, подписанного с обеих сторон.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</w:pPr>
      <w:r w:rsidRPr="001F2827">
        <w:t xml:space="preserve">9.7. Победитель Электронного аукциона признается уклонившимся от исполнения обязательств по результатам Электронного аукциона, если он в срок, указанный в </w:t>
      </w:r>
      <w:hyperlink w:anchor="P266" w:history="1">
        <w:r w:rsidRPr="001F2827">
          <w:t>пункте 9.2</w:t>
        </w:r>
      </w:hyperlink>
      <w:r w:rsidRPr="001F2827">
        <w:t>. настоящего Извещения, не предоставит Организатору Электронного аукциона подписанный на бумажных носителях Договор в двух экземплярах. Осуществление Победителем обязанности, предусмотренной настоящим пунктом, в указанный срок является ненадлежащим исполнением и является основанием для признания его уклонившимся.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</w:pPr>
      <w:r w:rsidRPr="001F2827">
        <w:t xml:space="preserve">9.8. Победитель Электронного аукциона вправе отказаться от заключения Договора, направив соответствующее письменное уведомление Организатору Электронного аукциона до даты истечения срока, указанного в </w:t>
      </w:r>
      <w:hyperlink w:anchor="P266" w:history="1">
        <w:r w:rsidRPr="001F2827">
          <w:t>пункте 9.2</w:t>
        </w:r>
      </w:hyperlink>
      <w:r w:rsidRPr="001F2827">
        <w:t xml:space="preserve"> настоящего Извещения.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  <w:rPr>
          <w:rFonts w:ascii="Calibri" w:hAnsi="Calibri" w:cs="Calibri"/>
          <w:szCs w:val="20"/>
        </w:rPr>
      </w:pPr>
      <w:r w:rsidRPr="001F2827">
        <w:t>9.9. В случае уклонения или отказа Победителя аукциона от исполнения обязательств по результатам Электронного аукциона Аукционная комиссия в течение одного рабочего дня, следующего за днем уклонения или отказа, принимает решение о признании Победителя уклонившимся, что оформляется протоколом. Организатор аукциона направляет указанный протокол Оператору Электронной площадки для размещения на Электронной площадке, а также размещает на официальном сайте, официальном сайте торгов, сайте ЕПТ МО. Победителю Электронного аукциона, уклонившемуся или отказавшемуся от заключения Договора, задаток не возвращается.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</w:pPr>
      <w:r w:rsidRPr="001F2827">
        <w:t>9.10. В случае если Победитель Электронного аукциона признан уклонившимся от заключения Договора, Организатор Электронного аукциона имеет право обратиться в суд с требованием о возмещении убытков, причиненных уклонением либо отказом от заключения Договора в части, не покрытой суммой обеспечения Заявки на участие в Электронном аукционе.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</w:pPr>
      <w:r w:rsidRPr="001F2827">
        <w:t xml:space="preserve">9.11. В случае уклонения или отказа Победителя аукциона от исполнения обязательств по результатам Электронного аукциона Организатор Электронного аукциона заключает Договор с участником Электронного аукциона, который предложил наиболее высокую цену за право заключения Договора после Победителя Электронного аукциона и Заявка которого соответствует требованиям, установленным Положением и настоящим Извещением, в порядке, предусмотренном </w:t>
      </w:r>
      <w:hyperlink w:anchor="P265" w:history="1">
        <w:r w:rsidRPr="001F2827">
          <w:t>пунктами 9.1</w:t>
        </w:r>
      </w:hyperlink>
      <w:r w:rsidRPr="001F2827">
        <w:t xml:space="preserve"> - </w:t>
      </w:r>
      <w:hyperlink w:anchor="P270" w:history="1">
        <w:r w:rsidRPr="001F2827">
          <w:t>9.2</w:t>
        </w:r>
      </w:hyperlink>
      <w:r w:rsidRPr="001F2827">
        <w:t xml:space="preserve"> настоящего Извещения.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</w:pPr>
      <w:r w:rsidRPr="001F2827">
        <w:t>9.12. В случае уклонения или отказа участника Электронного аукциона, который предложил наиболее высокую цену за право заключения Договора после Победителя Электронного аукциона от исполнения обязательств по результатам Электронного аукциона, аукцион признается несостоявшимся.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</w:pPr>
      <w:r w:rsidRPr="001F2827">
        <w:t>9.13. В срок, предусмотренный для заключения Договора, Организатор аукциона обязан отказаться от заключения Договора с победителем аукциона в случае установления факта предоставления таким лицом недостоверных сведений, содержащихся в документах, предусмотренных п. 8.17 Положения.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</w:pPr>
      <w:r w:rsidRPr="001F2827">
        <w:t xml:space="preserve">9.14. В случае отказа от заключения Договора с победителем аукциона организатор аукциона в срок не позднее дня следующего после дня установления факта, предусмотренного п. 9.13 настоящего Извещения, и являющегося основанием для отказа от заключения Договора, </w:t>
      </w:r>
      <w:r w:rsidRPr="001F2827">
        <w:lastRenderedPageBreak/>
        <w:t>составляет протокол об отказе заключения Договора и размещает его на официальном сайте, официальном сайте торгов, сайте ЕПТ МО, Электронной площадке не позднее следующего дня после подписания указанного протокола.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</w:pPr>
      <w:r w:rsidRPr="001F2827">
        <w:t>9.15. Организатор аукциона в течение двух рабочих дней с даты подписания протокола направляет один экземпляр протокола лицу, с которым отказывается заключить Договор.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</w:pP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  <w:sectPr w:rsidR="003F57B9" w:rsidRPr="001F2827" w:rsidSect="00405077">
          <w:pgSz w:w="11906" w:h="16838"/>
          <w:pgMar w:top="709" w:right="707" w:bottom="851" w:left="1134" w:header="709" w:footer="709" w:gutter="0"/>
          <w:cols w:space="708"/>
          <w:docGrid w:linePitch="360"/>
        </w:sectPr>
      </w:pP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</w:pP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</w:pPr>
    </w:p>
    <w:p w:rsidR="003F57B9" w:rsidRPr="001F2827" w:rsidRDefault="003F57B9" w:rsidP="003F57B9">
      <w:pPr>
        <w:tabs>
          <w:tab w:val="right" w:pos="9335"/>
        </w:tabs>
        <w:ind w:left="5670"/>
        <w:rPr>
          <w:lang w:val="x-none" w:eastAsia="x-none" w:bidi="my-MM"/>
        </w:rPr>
      </w:pPr>
      <w:r w:rsidRPr="001F2827">
        <w:rPr>
          <w:lang w:val="x-none" w:eastAsia="x-none" w:bidi="my-MM"/>
        </w:rPr>
        <w:t xml:space="preserve">Приложение № 1 </w:t>
      </w:r>
    </w:p>
    <w:p w:rsidR="003F57B9" w:rsidRPr="001F2827" w:rsidRDefault="003F57B9" w:rsidP="003F57B9">
      <w:pPr>
        <w:ind w:left="5670"/>
        <w:rPr>
          <w:lang w:val="x-none" w:eastAsia="x-none"/>
        </w:rPr>
      </w:pPr>
      <w:r w:rsidRPr="001F2827">
        <w:rPr>
          <w:lang w:eastAsia="x-none"/>
        </w:rPr>
        <w:t>к извещению</w:t>
      </w:r>
      <w:r w:rsidRPr="001F2827">
        <w:rPr>
          <w:lang w:val="x-none" w:eastAsia="x-none"/>
        </w:rPr>
        <w:t xml:space="preserve"> об </w:t>
      </w:r>
      <w:r w:rsidRPr="001F2827">
        <w:rPr>
          <w:lang w:eastAsia="x-none"/>
        </w:rPr>
        <w:t xml:space="preserve">электронном </w:t>
      </w:r>
      <w:r w:rsidRPr="001F2827">
        <w:rPr>
          <w:lang w:val="x-none" w:eastAsia="x-none"/>
        </w:rPr>
        <w:t xml:space="preserve">аукционе на </w:t>
      </w:r>
    </w:p>
    <w:p w:rsidR="003F57B9" w:rsidRPr="001F2827" w:rsidRDefault="003F57B9" w:rsidP="003F57B9">
      <w:pPr>
        <w:ind w:left="5670"/>
        <w:rPr>
          <w:lang w:val="x-none" w:eastAsia="x-none" w:bidi="my-MM"/>
        </w:rPr>
      </w:pPr>
      <w:r w:rsidRPr="001F2827">
        <w:rPr>
          <w:lang w:eastAsia="x-none" w:bidi="my-MM"/>
        </w:rPr>
        <w:t>заключение</w:t>
      </w:r>
      <w:r w:rsidRPr="001F2827">
        <w:rPr>
          <w:lang w:val="x-none" w:eastAsia="x-none" w:bidi="my-MM"/>
        </w:rPr>
        <w:t xml:space="preserve"> договора на размещение и эксплуатацию нестационарных торговых объектов на территории городского округа Люберцы Московской области</w:t>
      </w:r>
    </w:p>
    <w:p w:rsidR="003F57B9" w:rsidRPr="001F2827" w:rsidRDefault="003F57B9" w:rsidP="003F57B9">
      <w:pPr>
        <w:rPr>
          <w:lang w:eastAsia="x-none" w:bidi="my-MM"/>
        </w:rPr>
      </w:pPr>
    </w:p>
    <w:p w:rsidR="003F57B9" w:rsidRPr="001F2827" w:rsidRDefault="003F57B9" w:rsidP="003F57B9">
      <w:pPr>
        <w:rPr>
          <w:lang w:eastAsia="x-none" w:bidi="my-MM"/>
        </w:rPr>
      </w:pPr>
      <w:r w:rsidRPr="001F2827">
        <w:rPr>
          <w:lang w:eastAsia="x-none" w:bidi="my-MM"/>
        </w:rPr>
        <w:t>Форма</w:t>
      </w:r>
    </w:p>
    <w:p w:rsidR="003F57B9" w:rsidRPr="001F2827" w:rsidRDefault="003F57B9" w:rsidP="003F57B9">
      <w:pPr>
        <w:ind w:left="5103"/>
        <w:jc w:val="right"/>
        <w:rPr>
          <w:lang w:eastAsia="x-none" w:bidi="my-MM"/>
        </w:rPr>
      </w:pPr>
      <w:r w:rsidRPr="001F2827">
        <w:rPr>
          <w:lang w:eastAsia="x-none" w:bidi="my-MM"/>
        </w:rPr>
        <w:t>Организатору аукциона</w:t>
      </w:r>
    </w:p>
    <w:p w:rsidR="003F57B9" w:rsidRPr="001F2827" w:rsidRDefault="003F57B9" w:rsidP="003F57B9">
      <w:pPr>
        <w:ind w:left="5103"/>
        <w:jc w:val="right"/>
        <w:rPr>
          <w:lang w:eastAsia="x-none" w:bidi="my-MM"/>
        </w:rPr>
      </w:pPr>
      <w:r w:rsidRPr="001F2827">
        <w:rPr>
          <w:lang w:eastAsia="x-none" w:bidi="my-MM"/>
        </w:rPr>
        <w:t>_____________________</w:t>
      </w:r>
    </w:p>
    <w:p w:rsidR="003F57B9" w:rsidRPr="001F2827" w:rsidRDefault="003F57B9" w:rsidP="003F57B9">
      <w:pPr>
        <w:ind w:left="5103"/>
        <w:jc w:val="both"/>
        <w:rPr>
          <w:lang w:eastAsia="x-none" w:bidi="my-MM"/>
        </w:rPr>
      </w:pPr>
    </w:p>
    <w:p w:rsidR="003F57B9" w:rsidRPr="001F2827" w:rsidRDefault="003F57B9" w:rsidP="003F57B9">
      <w:pPr>
        <w:jc w:val="center"/>
        <w:rPr>
          <w:lang w:eastAsia="x-none"/>
        </w:rPr>
      </w:pPr>
      <w:r w:rsidRPr="001F2827">
        <w:rPr>
          <w:lang w:eastAsia="x-none"/>
        </w:rPr>
        <w:t>ЗАЯВКА</w:t>
      </w:r>
    </w:p>
    <w:p w:rsidR="003F57B9" w:rsidRPr="001F2827" w:rsidRDefault="003F57B9" w:rsidP="003F57B9">
      <w:pPr>
        <w:jc w:val="center"/>
        <w:rPr>
          <w:lang w:eastAsia="x-none"/>
        </w:rPr>
      </w:pPr>
      <w:r w:rsidRPr="001F2827">
        <w:rPr>
          <w:lang w:eastAsia="x-none"/>
        </w:rPr>
        <w:t xml:space="preserve">на участие в электронном аукционе </w:t>
      </w:r>
    </w:p>
    <w:p w:rsidR="003F57B9" w:rsidRPr="001F2827" w:rsidRDefault="003F57B9" w:rsidP="003F57B9">
      <w:pPr>
        <w:jc w:val="center"/>
        <w:rPr>
          <w:lang w:eastAsia="x-none"/>
        </w:rPr>
      </w:pPr>
      <w:r w:rsidRPr="001F2827">
        <w:rPr>
          <w:lang w:eastAsia="x-none"/>
        </w:rPr>
        <w:t xml:space="preserve">на заключение договора на размещение и эксплуатацию нестационарных торговых объектов </w:t>
      </w:r>
    </w:p>
    <w:p w:rsidR="003F57B9" w:rsidRPr="001F2827" w:rsidRDefault="003F57B9" w:rsidP="003F57B9">
      <w:pPr>
        <w:jc w:val="center"/>
        <w:rPr>
          <w:lang w:eastAsia="x-none"/>
        </w:rPr>
      </w:pPr>
      <w:r w:rsidRPr="001F2827">
        <w:rPr>
          <w:lang w:eastAsia="x-none"/>
        </w:rPr>
        <w:t>на территории городского округа Люберцы Московской области</w:t>
      </w:r>
    </w:p>
    <w:p w:rsidR="003F57B9" w:rsidRPr="001F2827" w:rsidRDefault="003F57B9" w:rsidP="003F57B9">
      <w:pPr>
        <w:jc w:val="center"/>
        <w:rPr>
          <w:lang w:eastAsia="x-none"/>
        </w:rPr>
      </w:pPr>
    </w:p>
    <w:p w:rsidR="003F57B9" w:rsidRPr="001F2827" w:rsidRDefault="003F57B9" w:rsidP="003F57B9">
      <w:pPr>
        <w:widowControl w:val="0"/>
        <w:ind w:firstLine="720"/>
        <w:jc w:val="both"/>
        <w:rPr>
          <w:i/>
          <w:snapToGrid w:val="0"/>
        </w:rPr>
      </w:pPr>
      <w:r w:rsidRPr="001F2827">
        <w:rPr>
          <w:snapToGrid w:val="0"/>
        </w:rPr>
        <w:t>1. Ознакомившись с  опубликованным в средствах массовой информации извещением о проведении аукциона  на заключение договора на размещение и эксплуатацию нестационарных торговых объектов на территории городского округа Люберцы Московской области (далее – Извещение), изучив территорию на которой предоставляется право установки и эксплуатации нестационарного торгового объекта и условия проекта договора</w:t>
      </w:r>
      <w:r w:rsidRPr="001F2827">
        <w:rPr>
          <w:rFonts w:ascii="Courier New" w:hAnsi="Courier New"/>
          <w:snapToGrid w:val="0"/>
          <w:sz w:val="20"/>
          <w:szCs w:val="20"/>
        </w:rPr>
        <w:t xml:space="preserve"> </w:t>
      </w:r>
      <w:r w:rsidRPr="001F2827">
        <w:rPr>
          <w:snapToGrid w:val="0"/>
        </w:rPr>
        <w:t xml:space="preserve">на размещение и эксплуатацию нестационарного торгового объекта  на территории городского округа Люберцы Московской области (далее - Договор), </w:t>
      </w:r>
      <w:r w:rsidRPr="001F2827">
        <w:rPr>
          <w:i/>
          <w:snapToGrid w:val="0"/>
        </w:rPr>
        <w:t>_______________________________</w:t>
      </w:r>
    </w:p>
    <w:p w:rsidR="003F57B9" w:rsidRPr="001F2827" w:rsidRDefault="003F57B9" w:rsidP="003F57B9">
      <w:pPr>
        <w:jc w:val="both"/>
        <w:rPr>
          <w:sz w:val="18"/>
          <w:szCs w:val="18"/>
          <w:lang w:eastAsia="x-none"/>
        </w:rPr>
      </w:pPr>
      <w:r w:rsidRPr="001F2827">
        <w:rPr>
          <w:sz w:val="18"/>
          <w:szCs w:val="18"/>
          <w:lang w:eastAsia="x-none"/>
        </w:rPr>
        <w:t>(- для юридического лица - наименование, сведения об организационно-правовой форме, о местонахождении,  основной государственный регистрационный номер юридического лица (далее - ОГРН), индивидуальный номер налогоплательщика (далее – ИНН);</w:t>
      </w:r>
    </w:p>
    <w:p w:rsidR="003F57B9" w:rsidRPr="001F2827" w:rsidRDefault="003F57B9" w:rsidP="003F57B9">
      <w:pPr>
        <w:jc w:val="both"/>
        <w:rPr>
          <w:sz w:val="18"/>
          <w:szCs w:val="18"/>
          <w:lang w:eastAsia="x-none"/>
        </w:rPr>
      </w:pPr>
      <w:r w:rsidRPr="001F2827">
        <w:rPr>
          <w:sz w:val="18"/>
          <w:szCs w:val="18"/>
          <w:lang w:eastAsia="x-none"/>
        </w:rPr>
        <w:t>- для индивидуального предпринимателя - фамилия, имя, отчество, паспортные данные, основной государственный регистрационный номер индивидуального предпринимателя, ИНН;</w:t>
      </w:r>
    </w:p>
    <w:p w:rsidR="003F57B9" w:rsidRPr="001F2827" w:rsidRDefault="003F57B9" w:rsidP="003F57B9">
      <w:pPr>
        <w:widowControl w:val="0"/>
        <w:jc w:val="both"/>
        <w:rPr>
          <w:sz w:val="18"/>
          <w:szCs w:val="18"/>
          <w:lang w:eastAsia="x-none"/>
        </w:rPr>
      </w:pPr>
      <w:r w:rsidRPr="001F2827">
        <w:rPr>
          <w:sz w:val="18"/>
          <w:szCs w:val="18"/>
          <w:lang w:eastAsia="x-none"/>
        </w:rPr>
        <w:t>- для физического лица - фамилия, имя, отчество, паспортные данные)</w:t>
      </w:r>
    </w:p>
    <w:p w:rsidR="003F57B9" w:rsidRPr="001F2827" w:rsidRDefault="003F57B9" w:rsidP="003F57B9">
      <w:pPr>
        <w:widowControl w:val="0"/>
        <w:jc w:val="both"/>
        <w:rPr>
          <w:sz w:val="18"/>
          <w:szCs w:val="18"/>
          <w:lang w:eastAsia="x-none"/>
        </w:rPr>
      </w:pPr>
      <w:r w:rsidRPr="001F2827">
        <w:rPr>
          <w:snapToGrid w:val="0"/>
        </w:rPr>
        <w:t>(далее - Заявитель), в лице ________________________________________________________,  действующего на основании __________________________________,</w:t>
      </w:r>
      <w:r w:rsidRPr="001F2827">
        <w:rPr>
          <w:rFonts w:ascii="Calibri" w:eastAsia="Calibri" w:hAnsi="Calibri"/>
          <w:sz w:val="22"/>
          <w:szCs w:val="22"/>
          <w:lang w:eastAsia="en-US"/>
        </w:rPr>
        <w:t xml:space="preserve"> </w:t>
      </w:r>
      <w:r w:rsidRPr="001F2827">
        <w:rPr>
          <w:snapToGrid w:val="0"/>
        </w:rPr>
        <w:t>сообщает о согласии (намерении) участвовать в аукционе на условиях и в соответствии с требованиями, установленными в Извещении, и просит принять настоящую заявку на участие в электронном аукционе на заключение договора на размещение и эксплуатацию нестационарных торговых объектов на территории городского округа Люберцы Московской области,</w:t>
      </w:r>
      <w:r w:rsidRPr="001F2827">
        <w:rPr>
          <w:rFonts w:ascii="Courier New" w:hAnsi="Courier New"/>
          <w:snapToGrid w:val="0"/>
          <w:sz w:val="20"/>
          <w:szCs w:val="20"/>
        </w:rPr>
        <w:t xml:space="preserve"> </w:t>
      </w:r>
      <w:r w:rsidRPr="001F2827">
        <w:rPr>
          <w:snapToGrid w:val="0"/>
        </w:rPr>
        <w:t xml:space="preserve">который состоится  "___" ____________ 201__ года в ____ час. ____ мин.   по  Лоту   № _____ на электронной торговой площадке по адресу: </w:t>
      </w:r>
      <w:r w:rsidRPr="001F2827">
        <w:t>www.rts-tender.ru</w:t>
      </w:r>
    </w:p>
    <w:p w:rsidR="003F57B9" w:rsidRPr="001F2827" w:rsidRDefault="003F57B9" w:rsidP="003F57B9">
      <w:pPr>
        <w:jc w:val="center"/>
        <w:rPr>
          <w:lang w:eastAsia="x-none"/>
        </w:rPr>
      </w:pPr>
    </w:p>
    <w:tbl>
      <w:tblPr>
        <w:tblW w:w="10067" w:type="dxa"/>
        <w:tblInd w:w="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28"/>
        <w:gridCol w:w="1275"/>
        <w:gridCol w:w="1701"/>
        <w:gridCol w:w="1418"/>
        <w:gridCol w:w="1276"/>
        <w:gridCol w:w="1701"/>
        <w:gridCol w:w="2268"/>
      </w:tblGrid>
      <w:tr w:rsidR="003F57B9" w:rsidRPr="001F2827" w:rsidTr="00B671A2">
        <w:tc>
          <w:tcPr>
            <w:tcW w:w="428" w:type="dxa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  <w:jc w:val="center"/>
            </w:pPr>
            <w:r w:rsidRPr="001F2827">
              <w:t>№</w:t>
            </w:r>
          </w:p>
        </w:tc>
        <w:tc>
          <w:tcPr>
            <w:tcW w:w="1275" w:type="dxa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  <w:jc w:val="center"/>
            </w:pPr>
            <w:r w:rsidRPr="001F2827">
              <w:t>Адресные ориентиры нестационарного торгового объекта</w:t>
            </w:r>
          </w:p>
        </w:tc>
        <w:tc>
          <w:tcPr>
            <w:tcW w:w="1701" w:type="dxa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  <w:jc w:val="center"/>
            </w:pPr>
            <w:r w:rsidRPr="001F2827">
              <w:t>Номер нестационарного торгового объекта в соответствии со Схемой размещения нестационарных торговых объектов</w:t>
            </w:r>
          </w:p>
        </w:tc>
        <w:tc>
          <w:tcPr>
            <w:tcW w:w="1418" w:type="dxa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  <w:jc w:val="center"/>
            </w:pPr>
            <w:r w:rsidRPr="001F2827">
              <w:t>Тип нестационарного торгового объекта</w:t>
            </w:r>
          </w:p>
        </w:tc>
        <w:tc>
          <w:tcPr>
            <w:tcW w:w="1276" w:type="dxa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  <w:ind w:left="-62" w:right="-63"/>
              <w:jc w:val="center"/>
            </w:pPr>
            <w:r w:rsidRPr="001F2827">
              <w:t>Специализация нестационарного торгового объекта</w:t>
            </w:r>
          </w:p>
        </w:tc>
        <w:tc>
          <w:tcPr>
            <w:tcW w:w="1701" w:type="dxa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  <w:jc w:val="center"/>
            </w:pPr>
            <w:r w:rsidRPr="001F2827">
              <w:t>Размер нестационарного торгового объекта и прилегающей территории, кв. м/ м</w:t>
            </w:r>
          </w:p>
        </w:tc>
        <w:tc>
          <w:tcPr>
            <w:tcW w:w="2268" w:type="dxa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  <w:ind w:left="-62" w:right="-62"/>
              <w:jc w:val="center"/>
            </w:pPr>
            <w:r w:rsidRPr="001F2827">
              <w:t>Срок действия договора</w:t>
            </w:r>
          </w:p>
        </w:tc>
      </w:tr>
      <w:tr w:rsidR="003F57B9" w:rsidRPr="001F2827" w:rsidTr="00B671A2">
        <w:tc>
          <w:tcPr>
            <w:tcW w:w="428" w:type="dxa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  <w:jc w:val="center"/>
            </w:pPr>
            <w:r w:rsidRPr="001F2827">
              <w:t>1</w:t>
            </w:r>
          </w:p>
        </w:tc>
        <w:tc>
          <w:tcPr>
            <w:tcW w:w="1275" w:type="dxa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  <w:jc w:val="center"/>
            </w:pPr>
          </w:p>
        </w:tc>
        <w:tc>
          <w:tcPr>
            <w:tcW w:w="1701" w:type="dxa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  <w:jc w:val="center"/>
            </w:pPr>
          </w:p>
        </w:tc>
        <w:tc>
          <w:tcPr>
            <w:tcW w:w="1418" w:type="dxa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  <w:jc w:val="center"/>
            </w:pPr>
          </w:p>
        </w:tc>
        <w:tc>
          <w:tcPr>
            <w:tcW w:w="1276" w:type="dxa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  <w:jc w:val="center"/>
            </w:pPr>
          </w:p>
        </w:tc>
        <w:tc>
          <w:tcPr>
            <w:tcW w:w="1701" w:type="dxa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  <w:jc w:val="center"/>
            </w:pPr>
          </w:p>
        </w:tc>
        <w:tc>
          <w:tcPr>
            <w:tcW w:w="2268" w:type="dxa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</w:pPr>
          </w:p>
        </w:tc>
      </w:tr>
    </w:tbl>
    <w:p w:rsidR="003F57B9" w:rsidRPr="001F2827" w:rsidRDefault="003F57B9" w:rsidP="003F57B9">
      <w:pPr>
        <w:spacing w:after="200" w:line="276" w:lineRule="auto"/>
        <w:rPr>
          <w:rFonts w:eastAsia="Calibri"/>
          <w:lang w:eastAsia="en-US"/>
        </w:rPr>
      </w:pPr>
    </w:p>
    <w:p w:rsidR="003F57B9" w:rsidRPr="001F2827" w:rsidRDefault="003F57B9" w:rsidP="003F57B9">
      <w:pPr>
        <w:ind w:firstLine="567"/>
        <w:jc w:val="both"/>
        <w:rPr>
          <w:snapToGrid w:val="0"/>
        </w:rPr>
      </w:pPr>
      <w:r w:rsidRPr="001F2827">
        <w:rPr>
          <w:snapToGrid w:val="0"/>
        </w:rPr>
        <w:t xml:space="preserve">2. Подавая настоящую заявку на участие в аукционе на заключение договора на размещение и эксплуатацию нестационарного торгового объекта на территории городского </w:t>
      </w:r>
      <w:r w:rsidRPr="001F2827">
        <w:rPr>
          <w:snapToGrid w:val="0"/>
        </w:rPr>
        <w:lastRenderedPageBreak/>
        <w:t>округа Люберцы, Заявитель обязуется  безусловно соблюдать условия проведения электронного аукциона, содержащиеся в Извещении и в соответствии с Регламентом электронной торговой площадки.</w:t>
      </w:r>
    </w:p>
    <w:p w:rsidR="003F57B9" w:rsidRPr="001F2827" w:rsidRDefault="003F57B9" w:rsidP="003F57B9">
      <w:pPr>
        <w:ind w:firstLine="567"/>
        <w:jc w:val="both"/>
        <w:rPr>
          <w:rFonts w:eastAsia="Calibri"/>
          <w:lang w:eastAsia="en-US"/>
        </w:rPr>
      </w:pPr>
      <w:r w:rsidRPr="001F2827">
        <w:rPr>
          <w:rFonts w:eastAsia="Calibri"/>
          <w:lang w:eastAsia="en-US"/>
        </w:rPr>
        <w:t>3. Заявитель гарантирует достоверность сведений, представленных в заявке, и подтверждает право организатора аукциона запрашивать в уполномоченных органах и организациях информацию, подтверждающую представленные сведения.</w:t>
      </w:r>
    </w:p>
    <w:p w:rsidR="003F57B9" w:rsidRPr="001F2827" w:rsidRDefault="003F57B9" w:rsidP="003F57B9">
      <w:pPr>
        <w:ind w:firstLine="567"/>
        <w:rPr>
          <w:rFonts w:eastAsia="Calibri"/>
          <w:lang w:eastAsia="en-US"/>
        </w:rPr>
      </w:pPr>
      <w:r w:rsidRPr="001F2827">
        <w:rPr>
          <w:rFonts w:eastAsia="Calibri"/>
          <w:lang w:eastAsia="en-US"/>
        </w:rPr>
        <w:t>4. В случае признания победителем аукциона Заявитель обязуется:</w:t>
      </w:r>
    </w:p>
    <w:p w:rsidR="003F57B9" w:rsidRPr="001F2827" w:rsidRDefault="003F57B9" w:rsidP="003F57B9">
      <w:pPr>
        <w:ind w:firstLine="567"/>
        <w:rPr>
          <w:rFonts w:eastAsia="Calibri"/>
          <w:lang w:eastAsia="en-US"/>
        </w:rPr>
      </w:pPr>
      <w:r w:rsidRPr="001F2827">
        <w:rPr>
          <w:rFonts w:eastAsia="Calibri"/>
          <w:lang w:eastAsia="en-US"/>
        </w:rPr>
        <w:t xml:space="preserve">- подписать в день проведения аукциона итоговый протокол аукциона, а также </w:t>
      </w:r>
      <w:r w:rsidRPr="001F2827">
        <w:rPr>
          <w:rFonts w:ascii="Calibri" w:eastAsia="Calibri" w:hAnsi="Calibri"/>
          <w:sz w:val="22"/>
          <w:szCs w:val="22"/>
          <w:lang w:eastAsia="en-US"/>
        </w:rPr>
        <w:t xml:space="preserve"> </w:t>
      </w:r>
      <w:r w:rsidRPr="001F2827">
        <w:rPr>
          <w:rFonts w:eastAsia="Calibri"/>
          <w:lang w:eastAsia="en-US"/>
        </w:rPr>
        <w:t>подписать и передать организатору аукциона в установленные Извещением сроки</w:t>
      </w:r>
      <w:r w:rsidRPr="001F2827">
        <w:rPr>
          <w:rFonts w:ascii="Calibri" w:eastAsia="Calibri" w:hAnsi="Calibri"/>
          <w:sz w:val="22"/>
          <w:szCs w:val="22"/>
          <w:lang w:eastAsia="en-US"/>
        </w:rPr>
        <w:t xml:space="preserve"> </w:t>
      </w:r>
      <w:r w:rsidRPr="001F2827">
        <w:rPr>
          <w:rFonts w:eastAsia="Calibri"/>
          <w:lang w:eastAsia="en-US"/>
        </w:rPr>
        <w:t xml:space="preserve">Договор;  </w:t>
      </w:r>
    </w:p>
    <w:p w:rsidR="003F57B9" w:rsidRPr="001F2827" w:rsidRDefault="003F57B9" w:rsidP="003F57B9">
      <w:pPr>
        <w:ind w:firstLine="567"/>
        <w:jc w:val="both"/>
        <w:rPr>
          <w:snapToGrid w:val="0"/>
        </w:rPr>
      </w:pPr>
      <w:r w:rsidRPr="001F2827">
        <w:rPr>
          <w:snapToGrid w:val="0"/>
        </w:rPr>
        <w:t>- в  случае  признания  единственным  участником аукциона заключить Договор по начальной (минимальной) цене договора (цене лота);</w:t>
      </w:r>
    </w:p>
    <w:p w:rsidR="003F57B9" w:rsidRPr="001F2827" w:rsidRDefault="003F57B9" w:rsidP="003F57B9">
      <w:pPr>
        <w:ind w:firstLine="567"/>
        <w:jc w:val="both"/>
        <w:rPr>
          <w:snapToGrid w:val="0"/>
        </w:rPr>
      </w:pPr>
      <w:r w:rsidRPr="001F2827">
        <w:rPr>
          <w:snapToGrid w:val="0"/>
        </w:rPr>
        <w:t>-  размещать и эксплуатировать нестационарный торговый объект в срок, установленный  Договором.</w:t>
      </w:r>
    </w:p>
    <w:p w:rsidR="003F57B9" w:rsidRPr="001F2827" w:rsidRDefault="003F57B9" w:rsidP="003F57B9">
      <w:pPr>
        <w:autoSpaceDE w:val="0"/>
        <w:autoSpaceDN w:val="0"/>
        <w:adjustRightInd w:val="0"/>
        <w:ind w:firstLine="567"/>
        <w:jc w:val="both"/>
      </w:pPr>
      <w:r w:rsidRPr="001F2827">
        <w:t>5. В случае, если Заявитель сделает предпоследнее предложение по цене лота, т.е. предшествующее предложению победителя аукциона, а победитель аукциона будет признан уклонившимся от заключения Договора, Заявитель обязуется подписать Договор в соответствии с требованиями установленными Извещением</w:t>
      </w:r>
      <w:r w:rsidRPr="001F2827">
        <w:rPr>
          <w:color w:val="FF0000"/>
        </w:rPr>
        <w:t xml:space="preserve"> </w:t>
      </w:r>
      <w:r w:rsidRPr="001F2827">
        <w:t>и по цене, предложенной Заявителем.</w:t>
      </w:r>
    </w:p>
    <w:p w:rsidR="003F57B9" w:rsidRPr="001F2827" w:rsidRDefault="003F57B9" w:rsidP="003F57B9">
      <w:pPr>
        <w:ind w:firstLine="567"/>
        <w:jc w:val="both"/>
        <w:rPr>
          <w:snapToGrid w:val="0"/>
        </w:rPr>
      </w:pPr>
      <w:r w:rsidRPr="001F2827">
        <w:rPr>
          <w:snapToGrid w:val="0"/>
        </w:rPr>
        <w:t>6. Заявитель согласен с тем, что в случае признания Заявителя Победителем аукциона и в случае отказа от подписания итогового протокола и /или Договора Заявитель лишается своего обеспечения заявки (задатка) на участие в аукционе.</w:t>
      </w:r>
    </w:p>
    <w:p w:rsidR="003F57B9" w:rsidRPr="001F2827" w:rsidRDefault="003F57B9" w:rsidP="003F57B9">
      <w:pPr>
        <w:ind w:firstLine="567"/>
        <w:jc w:val="both"/>
        <w:rPr>
          <w:snapToGrid w:val="0"/>
        </w:rPr>
      </w:pPr>
      <w:r w:rsidRPr="001F2827">
        <w:rPr>
          <w:snapToGrid w:val="0"/>
        </w:rPr>
        <w:t>7. Заявитель осведомлен о состоянии предмета аукциона по подаваемому лоту и согласен с тем, что организатор аукциона не несёт ответственности за ущерб, который может быть причинен Заявителю отменой аукциона или снятием с аукциона части объектов выставляемых на торги (независимо от времени до начала проведения аукциона), а также приостановлением организации и проведения аукциона в случае, если данные действия предусмотрены федеральным законодательством и иными нормативными правовыми актами.</w:t>
      </w:r>
    </w:p>
    <w:p w:rsidR="003F57B9" w:rsidRPr="001F2827" w:rsidRDefault="003F57B9" w:rsidP="003F57B9">
      <w:pPr>
        <w:ind w:firstLine="567"/>
        <w:jc w:val="both"/>
        <w:rPr>
          <w:rFonts w:eastAsia="Calibri"/>
          <w:lang w:eastAsia="en-US"/>
        </w:rPr>
      </w:pPr>
      <w:r w:rsidRPr="001F2827">
        <w:rPr>
          <w:rFonts w:eastAsia="Calibri"/>
          <w:lang w:eastAsia="en-US"/>
        </w:rPr>
        <w:t xml:space="preserve">8. Заявитель осведомлен о порядке и сроках отзыва настоящей заявки, а также о праве организатора аукциона отказаться от проведения аукциона не позднее чем за три дня до наступления даты его проведения. </w:t>
      </w:r>
    </w:p>
    <w:p w:rsidR="003F57B9" w:rsidRPr="001F2827" w:rsidRDefault="003F57B9" w:rsidP="003F57B9">
      <w:pPr>
        <w:ind w:firstLine="567"/>
        <w:jc w:val="both"/>
        <w:rPr>
          <w:rFonts w:eastAsia="Calibri"/>
          <w:lang w:eastAsia="en-US"/>
        </w:rPr>
      </w:pPr>
      <w:r w:rsidRPr="001F2827">
        <w:rPr>
          <w:rFonts w:eastAsia="Calibri"/>
          <w:lang w:eastAsia="en-US"/>
        </w:rPr>
        <w:t>9. Заявитель подтверждает отсутствие какой-либо аффилированности с Организатором аукциона, а также с его сотрудниками и членами аукционной комиссии.</w:t>
      </w:r>
    </w:p>
    <w:p w:rsidR="003F57B9" w:rsidRPr="001F2827" w:rsidRDefault="003F57B9" w:rsidP="003F57B9">
      <w:pPr>
        <w:jc w:val="center"/>
      </w:pPr>
    </w:p>
    <w:p w:rsidR="003F57B9" w:rsidRPr="001F2827" w:rsidRDefault="003F57B9" w:rsidP="003F57B9">
      <w:pPr>
        <w:rPr>
          <w:b/>
        </w:rPr>
      </w:pPr>
    </w:p>
    <w:p w:rsidR="003F57B9" w:rsidRPr="001F2827" w:rsidRDefault="003F57B9" w:rsidP="003F57B9">
      <w:pPr>
        <w:rPr>
          <w:b/>
        </w:rPr>
      </w:pPr>
      <w:r w:rsidRPr="001F2827">
        <w:rPr>
          <w:b/>
        </w:rPr>
        <w:t>Заявитель (его уполномоченный представитель):</w:t>
      </w:r>
    </w:p>
    <w:p w:rsidR="003F57B9" w:rsidRPr="001F2827" w:rsidRDefault="003F57B9" w:rsidP="003F57B9">
      <w:pPr>
        <w:rPr>
          <w:b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79"/>
        <w:gridCol w:w="3379"/>
        <w:gridCol w:w="3380"/>
      </w:tblGrid>
      <w:tr w:rsidR="003F57B9" w:rsidRPr="001F2827" w:rsidTr="00B671A2">
        <w:tc>
          <w:tcPr>
            <w:tcW w:w="3379" w:type="dxa"/>
            <w:shd w:val="clear" w:color="auto" w:fill="auto"/>
          </w:tcPr>
          <w:p w:rsidR="003F57B9" w:rsidRPr="001F2827" w:rsidRDefault="003F57B9" w:rsidP="00B671A2">
            <w:pPr>
              <w:rPr>
                <w:lang w:eastAsia="en-US"/>
              </w:rPr>
            </w:pPr>
            <w:r w:rsidRPr="001F2827">
              <w:t>_________________________</w:t>
            </w:r>
          </w:p>
        </w:tc>
        <w:tc>
          <w:tcPr>
            <w:tcW w:w="3379" w:type="dxa"/>
            <w:shd w:val="clear" w:color="auto" w:fill="auto"/>
          </w:tcPr>
          <w:p w:rsidR="003F57B9" w:rsidRPr="001F2827" w:rsidRDefault="003F57B9" w:rsidP="00B671A2">
            <w:pPr>
              <w:rPr>
                <w:lang w:eastAsia="en-US"/>
              </w:rPr>
            </w:pPr>
            <w:r w:rsidRPr="001F2827">
              <w:t>__________________________</w:t>
            </w:r>
          </w:p>
        </w:tc>
        <w:tc>
          <w:tcPr>
            <w:tcW w:w="3380" w:type="dxa"/>
            <w:shd w:val="clear" w:color="auto" w:fill="auto"/>
          </w:tcPr>
          <w:p w:rsidR="003F57B9" w:rsidRPr="001F2827" w:rsidRDefault="003F57B9" w:rsidP="00B671A2">
            <w:pPr>
              <w:rPr>
                <w:lang w:eastAsia="en-US"/>
              </w:rPr>
            </w:pPr>
            <w:r w:rsidRPr="001F2827">
              <w:t>_________________________</w:t>
            </w:r>
          </w:p>
        </w:tc>
      </w:tr>
      <w:tr w:rsidR="003F57B9" w:rsidRPr="001F2827" w:rsidTr="00B671A2">
        <w:tc>
          <w:tcPr>
            <w:tcW w:w="3379" w:type="dxa"/>
            <w:shd w:val="clear" w:color="auto" w:fill="auto"/>
          </w:tcPr>
          <w:p w:rsidR="003F57B9" w:rsidRPr="001F2827" w:rsidRDefault="003F57B9" w:rsidP="00B671A2">
            <w:pPr>
              <w:ind w:right="-98"/>
              <w:rPr>
                <w:lang w:eastAsia="en-US"/>
              </w:rPr>
            </w:pPr>
            <w:r w:rsidRPr="001F2827">
              <w:rPr>
                <w:sz w:val="18"/>
                <w:szCs w:val="18"/>
              </w:rPr>
              <w:t xml:space="preserve">Наименование должности </w:t>
            </w:r>
          </w:p>
        </w:tc>
        <w:tc>
          <w:tcPr>
            <w:tcW w:w="3379" w:type="dxa"/>
            <w:shd w:val="clear" w:color="auto" w:fill="auto"/>
          </w:tcPr>
          <w:p w:rsidR="003F57B9" w:rsidRPr="001F2827" w:rsidRDefault="003F57B9" w:rsidP="00B671A2">
            <w:pPr>
              <w:jc w:val="center"/>
              <w:rPr>
                <w:sz w:val="18"/>
                <w:szCs w:val="18"/>
                <w:lang w:eastAsia="en-US"/>
              </w:rPr>
            </w:pPr>
            <w:r w:rsidRPr="001F2827">
              <w:rPr>
                <w:sz w:val="18"/>
                <w:szCs w:val="18"/>
              </w:rPr>
              <w:t>подпись руководителя</w:t>
            </w:r>
          </w:p>
        </w:tc>
        <w:tc>
          <w:tcPr>
            <w:tcW w:w="3380" w:type="dxa"/>
            <w:shd w:val="clear" w:color="auto" w:fill="auto"/>
          </w:tcPr>
          <w:p w:rsidR="003F57B9" w:rsidRPr="001F2827" w:rsidRDefault="003F57B9" w:rsidP="00B671A2">
            <w:pPr>
              <w:jc w:val="center"/>
              <w:rPr>
                <w:sz w:val="18"/>
                <w:szCs w:val="18"/>
                <w:lang w:eastAsia="en-US"/>
              </w:rPr>
            </w:pPr>
            <w:r w:rsidRPr="001F2827">
              <w:rPr>
                <w:sz w:val="18"/>
                <w:szCs w:val="18"/>
              </w:rPr>
              <w:t>ФИО</w:t>
            </w:r>
          </w:p>
        </w:tc>
      </w:tr>
      <w:tr w:rsidR="003F57B9" w:rsidRPr="001F2827" w:rsidTr="00B671A2">
        <w:trPr>
          <w:trHeight w:val="539"/>
        </w:trPr>
        <w:tc>
          <w:tcPr>
            <w:tcW w:w="3379" w:type="dxa"/>
            <w:shd w:val="clear" w:color="auto" w:fill="auto"/>
          </w:tcPr>
          <w:p w:rsidR="003F57B9" w:rsidRPr="001F2827" w:rsidRDefault="003F57B9" w:rsidP="00B671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379" w:type="dxa"/>
            <w:shd w:val="clear" w:color="auto" w:fill="auto"/>
          </w:tcPr>
          <w:p w:rsidR="003F57B9" w:rsidRPr="001F2827" w:rsidRDefault="003F57B9" w:rsidP="00B671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380" w:type="dxa"/>
            <w:shd w:val="clear" w:color="auto" w:fill="auto"/>
          </w:tcPr>
          <w:p w:rsidR="003F57B9" w:rsidRPr="001F2827" w:rsidRDefault="003F57B9" w:rsidP="00B671A2">
            <w:pPr>
              <w:jc w:val="center"/>
              <w:rPr>
                <w:sz w:val="18"/>
                <w:szCs w:val="18"/>
              </w:rPr>
            </w:pPr>
          </w:p>
        </w:tc>
      </w:tr>
      <w:tr w:rsidR="003F57B9" w:rsidRPr="001F2827" w:rsidTr="00B671A2">
        <w:trPr>
          <w:trHeight w:val="148"/>
        </w:trPr>
        <w:tc>
          <w:tcPr>
            <w:tcW w:w="3379" w:type="dxa"/>
            <w:shd w:val="clear" w:color="auto" w:fill="auto"/>
            <w:vAlign w:val="bottom"/>
          </w:tcPr>
          <w:p w:rsidR="003F57B9" w:rsidRPr="001F2827" w:rsidRDefault="003F57B9" w:rsidP="00B671A2">
            <w:pPr>
              <w:rPr>
                <w:sz w:val="18"/>
                <w:szCs w:val="18"/>
              </w:rPr>
            </w:pPr>
            <w:r w:rsidRPr="001F2827">
              <w:rPr>
                <w:sz w:val="18"/>
                <w:szCs w:val="18"/>
              </w:rPr>
              <w:t>мп</w:t>
            </w:r>
          </w:p>
        </w:tc>
        <w:tc>
          <w:tcPr>
            <w:tcW w:w="3379" w:type="dxa"/>
            <w:shd w:val="clear" w:color="auto" w:fill="auto"/>
          </w:tcPr>
          <w:p w:rsidR="003F57B9" w:rsidRPr="001F2827" w:rsidRDefault="003F57B9" w:rsidP="00B671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380" w:type="dxa"/>
            <w:shd w:val="clear" w:color="auto" w:fill="auto"/>
          </w:tcPr>
          <w:p w:rsidR="003F57B9" w:rsidRPr="001F2827" w:rsidRDefault="003F57B9" w:rsidP="00B671A2">
            <w:pPr>
              <w:jc w:val="center"/>
              <w:rPr>
                <w:sz w:val="18"/>
                <w:szCs w:val="18"/>
              </w:rPr>
            </w:pPr>
          </w:p>
        </w:tc>
      </w:tr>
    </w:tbl>
    <w:p w:rsidR="003F57B9" w:rsidRPr="001F2827" w:rsidRDefault="003F57B9" w:rsidP="003F57B9">
      <w:pPr>
        <w:spacing w:after="200" w:line="276" w:lineRule="auto"/>
      </w:pPr>
      <w:r w:rsidRPr="001F2827">
        <w:rPr>
          <w:rFonts w:eastAsia="Calibri"/>
          <w:lang w:eastAsia="en-US"/>
        </w:rPr>
        <w:t xml:space="preserve">«___»___________________ 20___г. 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</w:pP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  <w:sectPr w:rsidR="003F57B9" w:rsidRPr="001F2827" w:rsidSect="00405077">
          <w:pgSz w:w="11906" w:h="16838"/>
          <w:pgMar w:top="709" w:right="707" w:bottom="851" w:left="1134" w:header="709" w:footer="709" w:gutter="0"/>
          <w:cols w:space="708"/>
          <w:docGrid w:linePitch="360"/>
        </w:sectPr>
      </w:pP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</w:pPr>
    </w:p>
    <w:p w:rsidR="003F57B9" w:rsidRPr="001F2827" w:rsidRDefault="003F57B9" w:rsidP="003F57B9">
      <w:pPr>
        <w:tabs>
          <w:tab w:val="right" w:pos="9335"/>
        </w:tabs>
        <w:ind w:left="5670"/>
        <w:rPr>
          <w:lang w:val="x-none" w:eastAsia="x-none" w:bidi="my-MM"/>
        </w:rPr>
      </w:pPr>
      <w:r w:rsidRPr="001F2827">
        <w:rPr>
          <w:lang w:val="x-none" w:eastAsia="x-none" w:bidi="my-MM"/>
        </w:rPr>
        <w:t xml:space="preserve">Приложение № </w:t>
      </w:r>
      <w:r w:rsidRPr="001F2827">
        <w:rPr>
          <w:lang w:eastAsia="x-none" w:bidi="my-MM"/>
        </w:rPr>
        <w:t>2</w:t>
      </w:r>
      <w:r w:rsidRPr="001F2827">
        <w:rPr>
          <w:lang w:val="x-none" w:eastAsia="x-none" w:bidi="my-MM"/>
        </w:rPr>
        <w:t xml:space="preserve"> </w:t>
      </w:r>
    </w:p>
    <w:p w:rsidR="003F57B9" w:rsidRPr="001F2827" w:rsidRDefault="003F57B9" w:rsidP="003F57B9">
      <w:pPr>
        <w:ind w:left="5670"/>
        <w:rPr>
          <w:lang w:val="x-none" w:eastAsia="x-none"/>
        </w:rPr>
      </w:pPr>
      <w:r w:rsidRPr="001F2827">
        <w:rPr>
          <w:lang w:val="x-none" w:eastAsia="x-none"/>
        </w:rPr>
        <w:t xml:space="preserve">к извещению об электронном аукционе на </w:t>
      </w:r>
    </w:p>
    <w:p w:rsidR="003F57B9" w:rsidRPr="001F2827" w:rsidRDefault="003F57B9" w:rsidP="003F57B9">
      <w:pPr>
        <w:ind w:left="5670"/>
        <w:rPr>
          <w:lang w:eastAsia="x-none"/>
        </w:rPr>
      </w:pPr>
      <w:r w:rsidRPr="001F2827">
        <w:rPr>
          <w:lang w:val="x-none" w:eastAsia="x-none"/>
        </w:rPr>
        <w:t>заключение договора на размещение и эксплуатацию нестационарных торговых объектов на территории городского округа Люберцы Московской области</w:t>
      </w:r>
    </w:p>
    <w:p w:rsidR="003F57B9" w:rsidRPr="001F2827" w:rsidRDefault="003F57B9" w:rsidP="003F57B9">
      <w:pPr>
        <w:rPr>
          <w:lang w:eastAsia="x-none"/>
        </w:rPr>
      </w:pPr>
      <w:r w:rsidRPr="001F2827">
        <w:rPr>
          <w:lang w:eastAsia="x-none"/>
        </w:rPr>
        <w:t>Форма</w:t>
      </w:r>
    </w:p>
    <w:p w:rsidR="003F57B9" w:rsidRPr="001F2827" w:rsidRDefault="003F57B9" w:rsidP="003F57B9">
      <w:pPr>
        <w:jc w:val="right"/>
        <w:rPr>
          <w:sz w:val="20"/>
          <w:szCs w:val="20"/>
          <w:lang w:eastAsia="x-none" w:bidi="my-MM"/>
        </w:rPr>
      </w:pPr>
    </w:p>
    <w:p w:rsidR="003F57B9" w:rsidRPr="001F2827" w:rsidRDefault="003F57B9" w:rsidP="003F57B9">
      <w:pPr>
        <w:jc w:val="center"/>
        <w:rPr>
          <w:b/>
          <w:bCs/>
          <w:lang w:val="x-none" w:eastAsia="x-none" w:bidi="my-MM"/>
        </w:rPr>
      </w:pPr>
      <w:r w:rsidRPr="001F2827">
        <w:rPr>
          <w:b/>
          <w:bCs/>
          <w:lang w:val="x-none" w:eastAsia="x-none" w:bidi="my-MM"/>
        </w:rPr>
        <w:t>Согласие на обработку персональных данных</w:t>
      </w:r>
    </w:p>
    <w:p w:rsidR="003F57B9" w:rsidRPr="001F2827" w:rsidRDefault="003F57B9" w:rsidP="003F57B9">
      <w:pPr>
        <w:rPr>
          <w:b/>
          <w:bCs/>
          <w:lang w:val="x-none" w:eastAsia="x-none" w:bidi="my-MM"/>
        </w:rPr>
      </w:pPr>
      <w:r w:rsidRPr="001F2827">
        <w:rPr>
          <w:b/>
          <w:bCs/>
          <w:lang w:val="x-none" w:eastAsia="x-none" w:bidi="my-MM"/>
        </w:rPr>
        <w:t> </w:t>
      </w:r>
    </w:p>
    <w:p w:rsidR="003F57B9" w:rsidRPr="001F2827" w:rsidRDefault="003F57B9" w:rsidP="003F57B9">
      <w:pPr>
        <w:rPr>
          <w:lang w:val="x-none" w:eastAsia="x-none" w:bidi="my-MM"/>
        </w:rPr>
      </w:pPr>
      <w:r w:rsidRPr="001F2827">
        <w:rPr>
          <w:lang w:val="x-none" w:eastAsia="x-none" w:bidi="my-MM"/>
        </w:rPr>
        <w:t xml:space="preserve">Я, ___________________________________________________________________(Ф.И.О.), подписавший заявку на участие в </w:t>
      </w:r>
      <w:r w:rsidRPr="001F2827">
        <w:rPr>
          <w:lang w:eastAsia="x-none" w:bidi="my-MM"/>
        </w:rPr>
        <w:t xml:space="preserve">электронном </w:t>
      </w:r>
      <w:r w:rsidRPr="001F2827">
        <w:rPr>
          <w:lang w:val="x-none" w:eastAsia="x-none" w:bidi="my-MM"/>
        </w:rPr>
        <w:t xml:space="preserve">аукционе на заключение договора на размещение и эксплуатацию нестационарных торговых объектов на территории городского округа Люберцы Московской области, проживающий(ая) по </w:t>
      </w:r>
      <w:r w:rsidRPr="001F2827">
        <w:rPr>
          <w:lang w:eastAsia="x-none" w:bidi="my-MM"/>
        </w:rPr>
        <w:t>ад</w:t>
      </w:r>
      <w:r w:rsidRPr="001F2827">
        <w:rPr>
          <w:lang w:val="x-none" w:eastAsia="x-none" w:bidi="my-MM"/>
        </w:rPr>
        <w:t>ресу:____________</w:t>
      </w:r>
      <w:r w:rsidRPr="001F2827">
        <w:rPr>
          <w:lang w:eastAsia="x-none" w:bidi="my-MM"/>
        </w:rPr>
        <w:t>__</w:t>
      </w:r>
      <w:r w:rsidRPr="001F2827">
        <w:rPr>
          <w:lang w:val="x-none" w:eastAsia="x-none" w:bidi="my-MM"/>
        </w:rPr>
        <w:t>_________________________ _________________ ________________________, __________</w:t>
      </w:r>
      <w:r w:rsidRPr="001F2827">
        <w:rPr>
          <w:lang w:eastAsia="x-none" w:bidi="my-MM"/>
        </w:rPr>
        <w:t>_________</w:t>
      </w:r>
      <w:r w:rsidRPr="001F2827">
        <w:rPr>
          <w:lang w:val="x-none" w:eastAsia="x-none" w:bidi="my-MM"/>
        </w:rPr>
        <w:t>________ (наименование удостоверяющего личность документа) серия _______ №____________, выдан «___» __________ 20___ г. ___________________________________________,</w:t>
      </w:r>
    </w:p>
    <w:p w:rsidR="003F57B9" w:rsidRPr="001F2827" w:rsidRDefault="003F57B9" w:rsidP="003F57B9">
      <w:pPr>
        <w:jc w:val="both"/>
        <w:rPr>
          <w:lang w:val="x-none" w:eastAsia="x-none" w:bidi="my-MM"/>
        </w:rPr>
      </w:pPr>
      <w:r w:rsidRPr="001F2827">
        <w:rPr>
          <w:lang w:val="x-none" w:eastAsia="x-none" w:bidi="my-MM"/>
        </w:rPr>
        <w:t xml:space="preserve">в соответствии со статьей 9 Федерального закона от 27 июля 2006 года N 152-ФЗ «О персональных данных» даю свое согласие </w:t>
      </w:r>
      <w:r w:rsidRPr="001F2827">
        <w:rPr>
          <w:lang w:eastAsia="x-none" w:bidi="my-MM"/>
        </w:rPr>
        <w:t>Администрации Люберецкого района Московской области</w:t>
      </w:r>
      <w:r w:rsidRPr="001F2827">
        <w:rPr>
          <w:lang w:val="x-none" w:eastAsia="x-none" w:bidi="my-MM"/>
        </w:rPr>
        <w:t xml:space="preserve"> на обработку моих персональных данных, а именно:</w:t>
      </w:r>
    </w:p>
    <w:p w:rsidR="003F57B9" w:rsidRPr="001F2827" w:rsidRDefault="003F57B9" w:rsidP="003F57B9">
      <w:pPr>
        <w:jc w:val="both"/>
        <w:rPr>
          <w:lang w:val="x-none" w:eastAsia="x-none" w:bidi="my-MM"/>
        </w:rPr>
      </w:pPr>
      <w:r w:rsidRPr="001F2827">
        <w:rPr>
          <w:lang w:val="x-none" w:eastAsia="x-none" w:bidi="my-MM"/>
        </w:rPr>
        <w:t>1. Фамилия, имя, отчество.</w:t>
      </w:r>
    </w:p>
    <w:p w:rsidR="003F57B9" w:rsidRPr="001F2827" w:rsidRDefault="003F57B9" w:rsidP="003F57B9">
      <w:pPr>
        <w:jc w:val="both"/>
        <w:rPr>
          <w:lang w:val="x-none" w:eastAsia="x-none" w:bidi="my-MM"/>
        </w:rPr>
      </w:pPr>
      <w:r w:rsidRPr="001F2827">
        <w:rPr>
          <w:lang w:val="x-none" w:eastAsia="x-none" w:bidi="my-MM"/>
        </w:rPr>
        <w:t xml:space="preserve">2. Данные документа, удостоверяющего личность. </w:t>
      </w:r>
    </w:p>
    <w:p w:rsidR="003F57B9" w:rsidRPr="001F2827" w:rsidRDefault="003F57B9" w:rsidP="003F57B9">
      <w:pPr>
        <w:jc w:val="both"/>
        <w:rPr>
          <w:lang w:val="x-none" w:eastAsia="x-none" w:bidi="my-MM"/>
        </w:rPr>
      </w:pPr>
      <w:r w:rsidRPr="001F2827">
        <w:rPr>
          <w:lang w:val="x-none" w:eastAsia="x-none" w:bidi="my-MM"/>
        </w:rPr>
        <w:t>3. Адрес места жительства и адрес фактического проживания.</w:t>
      </w:r>
    </w:p>
    <w:p w:rsidR="003F57B9" w:rsidRPr="001F2827" w:rsidRDefault="003F57B9" w:rsidP="003F57B9">
      <w:pPr>
        <w:jc w:val="both"/>
        <w:rPr>
          <w:lang w:val="x-none" w:eastAsia="x-none" w:bidi="my-MM"/>
        </w:rPr>
      </w:pPr>
      <w:r w:rsidRPr="001F2827">
        <w:rPr>
          <w:lang w:val="x-none" w:eastAsia="x-none" w:bidi="my-MM"/>
        </w:rPr>
        <w:t>4. Контактный телефон, факс и адрес электронной почты.</w:t>
      </w:r>
    </w:p>
    <w:p w:rsidR="003F57B9" w:rsidRPr="001F2827" w:rsidRDefault="003F57B9" w:rsidP="003F57B9">
      <w:pPr>
        <w:jc w:val="both"/>
        <w:rPr>
          <w:lang w:val="x-none" w:eastAsia="x-none" w:bidi="my-MM"/>
        </w:rPr>
      </w:pPr>
      <w:r w:rsidRPr="001F2827">
        <w:rPr>
          <w:lang w:val="x-none" w:eastAsia="x-none" w:bidi="my-MM"/>
        </w:rPr>
        <w:t xml:space="preserve">Целью предоставления и обработки  персональных данных является: участие в </w:t>
      </w:r>
      <w:r w:rsidRPr="001F2827">
        <w:rPr>
          <w:lang w:eastAsia="x-none" w:bidi="my-MM"/>
        </w:rPr>
        <w:t>электронном</w:t>
      </w:r>
      <w:r w:rsidRPr="001F2827">
        <w:rPr>
          <w:lang w:val="x-none" w:eastAsia="x-none" w:bidi="my-MM"/>
        </w:rPr>
        <w:t xml:space="preserve"> аукционе на заключение договора на размещение и эксплуатацию нестационарных торговых объектов на территории городского округа Люберцы Московской области.</w:t>
      </w:r>
    </w:p>
    <w:p w:rsidR="003F57B9" w:rsidRPr="001F2827" w:rsidRDefault="003F57B9" w:rsidP="003F57B9">
      <w:pPr>
        <w:jc w:val="both"/>
        <w:rPr>
          <w:lang w:val="x-none" w:eastAsia="x-none" w:bidi="my-MM"/>
        </w:rPr>
      </w:pPr>
      <w:r w:rsidRPr="001F2827">
        <w:rPr>
          <w:lang w:val="x-none" w:eastAsia="x-none" w:bidi="my-MM"/>
        </w:rPr>
        <w:t>С вышеуказанными персональными данными могут быть совершены следующие действия (операции) или совокупность действий (операций), совершаемых с использованием средств автоматизации или без использования таких средств: сбор, запись, систематизация, накопление, хранение, уточнение (обновление, изменение), извлечение, использование, передача (распространение, предоставление, доступ), обезличивание, блокирование, удаление, уничтожение.</w:t>
      </w:r>
    </w:p>
    <w:p w:rsidR="003F57B9" w:rsidRPr="001F2827" w:rsidRDefault="003F57B9" w:rsidP="003F57B9">
      <w:pPr>
        <w:jc w:val="both"/>
        <w:rPr>
          <w:lang w:val="x-none" w:eastAsia="x-none" w:bidi="my-MM"/>
        </w:rPr>
      </w:pPr>
      <w:r w:rsidRPr="001F2827">
        <w:rPr>
          <w:lang w:val="x-none" w:eastAsia="x-none" w:bidi="my-MM"/>
        </w:rPr>
        <w:t>Настоящее согласие вступает в силу с момента его подписания и действует в течение пяти лет.</w:t>
      </w:r>
    </w:p>
    <w:p w:rsidR="003F57B9" w:rsidRPr="001F2827" w:rsidRDefault="003F57B9" w:rsidP="003F57B9">
      <w:pPr>
        <w:jc w:val="both"/>
        <w:rPr>
          <w:lang w:val="x-none" w:eastAsia="x-none" w:bidi="my-MM"/>
        </w:rPr>
      </w:pPr>
      <w:r w:rsidRPr="001F2827">
        <w:rPr>
          <w:lang w:val="x-none" w:eastAsia="x-none" w:bidi="my-MM"/>
        </w:rPr>
        <w:t xml:space="preserve">Я уведомлен(а) о своем праве отозвать согласие путем подачи </w:t>
      </w:r>
      <w:r w:rsidRPr="001F2827">
        <w:rPr>
          <w:lang w:eastAsia="x-none" w:bidi="my-MM"/>
        </w:rPr>
        <w:t xml:space="preserve">в </w:t>
      </w:r>
      <w:r w:rsidRPr="001F2827">
        <w:rPr>
          <w:lang w:val="x-none" w:eastAsia="x-none" w:bidi="my-MM"/>
        </w:rPr>
        <w:t xml:space="preserve">Администрацию </w:t>
      </w:r>
      <w:r w:rsidRPr="001F2827">
        <w:rPr>
          <w:lang w:eastAsia="x-none" w:bidi="my-MM"/>
        </w:rPr>
        <w:t>городского округа Люберцы</w:t>
      </w:r>
      <w:r w:rsidRPr="001F2827">
        <w:rPr>
          <w:lang w:val="x-none" w:eastAsia="x-none" w:bidi="my-MM"/>
        </w:rPr>
        <w:t xml:space="preserve"> Московской области письменного заявления.</w:t>
      </w:r>
    </w:p>
    <w:p w:rsidR="003F57B9" w:rsidRPr="001F2827" w:rsidRDefault="003F57B9" w:rsidP="003F57B9">
      <w:pPr>
        <w:jc w:val="both"/>
        <w:rPr>
          <w:lang w:val="x-none" w:eastAsia="x-none" w:bidi="my-MM"/>
        </w:rPr>
      </w:pPr>
      <w:r w:rsidRPr="001F2827">
        <w:rPr>
          <w:lang w:val="x-none" w:eastAsia="x-none" w:bidi="my-MM"/>
        </w:rPr>
        <w:t xml:space="preserve">Подтверждаю, что ознакомлен(а) с положениями Федерального закона от 27.07.2006 № 152-ФЗ «О персональных данных», права и обязанности в области защиты персональных данных мне разъяснены. </w:t>
      </w:r>
    </w:p>
    <w:p w:rsidR="003F57B9" w:rsidRPr="001F2827" w:rsidRDefault="003F57B9" w:rsidP="003F57B9">
      <w:pPr>
        <w:jc w:val="both"/>
        <w:rPr>
          <w:lang w:val="x-none" w:eastAsia="x-none" w:bidi="my-MM"/>
        </w:rPr>
      </w:pPr>
      <w:r w:rsidRPr="001F2827">
        <w:rPr>
          <w:lang w:val="x-none" w:eastAsia="x-none" w:bidi="my-MM"/>
        </w:rPr>
        <w:t> </w:t>
      </w:r>
    </w:p>
    <w:p w:rsidR="003F57B9" w:rsidRPr="001F2827" w:rsidRDefault="003F57B9" w:rsidP="003F57B9">
      <w:pPr>
        <w:jc w:val="both"/>
        <w:rPr>
          <w:lang w:val="x-none" w:eastAsia="x-none" w:bidi="my-MM"/>
        </w:rPr>
      </w:pPr>
      <w:r w:rsidRPr="001F2827">
        <w:rPr>
          <w:lang w:val="x-none" w:eastAsia="x-none" w:bidi="my-MM"/>
        </w:rPr>
        <w:t> </w:t>
      </w:r>
    </w:p>
    <w:p w:rsidR="003F57B9" w:rsidRPr="001F2827" w:rsidRDefault="003F57B9" w:rsidP="003F57B9">
      <w:pPr>
        <w:jc w:val="both"/>
        <w:rPr>
          <w:lang w:val="x-none" w:eastAsia="x-none" w:bidi="my-MM"/>
        </w:rPr>
      </w:pPr>
      <w:r w:rsidRPr="001F2827">
        <w:rPr>
          <w:lang w:val="x-none" w:eastAsia="x-none" w:bidi="my-MM"/>
        </w:rPr>
        <w:t>Подпись субъекта персональных данных                    _____________________________</w:t>
      </w:r>
    </w:p>
    <w:p w:rsidR="003F57B9" w:rsidRPr="001F2827" w:rsidRDefault="003F57B9" w:rsidP="003F57B9">
      <w:pPr>
        <w:jc w:val="both"/>
        <w:rPr>
          <w:lang w:val="x-none" w:eastAsia="x-none" w:bidi="my-MM"/>
        </w:rPr>
      </w:pPr>
      <w:r w:rsidRPr="001F2827">
        <w:rPr>
          <w:lang w:val="x-none" w:eastAsia="x-none" w:bidi="my-MM"/>
        </w:rPr>
        <w:t> </w:t>
      </w:r>
    </w:p>
    <w:p w:rsidR="003F57B9" w:rsidRPr="001F2827" w:rsidRDefault="003F57B9" w:rsidP="003F57B9">
      <w:pPr>
        <w:jc w:val="both"/>
        <w:rPr>
          <w:lang w:val="x-none" w:eastAsia="x-none" w:bidi="my-MM"/>
        </w:rPr>
      </w:pPr>
      <w:r w:rsidRPr="001F2827">
        <w:rPr>
          <w:lang w:val="x-none" w:eastAsia="x-none" w:bidi="my-MM"/>
        </w:rPr>
        <w:t> </w:t>
      </w:r>
    </w:p>
    <w:p w:rsidR="003F57B9" w:rsidRPr="001F2827" w:rsidRDefault="003F57B9" w:rsidP="003F57B9">
      <w:pPr>
        <w:rPr>
          <w:lang w:val="x-none" w:eastAsia="x-none" w:bidi="my-MM"/>
        </w:rPr>
      </w:pPr>
      <w:r w:rsidRPr="001F2827">
        <w:rPr>
          <w:lang w:val="x-none" w:eastAsia="x-none" w:bidi="my-MM"/>
        </w:rPr>
        <w:t>«___»_______________ 201__ г.                                                           </w:t>
      </w:r>
    </w:p>
    <w:p w:rsidR="003F57B9" w:rsidRPr="001F2827" w:rsidRDefault="003F57B9" w:rsidP="003F57B9">
      <w:pPr>
        <w:tabs>
          <w:tab w:val="right" w:pos="9335"/>
        </w:tabs>
        <w:ind w:left="5670"/>
        <w:rPr>
          <w:lang w:eastAsia="x-none" w:bidi="my-MM"/>
        </w:rPr>
      </w:pPr>
    </w:p>
    <w:p w:rsidR="003F57B9" w:rsidRPr="001F2827" w:rsidRDefault="003F57B9" w:rsidP="003F57B9">
      <w:pPr>
        <w:tabs>
          <w:tab w:val="right" w:pos="9335"/>
        </w:tabs>
        <w:ind w:left="5670"/>
        <w:rPr>
          <w:lang w:eastAsia="x-none" w:bidi="my-MM"/>
        </w:rPr>
      </w:pPr>
    </w:p>
    <w:p w:rsidR="003F57B9" w:rsidRPr="001F2827" w:rsidRDefault="003F57B9" w:rsidP="003F57B9">
      <w:pPr>
        <w:tabs>
          <w:tab w:val="right" w:pos="9335"/>
        </w:tabs>
        <w:ind w:left="5670"/>
        <w:rPr>
          <w:lang w:eastAsia="x-none" w:bidi="my-MM"/>
        </w:rPr>
      </w:pPr>
    </w:p>
    <w:p w:rsidR="003F57B9" w:rsidRPr="001F2827" w:rsidRDefault="003F57B9" w:rsidP="003F57B9">
      <w:pPr>
        <w:tabs>
          <w:tab w:val="right" w:pos="9335"/>
        </w:tabs>
        <w:ind w:left="5670"/>
        <w:rPr>
          <w:lang w:eastAsia="x-none" w:bidi="my-MM"/>
        </w:rPr>
      </w:pPr>
    </w:p>
    <w:p w:rsidR="003F57B9" w:rsidRPr="001F2827" w:rsidRDefault="003F57B9" w:rsidP="003F57B9">
      <w:pPr>
        <w:tabs>
          <w:tab w:val="right" w:pos="9335"/>
        </w:tabs>
        <w:ind w:left="5670"/>
        <w:rPr>
          <w:lang w:eastAsia="x-none" w:bidi="my-MM"/>
        </w:rPr>
      </w:pPr>
    </w:p>
    <w:p w:rsidR="003F57B9" w:rsidRPr="001F2827" w:rsidRDefault="003F57B9" w:rsidP="003F57B9">
      <w:pPr>
        <w:tabs>
          <w:tab w:val="right" w:pos="9335"/>
        </w:tabs>
        <w:ind w:left="5670"/>
        <w:rPr>
          <w:lang w:eastAsia="x-none" w:bidi="my-MM"/>
        </w:rPr>
      </w:pPr>
    </w:p>
    <w:p w:rsidR="003F57B9" w:rsidRPr="001F2827" w:rsidRDefault="003F57B9" w:rsidP="003F57B9">
      <w:pPr>
        <w:tabs>
          <w:tab w:val="right" w:pos="9335"/>
        </w:tabs>
        <w:ind w:left="5670"/>
        <w:rPr>
          <w:lang w:eastAsia="x-none" w:bidi="my-MM"/>
        </w:rPr>
      </w:pPr>
    </w:p>
    <w:p w:rsidR="003F57B9" w:rsidRPr="001F2827" w:rsidRDefault="003F57B9" w:rsidP="003F57B9">
      <w:pPr>
        <w:tabs>
          <w:tab w:val="right" w:pos="9335"/>
        </w:tabs>
        <w:ind w:left="5670"/>
        <w:rPr>
          <w:lang w:eastAsia="x-none" w:bidi="my-MM"/>
        </w:rPr>
      </w:pPr>
    </w:p>
    <w:p w:rsidR="003F57B9" w:rsidRPr="001F2827" w:rsidRDefault="003F57B9" w:rsidP="003F57B9">
      <w:pPr>
        <w:tabs>
          <w:tab w:val="right" w:pos="9335"/>
        </w:tabs>
        <w:ind w:left="5670"/>
        <w:rPr>
          <w:lang w:eastAsia="x-none" w:bidi="my-MM"/>
        </w:rPr>
        <w:sectPr w:rsidR="003F57B9" w:rsidRPr="001F2827" w:rsidSect="00405077">
          <w:pgSz w:w="11906" w:h="16838"/>
          <w:pgMar w:top="709" w:right="707" w:bottom="851" w:left="1134" w:header="709" w:footer="709" w:gutter="0"/>
          <w:cols w:space="708"/>
          <w:docGrid w:linePitch="360"/>
        </w:sectPr>
      </w:pPr>
    </w:p>
    <w:p w:rsidR="003F57B9" w:rsidRPr="001F2827" w:rsidRDefault="003F57B9" w:rsidP="003F57B9">
      <w:pPr>
        <w:tabs>
          <w:tab w:val="right" w:pos="9335"/>
        </w:tabs>
        <w:ind w:left="5670"/>
        <w:rPr>
          <w:lang w:eastAsia="x-none" w:bidi="my-MM"/>
        </w:rPr>
      </w:pPr>
    </w:p>
    <w:p w:rsidR="003F57B9" w:rsidRPr="001F2827" w:rsidRDefault="003F57B9" w:rsidP="003F57B9">
      <w:pPr>
        <w:tabs>
          <w:tab w:val="right" w:pos="9335"/>
        </w:tabs>
        <w:ind w:left="5670"/>
        <w:rPr>
          <w:lang w:val="x-none" w:eastAsia="x-none" w:bidi="my-MM"/>
        </w:rPr>
      </w:pPr>
      <w:r w:rsidRPr="001F2827">
        <w:rPr>
          <w:lang w:val="x-none" w:eastAsia="x-none" w:bidi="my-MM"/>
        </w:rPr>
        <w:t xml:space="preserve">Приложение № </w:t>
      </w:r>
      <w:r w:rsidRPr="001F2827">
        <w:rPr>
          <w:lang w:eastAsia="x-none" w:bidi="my-MM"/>
        </w:rPr>
        <w:t>3</w:t>
      </w:r>
      <w:r w:rsidRPr="001F2827">
        <w:rPr>
          <w:lang w:val="x-none" w:eastAsia="x-none" w:bidi="my-MM"/>
        </w:rPr>
        <w:t xml:space="preserve"> </w:t>
      </w:r>
    </w:p>
    <w:p w:rsidR="003F57B9" w:rsidRPr="001F2827" w:rsidRDefault="003F57B9" w:rsidP="003F57B9">
      <w:pPr>
        <w:ind w:left="5670"/>
        <w:rPr>
          <w:lang w:val="x-none" w:eastAsia="x-none"/>
        </w:rPr>
      </w:pPr>
      <w:r w:rsidRPr="001F2827">
        <w:rPr>
          <w:lang w:val="x-none" w:eastAsia="x-none"/>
        </w:rPr>
        <w:t xml:space="preserve">к извещению об электронном аукционе на </w:t>
      </w:r>
    </w:p>
    <w:p w:rsidR="003F57B9" w:rsidRPr="001F2827" w:rsidRDefault="003F57B9" w:rsidP="003F57B9">
      <w:pPr>
        <w:spacing w:after="200"/>
        <w:ind w:left="5670"/>
        <w:rPr>
          <w:lang w:eastAsia="x-none"/>
        </w:rPr>
      </w:pPr>
      <w:r w:rsidRPr="001F2827">
        <w:rPr>
          <w:lang w:val="x-none" w:eastAsia="x-none"/>
        </w:rPr>
        <w:t>заключение договора на размещение и эксплуатацию нестационарных торговых объектов на территории городского округа Люберцы Московской области</w:t>
      </w:r>
    </w:p>
    <w:p w:rsidR="003F57B9" w:rsidRPr="001F2827" w:rsidRDefault="003F57B9" w:rsidP="003F57B9">
      <w:pPr>
        <w:spacing w:after="200" w:line="276" w:lineRule="auto"/>
        <w:jc w:val="both"/>
        <w:rPr>
          <w:rFonts w:eastAsia="Calibri"/>
          <w:sz w:val="20"/>
          <w:szCs w:val="20"/>
          <w:lang w:eastAsia="en-US"/>
        </w:rPr>
      </w:pPr>
      <w:r w:rsidRPr="001F2827">
        <w:rPr>
          <w:rFonts w:eastAsia="Calibri"/>
          <w:sz w:val="20"/>
          <w:szCs w:val="20"/>
          <w:lang w:eastAsia="en-US"/>
        </w:rPr>
        <w:t>Форма</w:t>
      </w:r>
    </w:p>
    <w:p w:rsidR="003F57B9" w:rsidRPr="001F2827" w:rsidRDefault="003F57B9" w:rsidP="003F57B9">
      <w:pPr>
        <w:spacing w:after="200" w:line="276" w:lineRule="auto"/>
        <w:jc w:val="center"/>
        <w:rPr>
          <w:rFonts w:eastAsia="Calibri"/>
          <w:lang w:eastAsia="en-US"/>
        </w:rPr>
      </w:pPr>
      <w:r w:rsidRPr="001F2827">
        <w:rPr>
          <w:rFonts w:eastAsia="Calibri"/>
          <w:lang w:eastAsia="en-US"/>
        </w:rPr>
        <w:t>Д Е К Л А Р А Ц И Я</w:t>
      </w:r>
    </w:p>
    <w:p w:rsidR="003F57B9" w:rsidRPr="001F2827" w:rsidRDefault="003F57B9" w:rsidP="003F57B9">
      <w:pPr>
        <w:jc w:val="center"/>
        <w:rPr>
          <w:rFonts w:eastAsia="Calibri"/>
          <w:lang w:eastAsia="en-US"/>
        </w:rPr>
      </w:pPr>
      <w:r w:rsidRPr="001F2827">
        <w:rPr>
          <w:rFonts w:eastAsia="Calibri"/>
          <w:lang w:eastAsia="en-US"/>
        </w:rPr>
        <w:t>О соответствии заявителя на участие в электронном аукционе на заключение договора на размещение и эксплуатацию нестационарных торговых объектов на территории городского округа Люберцы Московской области  требованиям, установленным статьей 4 Федерального закона от 24.07.2007 № 209-ФЗ «О развитии малого и среднего предпринимательства в Российской Федерации»</w:t>
      </w:r>
    </w:p>
    <w:p w:rsidR="003F57B9" w:rsidRPr="001F2827" w:rsidRDefault="003F57B9" w:rsidP="003F57B9">
      <w:pPr>
        <w:jc w:val="center"/>
        <w:rPr>
          <w:rFonts w:eastAsia="Calibri"/>
          <w:lang w:eastAsia="en-US"/>
        </w:rPr>
      </w:pPr>
    </w:p>
    <w:tbl>
      <w:tblPr>
        <w:tblW w:w="103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7"/>
        <w:gridCol w:w="5954"/>
        <w:gridCol w:w="1701"/>
        <w:gridCol w:w="1843"/>
      </w:tblGrid>
      <w:tr w:rsidR="003F57B9" w:rsidRPr="001F2827" w:rsidTr="00B671A2">
        <w:tc>
          <w:tcPr>
            <w:tcW w:w="817" w:type="dxa"/>
            <w:shd w:val="clear" w:color="auto" w:fill="auto"/>
            <w:vAlign w:val="center"/>
          </w:tcPr>
          <w:p w:rsidR="003F57B9" w:rsidRPr="001F2827" w:rsidRDefault="003F57B9" w:rsidP="00B671A2">
            <w:pPr>
              <w:jc w:val="center"/>
              <w:rPr>
                <w:rFonts w:eastAsia="Calibri"/>
                <w:lang w:eastAsia="en-US"/>
              </w:rPr>
            </w:pPr>
            <w:r w:rsidRPr="001F2827">
              <w:rPr>
                <w:rFonts w:eastAsia="Calibri"/>
                <w:sz w:val="22"/>
                <w:szCs w:val="22"/>
                <w:lang w:eastAsia="en-US"/>
              </w:rPr>
              <w:t>№ п/п</w:t>
            </w:r>
          </w:p>
        </w:tc>
        <w:tc>
          <w:tcPr>
            <w:tcW w:w="5954" w:type="dxa"/>
            <w:shd w:val="clear" w:color="auto" w:fill="auto"/>
            <w:vAlign w:val="center"/>
          </w:tcPr>
          <w:p w:rsidR="003F57B9" w:rsidRPr="001F2827" w:rsidRDefault="003F57B9" w:rsidP="00B671A2">
            <w:pPr>
              <w:jc w:val="center"/>
              <w:rPr>
                <w:rFonts w:eastAsia="Calibri"/>
                <w:lang w:eastAsia="en-US"/>
              </w:rPr>
            </w:pPr>
            <w:r w:rsidRPr="001F2827">
              <w:rPr>
                <w:rFonts w:eastAsia="Calibri"/>
                <w:sz w:val="22"/>
                <w:szCs w:val="22"/>
                <w:lang w:eastAsia="en-US"/>
              </w:rPr>
              <w:t>Наименование условия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F57B9" w:rsidRPr="001F2827" w:rsidRDefault="003F57B9" w:rsidP="00B671A2">
            <w:pPr>
              <w:jc w:val="center"/>
              <w:rPr>
                <w:rFonts w:eastAsia="Calibri"/>
                <w:lang w:eastAsia="en-US"/>
              </w:rPr>
            </w:pPr>
            <w:r w:rsidRPr="001F2827">
              <w:rPr>
                <w:rFonts w:eastAsia="Calibri"/>
                <w:sz w:val="22"/>
                <w:szCs w:val="22"/>
                <w:lang w:eastAsia="en-US"/>
              </w:rPr>
              <w:t>Единица измерения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F57B9" w:rsidRPr="001F2827" w:rsidRDefault="003F57B9" w:rsidP="00B671A2">
            <w:pPr>
              <w:jc w:val="center"/>
              <w:rPr>
                <w:rFonts w:eastAsia="Calibri"/>
                <w:lang w:eastAsia="en-US"/>
              </w:rPr>
            </w:pPr>
            <w:r w:rsidRPr="001F2827">
              <w:rPr>
                <w:rFonts w:eastAsia="Calibri"/>
                <w:sz w:val="22"/>
                <w:szCs w:val="22"/>
                <w:lang w:eastAsia="en-US"/>
              </w:rPr>
              <w:t>Данные</w:t>
            </w:r>
          </w:p>
          <w:p w:rsidR="003F57B9" w:rsidRPr="001F2827" w:rsidRDefault="003F57B9" w:rsidP="00B671A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1F2827">
              <w:rPr>
                <w:rFonts w:eastAsia="Calibri"/>
                <w:sz w:val="20"/>
                <w:szCs w:val="20"/>
                <w:lang w:eastAsia="en-US"/>
              </w:rPr>
              <w:t>(указываются цифровые значения с одним знаком после запятой)</w:t>
            </w:r>
          </w:p>
        </w:tc>
      </w:tr>
      <w:tr w:rsidR="003F57B9" w:rsidRPr="001F2827" w:rsidTr="00B671A2">
        <w:tc>
          <w:tcPr>
            <w:tcW w:w="817" w:type="dxa"/>
            <w:shd w:val="clear" w:color="auto" w:fill="auto"/>
            <w:vAlign w:val="center"/>
          </w:tcPr>
          <w:p w:rsidR="003F57B9" w:rsidRPr="001F2827" w:rsidRDefault="003F57B9" w:rsidP="00B671A2">
            <w:pPr>
              <w:jc w:val="center"/>
              <w:rPr>
                <w:rFonts w:eastAsia="Calibri"/>
                <w:lang w:eastAsia="en-US"/>
              </w:rPr>
            </w:pPr>
            <w:r w:rsidRPr="001F2827">
              <w:rPr>
                <w:rFonts w:eastAsia="Calibri"/>
                <w:sz w:val="22"/>
                <w:szCs w:val="22"/>
                <w:lang w:eastAsia="en-US"/>
              </w:rPr>
              <w:t>1.</w:t>
            </w:r>
          </w:p>
        </w:tc>
        <w:tc>
          <w:tcPr>
            <w:tcW w:w="5954" w:type="dxa"/>
            <w:shd w:val="clear" w:color="auto" w:fill="auto"/>
          </w:tcPr>
          <w:p w:rsidR="003F57B9" w:rsidRPr="001F2827" w:rsidRDefault="003F57B9" w:rsidP="00B671A2">
            <w:pPr>
              <w:rPr>
                <w:rFonts w:eastAsia="Calibri"/>
                <w:lang w:eastAsia="en-US"/>
              </w:rPr>
            </w:pPr>
            <w:r w:rsidRPr="001F2827">
              <w:rPr>
                <w:rFonts w:eastAsia="Calibri"/>
                <w:sz w:val="22"/>
                <w:szCs w:val="22"/>
                <w:lang w:eastAsia="en-US"/>
              </w:rPr>
              <w:t>Суммарная доля участия Российской Федерации, субъектов Российской Федерации,  муниципальных образований, иностранных юридических лиц, иностранных граждан, общественных и религиозных организаций (объединений), благотворительных и иных фондов в уставном (складочном) капитале (паевом фонде)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F57B9" w:rsidRPr="001F2827" w:rsidRDefault="003F57B9" w:rsidP="00B671A2">
            <w:pPr>
              <w:jc w:val="center"/>
              <w:rPr>
                <w:rFonts w:eastAsia="Calibri"/>
                <w:lang w:eastAsia="en-US"/>
              </w:rPr>
            </w:pPr>
            <w:r w:rsidRPr="001F2827">
              <w:rPr>
                <w:rFonts w:eastAsia="Calibri"/>
                <w:sz w:val="22"/>
                <w:szCs w:val="22"/>
                <w:lang w:eastAsia="en-US"/>
              </w:rPr>
              <w:t>%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F57B9" w:rsidRPr="001F2827" w:rsidRDefault="003F57B9" w:rsidP="00B671A2">
            <w:pPr>
              <w:jc w:val="center"/>
              <w:rPr>
                <w:rFonts w:eastAsia="Calibri"/>
                <w:lang w:eastAsia="en-US"/>
              </w:rPr>
            </w:pPr>
          </w:p>
        </w:tc>
      </w:tr>
      <w:tr w:rsidR="003F57B9" w:rsidRPr="001F2827" w:rsidTr="00B671A2">
        <w:tc>
          <w:tcPr>
            <w:tcW w:w="817" w:type="dxa"/>
            <w:shd w:val="clear" w:color="auto" w:fill="auto"/>
            <w:vAlign w:val="center"/>
          </w:tcPr>
          <w:p w:rsidR="003F57B9" w:rsidRPr="001F2827" w:rsidRDefault="003F57B9" w:rsidP="00B671A2">
            <w:pPr>
              <w:jc w:val="center"/>
              <w:rPr>
                <w:rFonts w:eastAsia="Calibri"/>
                <w:lang w:eastAsia="en-US"/>
              </w:rPr>
            </w:pPr>
            <w:r w:rsidRPr="001F2827">
              <w:rPr>
                <w:rFonts w:eastAsia="Calibri"/>
                <w:sz w:val="22"/>
                <w:szCs w:val="22"/>
                <w:lang w:eastAsia="en-US"/>
              </w:rPr>
              <w:t>2.</w:t>
            </w:r>
          </w:p>
        </w:tc>
        <w:tc>
          <w:tcPr>
            <w:tcW w:w="5954" w:type="dxa"/>
            <w:shd w:val="clear" w:color="auto" w:fill="auto"/>
          </w:tcPr>
          <w:p w:rsidR="003F57B9" w:rsidRPr="001F2827" w:rsidRDefault="003F57B9" w:rsidP="00B671A2">
            <w:pPr>
              <w:rPr>
                <w:rFonts w:eastAsia="Calibri"/>
                <w:lang w:eastAsia="en-US"/>
              </w:rPr>
            </w:pPr>
            <w:r w:rsidRPr="001F2827">
              <w:rPr>
                <w:rFonts w:eastAsia="Calibri"/>
                <w:sz w:val="22"/>
                <w:szCs w:val="22"/>
                <w:lang w:eastAsia="en-US"/>
              </w:rPr>
              <w:t>Доля участий, принадлежащая одному или нескольким юридическим лицам, не являющимися субъектами малого и среднего предпринимательства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F57B9" w:rsidRPr="001F2827" w:rsidRDefault="003F57B9" w:rsidP="00B671A2">
            <w:pPr>
              <w:jc w:val="center"/>
              <w:rPr>
                <w:rFonts w:eastAsia="Calibri"/>
                <w:lang w:eastAsia="en-US"/>
              </w:rPr>
            </w:pPr>
            <w:r w:rsidRPr="001F2827">
              <w:rPr>
                <w:rFonts w:eastAsia="Calibri"/>
                <w:sz w:val="22"/>
                <w:szCs w:val="22"/>
                <w:lang w:eastAsia="en-US"/>
              </w:rPr>
              <w:t>%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F57B9" w:rsidRPr="001F2827" w:rsidRDefault="003F57B9" w:rsidP="00B671A2">
            <w:pPr>
              <w:jc w:val="center"/>
              <w:rPr>
                <w:rFonts w:eastAsia="Calibri"/>
                <w:lang w:eastAsia="en-US"/>
              </w:rPr>
            </w:pPr>
          </w:p>
        </w:tc>
      </w:tr>
      <w:tr w:rsidR="003F57B9" w:rsidRPr="001F2827" w:rsidTr="00B671A2">
        <w:tc>
          <w:tcPr>
            <w:tcW w:w="817" w:type="dxa"/>
            <w:shd w:val="clear" w:color="auto" w:fill="auto"/>
            <w:vAlign w:val="center"/>
          </w:tcPr>
          <w:p w:rsidR="003F57B9" w:rsidRPr="001F2827" w:rsidRDefault="003F57B9" w:rsidP="00B671A2">
            <w:pPr>
              <w:jc w:val="center"/>
              <w:rPr>
                <w:rFonts w:eastAsia="Calibri"/>
                <w:lang w:eastAsia="en-US"/>
              </w:rPr>
            </w:pPr>
            <w:r w:rsidRPr="001F2827">
              <w:rPr>
                <w:rFonts w:eastAsia="Calibri"/>
                <w:sz w:val="22"/>
                <w:szCs w:val="22"/>
                <w:lang w:eastAsia="en-US"/>
              </w:rPr>
              <w:t>3.</w:t>
            </w:r>
          </w:p>
        </w:tc>
        <w:tc>
          <w:tcPr>
            <w:tcW w:w="5954" w:type="dxa"/>
            <w:shd w:val="clear" w:color="auto" w:fill="auto"/>
          </w:tcPr>
          <w:p w:rsidR="003F57B9" w:rsidRPr="001F2827" w:rsidRDefault="003F57B9" w:rsidP="00B671A2">
            <w:pPr>
              <w:rPr>
                <w:rFonts w:eastAsia="Calibri"/>
                <w:lang w:eastAsia="en-US"/>
              </w:rPr>
            </w:pPr>
            <w:r w:rsidRPr="001F2827">
              <w:rPr>
                <w:rFonts w:eastAsia="Calibri"/>
                <w:sz w:val="22"/>
                <w:szCs w:val="22"/>
                <w:lang w:eastAsia="en-US"/>
              </w:rPr>
              <w:t>Средняя численность работников за предшествующий календарный год (за ____ год) или иной период (за период____)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F57B9" w:rsidRPr="001F2827" w:rsidRDefault="003F57B9" w:rsidP="00B671A2">
            <w:pPr>
              <w:jc w:val="center"/>
              <w:rPr>
                <w:rFonts w:eastAsia="Calibri"/>
                <w:lang w:eastAsia="en-US"/>
              </w:rPr>
            </w:pPr>
            <w:r w:rsidRPr="001F2827">
              <w:rPr>
                <w:rFonts w:eastAsia="Calibri"/>
                <w:sz w:val="22"/>
                <w:szCs w:val="22"/>
                <w:lang w:eastAsia="en-US"/>
              </w:rPr>
              <w:t>человек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F57B9" w:rsidRPr="001F2827" w:rsidRDefault="003F57B9" w:rsidP="00B671A2">
            <w:pPr>
              <w:jc w:val="center"/>
              <w:rPr>
                <w:rFonts w:eastAsia="Calibri"/>
                <w:lang w:eastAsia="en-US"/>
              </w:rPr>
            </w:pPr>
          </w:p>
        </w:tc>
      </w:tr>
      <w:tr w:rsidR="003F57B9" w:rsidRPr="001F2827" w:rsidTr="00B671A2">
        <w:tc>
          <w:tcPr>
            <w:tcW w:w="817" w:type="dxa"/>
            <w:shd w:val="clear" w:color="auto" w:fill="auto"/>
            <w:vAlign w:val="center"/>
          </w:tcPr>
          <w:p w:rsidR="003F57B9" w:rsidRPr="001F2827" w:rsidRDefault="003F57B9" w:rsidP="00B671A2">
            <w:pPr>
              <w:jc w:val="center"/>
              <w:rPr>
                <w:rFonts w:eastAsia="Calibri"/>
                <w:lang w:eastAsia="en-US"/>
              </w:rPr>
            </w:pPr>
            <w:r w:rsidRPr="001F2827">
              <w:rPr>
                <w:rFonts w:eastAsia="Calibri"/>
                <w:sz w:val="22"/>
                <w:szCs w:val="22"/>
                <w:lang w:eastAsia="en-US"/>
              </w:rPr>
              <w:t>4.</w:t>
            </w:r>
          </w:p>
        </w:tc>
        <w:tc>
          <w:tcPr>
            <w:tcW w:w="5954" w:type="dxa"/>
            <w:shd w:val="clear" w:color="auto" w:fill="auto"/>
          </w:tcPr>
          <w:p w:rsidR="003F57B9" w:rsidRPr="001F2827" w:rsidRDefault="003F57B9" w:rsidP="00B671A2">
            <w:pPr>
              <w:rPr>
                <w:rFonts w:eastAsia="Calibri"/>
                <w:lang w:eastAsia="en-US"/>
              </w:rPr>
            </w:pPr>
            <w:r w:rsidRPr="001F2827">
              <w:rPr>
                <w:rFonts w:eastAsia="Calibri"/>
                <w:sz w:val="22"/>
                <w:szCs w:val="22"/>
                <w:lang w:eastAsia="en-US"/>
              </w:rPr>
              <w:t>Выручка от реализации товаров (работ, услуг) без НДС за предшествующий календарный год</w:t>
            </w:r>
            <w:r w:rsidRPr="001F2827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 </w:t>
            </w:r>
            <w:r w:rsidRPr="001F2827">
              <w:rPr>
                <w:rFonts w:eastAsia="Calibri"/>
                <w:sz w:val="22"/>
                <w:szCs w:val="22"/>
                <w:lang w:eastAsia="en-US"/>
              </w:rPr>
              <w:t>или иной период (за период____)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F57B9" w:rsidRPr="001F2827" w:rsidRDefault="003F57B9" w:rsidP="00B671A2">
            <w:pPr>
              <w:jc w:val="center"/>
              <w:rPr>
                <w:rFonts w:eastAsia="Calibri"/>
                <w:lang w:eastAsia="en-US"/>
              </w:rPr>
            </w:pPr>
            <w:r w:rsidRPr="001F2827">
              <w:rPr>
                <w:rFonts w:eastAsia="Calibri"/>
                <w:sz w:val="22"/>
                <w:szCs w:val="22"/>
                <w:lang w:eastAsia="en-US"/>
              </w:rPr>
              <w:t>млн.руб.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F57B9" w:rsidRPr="001F2827" w:rsidRDefault="003F57B9" w:rsidP="00B671A2">
            <w:pPr>
              <w:jc w:val="center"/>
              <w:rPr>
                <w:rFonts w:eastAsia="Calibri"/>
                <w:lang w:eastAsia="en-US"/>
              </w:rPr>
            </w:pPr>
          </w:p>
        </w:tc>
      </w:tr>
    </w:tbl>
    <w:p w:rsidR="003F57B9" w:rsidRPr="001F2827" w:rsidRDefault="003F57B9" w:rsidP="003F57B9">
      <w:pPr>
        <w:rPr>
          <w:rFonts w:eastAsia="Calibri"/>
          <w:lang w:eastAsia="en-US"/>
        </w:rPr>
      </w:pPr>
    </w:p>
    <w:p w:rsidR="003F57B9" w:rsidRPr="001F2827" w:rsidRDefault="003F57B9" w:rsidP="003F57B9">
      <w:pPr>
        <w:rPr>
          <w:rFonts w:eastAsia="Calibri"/>
          <w:lang w:eastAsia="en-US"/>
        </w:rPr>
      </w:pPr>
      <w:r w:rsidRPr="001F2827">
        <w:rPr>
          <w:rFonts w:eastAsia="Calibri"/>
          <w:lang w:eastAsia="en-US"/>
        </w:rPr>
        <w:t>1. Наименование организации _________________________________________________________</w:t>
      </w:r>
    </w:p>
    <w:p w:rsidR="003F57B9" w:rsidRPr="001F2827" w:rsidRDefault="003F57B9" w:rsidP="003F57B9">
      <w:pPr>
        <w:rPr>
          <w:rFonts w:eastAsia="Calibri"/>
          <w:lang w:eastAsia="en-US"/>
        </w:rPr>
      </w:pPr>
      <w:r w:rsidRPr="001F2827">
        <w:rPr>
          <w:rFonts w:eastAsia="Calibri"/>
          <w:lang w:eastAsia="en-US"/>
        </w:rPr>
        <w:t>2. ИНН/КПП ________________________________________________________________________</w:t>
      </w:r>
    </w:p>
    <w:p w:rsidR="003F57B9" w:rsidRPr="001F2827" w:rsidRDefault="003F57B9" w:rsidP="003F57B9">
      <w:pPr>
        <w:rPr>
          <w:rFonts w:eastAsia="Calibri"/>
          <w:lang w:eastAsia="en-US"/>
        </w:rPr>
      </w:pPr>
      <w:r w:rsidRPr="001F2827">
        <w:rPr>
          <w:rFonts w:eastAsia="Calibri"/>
          <w:lang w:eastAsia="en-US"/>
        </w:rPr>
        <w:t>3. ОГРН/ОГРНИП ___________________________________________________________________</w:t>
      </w:r>
    </w:p>
    <w:p w:rsidR="003F57B9" w:rsidRPr="001F2827" w:rsidRDefault="003F57B9" w:rsidP="003F57B9">
      <w:pPr>
        <w:rPr>
          <w:rFonts w:eastAsia="Calibri"/>
          <w:lang w:eastAsia="en-US"/>
        </w:rPr>
      </w:pPr>
      <w:r w:rsidRPr="001F2827">
        <w:rPr>
          <w:rFonts w:eastAsia="Calibri"/>
          <w:lang w:eastAsia="en-US"/>
        </w:rPr>
        <w:t>4. Место нахождения (юридический адрес) ______________________________________________</w:t>
      </w:r>
    </w:p>
    <w:p w:rsidR="003F57B9" w:rsidRPr="001F2827" w:rsidRDefault="003F57B9" w:rsidP="003F57B9">
      <w:pPr>
        <w:rPr>
          <w:rFonts w:eastAsia="Calibri"/>
          <w:lang w:eastAsia="en-US"/>
        </w:rPr>
      </w:pPr>
      <w:r w:rsidRPr="001F2827">
        <w:rPr>
          <w:rFonts w:eastAsia="Calibri"/>
          <w:lang w:eastAsia="en-US"/>
        </w:rPr>
        <w:t>5. Фактический адрес_________________________________________________________________</w:t>
      </w:r>
    </w:p>
    <w:p w:rsidR="003F57B9" w:rsidRPr="001F2827" w:rsidRDefault="003F57B9" w:rsidP="003F57B9">
      <w:pPr>
        <w:rPr>
          <w:rFonts w:eastAsia="Calibri"/>
          <w:lang w:eastAsia="en-US"/>
        </w:rPr>
      </w:pPr>
      <w:r w:rsidRPr="001F2827">
        <w:rPr>
          <w:rFonts w:eastAsia="Calibri"/>
          <w:lang w:eastAsia="en-US"/>
        </w:rPr>
        <w:t>6. Основной вид экономической деятельности в соответствии с Общероссийским классификатором видов экономической деятельности, указанный в выписке из Единого государственного реестра юридических лиц или Единого государственного реестра индивидуальных предпринимателей ____________________________________________________</w:t>
      </w:r>
    </w:p>
    <w:p w:rsidR="003F57B9" w:rsidRPr="001F2827" w:rsidRDefault="003F57B9" w:rsidP="003F57B9">
      <w:pPr>
        <w:jc w:val="both"/>
        <w:rPr>
          <w:rFonts w:eastAsia="Calibri"/>
          <w:lang w:eastAsia="en-US"/>
        </w:rPr>
      </w:pPr>
    </w:p>
    <w:p w:rsidR="003F57B9" w:rsidRPr="001F2827" w:rsidRDefault="003F57B9" w:rsidP="003F57B9">
      <w:pPr>
        <w:jc w:val="both"/>
        <w:rPr>
          <w:rFonts w:eastAsia="Calibri"/>
          <w:lang w:eastAsia="en-US"/>
        </w:rPr>
      </w:pPr>
      <w:r w:rsidRPr="001F2827">
        <w:rPr>
          <w:rFonts w:eastAsia="Calibri"/>
          <w:lang w:eastAsia="en-US"/>
        </w:rPr>
        <w:t>Настоящим участник электронного аукциона на заключение договора на размещение и эксплуатацию нестационарных торговых объектов на территории городского округа Люберцы Московской области  подтверждает соответствие требованиям, установленным статьей 4 Федерального закона от 24.07.2007 № 209-ФЗ «О развитии малого и среднего предпринимательства в Российской Федерации».</w:t>
      </w:r>
    </w:p>
    <w:p w:rsidR="003F57B9" w:rsidRPr="001F2827" w:rsidRDefault="003F57B9" w:rsidP="003F57B9">
      <w:pPr>
        <w:rPr>
          <w:rFonts w:eastAsia="Calibri"/>
          <w:lang w:eastAsia="en-US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22"/>
        <w:gridCol w:w="3479"/>
        <w:gridCol w:w="3480"/>
      </w:tblGrid>
      <w:tr w:rsidR="003F57B9" w:rsidRPr="001F2827" w:rsidTr="00B671A2">
        <w:tc>
          <w:tcPr>
            <w:tcW w:w="3521" w:type="dxa"/>
            <w:shd w:val="clear" w:color="auto" w:fill="auto"/>
          </w:tcPr>
          <w:p w:rsidR="003F57B9" w:rsidRPr="001F2827" w:rsidRDefault="003F57B9" w:rsidP="00B671A2">
            <w:pPr>
              <w:rPr>
                <w:rFonts w:eastAsia="Calibri"/>
                <w:lang w:eastAsia="en-US"/>
              </w:rPr>
            </w:pPr>
            <w:r w:rsidRPr="001F2827">
              <w:rPr>
                <w:rFonts w:eastAsia="Calibri"/>
                <w:sz w:val="22"/>
                <w:szCs w:val="22"/>
                <w:lang w:eastAsia="en-US"/>
              </w:rPr>
              <w:t>Руководитель организации (индивидуальный предприниматель)</w:t>
            </w:r>
          </w:p>
        </w:tc>
        <w:tc>
          <w:tcPr>
            <w:tcW w:w="3521" w:type="dxa"/>
            <w:shd w:val="clear" w:color="auto" w:fill="auto"/>
            <w:vAlign w:val="bottom"/>
          </w:tcPr>
          <w:p w:rsidR="003F57B9" w:rsidRPr="001F2827" w:rsidRDefault="003F57B9" w:rsidP="00B671A2">
            <w:pPr>
              <w:jc w:val="center"/>
              <w:rPr>
                <w:rFonts w:eastAsia="Calibri"/>
                <w:lang w:eastAsia="en-US"/>
              </w:rPr>
            </w:pPr>
            <w:r w:rsidRPr="001F2827">
              <w:rPr>
                <w:rFonts w:eastAsia="Calibri"/>
                <w:sz w:val="22"/>
                <w:szCs w:val="22"/>
                <w:lang w:eastAsia="en-US"/>
              </w:rPr>
              <w:t>___________________________</w:t>
            </w:r>
          </w:p>
        </w:tc>
        <w:tc>
          <w:tcPr>
            <w:tcW w:w="3522" w:type="dxa"/>
            <w:shd w:val="clear" w:color="auto" w:fill="auto"/>
            <w:vAlign w:val="bottom"/>
          </w:tcPr>
          <w:p w:rsidR="003F57B9" w:rsidRPr="001F2827" w:rsidRDefault="003F57B9" w:rsidP="00B671A2">
            <w:pPr>
              <w:jc w:val="center"/>
              <w:rPr>
                <w:rFonts w:eastAsia="Calibri"/>
                <w:lang w:eastAsia="en-US"/>
              </w:rPr>
            </w:pPr>
            <w:r w:rsidRPr="001F2827">
              <w:rPr>
                <w:rFonts w:eastAsia="Calibri"/>
                <w:sz w:val="22"/>
                <w:szCs w:val="22"/>
                <w:lang w:eastAsia="en-US"/>
              </w:rPr>
              <w:t>___________________________</w:t>
            </w:r>
          </w:p>
        </w:tc>
      </w:tr>
      <w:tr w:rsidR="003F57B9" w:rsidRPr="001F2827" w:rsidTr="00B671A2">
        <w:tc>
          <w:tcPr>
            <w:tcW w:w="3521" w:type="dxa"/>
            <w:shd w:val="clear" w:color="auto" w:fill="auto"/>
          </w:tcPr>
          <w:p w:rsidR="003F57B9" w:rsidRPr="001F2827" w:rsidRDefault="003F57B9" w:rsidP="00B671A2">
            <w:pPr>
              <w:rPr>
                <w:rFonts w:eastAsia="Calibri"/>
                <w:lang w:eastAsia="en-US"/>
              </w:rPr>
            </w:pPr>
          </w:p>
        </w:tc>
        <w:tc>
          <w:tcPr>
            <w:tcW w:w="3521" w:type="dxa"/>
            <w:shd w:val="clear" w:color="auto" w:fill="auto"/>
          </w:tcPr>
          <w:p w:rsidR="003F57B9" w:rsidRPr="001F2827" w:rsidRDefault="003F57B9" w:rsidP="00B671A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1F2827">
              <w:rPr>
                <w:rFonts w:eastAsia="Calibri"/>
                <w:sz w:val="20"/>
                <w:szCs w:val="20"/>
                <w:lang w:eastAsia="en-US"/>
              </w:rPr>
              <w:t>роспись</w:t>
            </w:r>
          </w:p>
        </w:tc>
        <w:tc>
          <w:tcPr>
            <w:tcW w:w="3522" w:type="dxa"/>
            <w:shd w:val="clear" w:color="auto" w:fill="auto"/>
          </w:tcPr>
          <w:p w:rsidR="003F57B9" w:rsidRPr="001F2827" w:rsidRDefault="003F57B9" w:rsidP="00B671A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1F2827">
              <w:rPr>
                <w:rFonts w:eastAsia="Calibri"/>
                <w:sz w:val="20"/>
                <w:szCs w:val="20"/>
                <w:lang w:eastAsia="en-US"/>
              </w:rPr>
              <w:t>ФИО</w:t>
            </w:r>
          </w:p>
        </w:tc>
      </w:tr>
    </w:tbl>
    <w:p w:rsidR="003F57B9" w:rsidRPr="001F2827" w:rsidRDefault="003F57B9" w:rsidP="003F57B9">
      <w:pPr>
        <w:tabs>
          <w:tab w:val="right" w:pos="9335"/>
        </w:tabs>
        <w:ind w:left="5670"/>
        <w:rPr>
          <w:lang w:eastAsia="x-none" w:bidi="my-MM"/>
        </w:rPr>
        <w:sectPr w:rsidR="003F57B9" w:rsidRPr="001F2827" w:rsidSect="00405077">
          <w:pgSz w:w="11906" w:h="16838"/>
          <w:pgMar w:top="426" w:right="707" w:bottom="567" w:left="1134" w:header="709" w:footer="709" w:gutter="0"/>
          <w:cols w:space="708"/>
          <w:docGrid w:linePitch="360"/>
        </w:sectPr>
      </w:pPr>
    </w:p>
    <w:p w:rsidR="003F57B9" w:rsidRPr="001F2827" w:rsidRDefault="003F57B9" w:rsidP="003F57B9">
      <w:pPr>
        <w:tabs>
          <w:tab w:val="right" w:pos="9335"/>
        </w:tabs>
        <w:ind w:left="4536"/>
        <w:rPr>
          <w:lang w:val="x-none" w:eastAsia="x-none" w:bidi="my-MM"/>
        </w:rPr>
      </w:pPr>
      <w:r w:rsidRPr="001F2827">
        <w:rPr>
          <w:lang w:val="x-none" w:eastAsia="x-none" w:bidi="my-MM"/>
        </w:rPr>
        <w:lastRenderedPageBreak/>
        <w:t xml:space="preserve">Приложение № </w:t>
      </w:r>
      <w:r w:rsidRPr="001F2827">
        <w:rPr>
          <w:lang w:eastAsia="x-none" w:bidi="my-MM"/>
        </w:rPr>
        <w:t>4</w:t>
      </w:r>
      <w:r w:rsidRPr="001F2827">
        <w:rPr>
          <w:lang w:val="x-none" w:eastAsia="x-none" w:bidi="my-MM"/>
        </w:rPr>
        <w:t xml:space="preserve"> </w:t>
      </w:r>
    </w:p>
    <w:p w:rsidR="003F57B9" w:rsidRPr="001F2827" w:rsidRDefault="003F57B9" w:rsidP="003F57B9">
      <w:pPr>
        <w:ind w:left="4536"/>
        <w:rPr>
          <w:lang w:val="x-none" w:eastAsia="x-none"/>
        </w:rPr>
      </w:pPr>
      <w:r w:rsidRPr="001F2827">
        <w:rPr>
          <w:lang w:val="x-none" w:eastAsia="x-none"/>
        </w:rPr>
        <w:t xml:space="preserve">к извещению об электронном аукционе на </w:t>
      </w:r>
    </w:p>
    <w:p w:rsidR="003F57B9" w:rsidRPr="001F2827" w:rsidRDefault="003F57B9" w:rsidP="003F57B9">
      <w:pPr>
        <w:ind w:left="4536"/>
        <w:rPr>
          <w:lang w:val="x-none" w:eastAsia="x-none"/>
        </w:rPr>
      </w:pPr>
      <w:r w:rsidRPr="001F2827">
        <w:rPr>
          <w:lang w:val="x-none" w:eastAsia="x-none"/>
        </w:rPr>
        <w:t>заключение договора на размещение и эксплуатацию нестационарных торговых объектов на территории городского округа Люберцы Московской области</w:t>
      </w:r>
    </w:p>
    <w:p w:rsidR="003F57B9" w:rsidRPr="001F2827" w:rsidRDefault="003F57B9" w:rsidP="003F57B9">
      <w:pPr>
        <w:rPr>
          <w:sz w:val="22"/>
          <w:szCs w:val="22"/>
          <w:lang w:eastAsia="x-none" w:bidi="my-MM"/>
        </w:rPr>
      </w:pPr>
      <w:r w:rsidRPr="001F2827">
        <w:rPr>
          <w:sz w:val="22"/>
          <w:szCs w:val="22"/>
          <w:lang w:eastAsia="x-none" w:bidi="my-MM"/>
        </w:rPr>
        <w:t>Форма</w:t>
      </w:r>
    </w:p>
    <w:p w:rsidR="003F57B9" w:rsidRPr="001F2827" w:rsidRDefault="003F57B9" w:rsidP="003F57B9">
      <w:pPr>
        <w:jc w:val="right"/>
        <w:rPr>
          <w:sz w:val="22"/>
          <w:szCs w:val="22"/>
          <w:lang w:eastAsia="x-none" w:bidi="my-MM"/>
        </w:rPr>
      </w:pPr>
    </w:p>
    <w:p w:rsidR="003F57B9" w:rsidRPr="001F2827" w:rsidRDefault="003F57B9" w:rsidP="003F57B9">
      <w:pPr>
        <w:jc w:val="center"/>
      </w:pPr>
      <w:r w:rsidRPr="001F2827">
        <w:t>АНКЕТА  НА УЧАСТИЕ В ЭЛЕКТРОННОМ АУКЦИОНЕ</w:t>
      </w:r>
    </w:p>
    <w:p w:rsidR="003F57B9" w:rsidRPr="001F2827" w:rsidRDefault="003F57B9" w:rsidP="003F57B9">
      <w:pPr>
        <w:jc w:val="center"/>
      </w:pPr>
      <w:r w:rsidRPr="001F2827">
        <w:t>на заключение договора на размещение и эксплуатацию нестационарных торговых объектов на территории городского округа Люберцы Московской</w:t>
      </w:r>
    </w:p>
    <w:p w:rsidR="003F57B9" w:rsidRPr="001F2827" w:rsidRDefault="003F57B9" w:rsidP="003F57B9">
      <w:pPr>
        <w:spacing w:after="200" w:line="276" w:lineRule="auto"/>
        <w:rPr>
          <w:rFonts w:ascii="Calibri" w:eastAsia="Calibri" w:hAnsi="Calibri"/>
          <w:sz w:val="22"/>
          <w:szCs w:val="22"/>
          <w:lang w:eastAsia="en-US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0"/>
        <w:gridCol w:w="4994"/>
        <w:gridCol w:w="4355"/>
      </w:tblGrid>
      <w:tr w:rsidR="003F57B9" w:rsidRPr="001F2827" w:rsidTr="00B671A2">
        <w:tc>
          <w:tcPr>
            <w:tcW w:w="540" w:type="dxa"/>
            <w:shd w:val="clear" w:color="auto" w:fill="auto"/>
            <w:vAlign w:val="center"/>
          </w:tcPr>
          <w:p w:rsidR="003F57B9" w:rsidRPr="001F2827" w:rsidRDefault="003F57B9" w:rsidP="00B671A2">
            <w:pPr>
              <w:numPr>
                <w:ilvl w:val="0"/>
                <w:numId w:val="2"/>
              </w:numPr>
              <w:ind w:left="0" w:firstLine="0"/>
              <w:contextualSpacing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4994" w:type="dxa"/>
            <w:shd w:val="clear" w:color="auto" w:fill="auto"/>
          </w:tcPr>
          <w:p w:rsidR="003F57B9" w:rsidRPr="001F2827" w:rsidRDefault="003F57B9" w:rsidP="00B671A2">
            <w:pPr>
              <w:rPr>
                <w:rFonts w:eastAsia="Calibri"/>
                <w:lang w:eastAsia="en-US"/>
              </w:rPr>
            </w:pPr>
            <w:r w:rsidRPr="001F2827">
              <w:rPr>
                <w:rFonts w:eastAsia="Calibri"/>
                <w:lang w:eastAsia="en-US"/>
              </w:rPr>
              <w:t>Фирменное наименование (полное и сокращенное наименования организации либо Ф.И.О. заявителя – физического лица,  в том  числе, зарегистрированного в качестве индивидуального предпринимателя)</w:t>
            </w:r>
          </w:p>
        </w:tc>
        <w:tc>
          <w:tcPr>
            <w:tcW w:w="4355" w:type="dxa"/>
            <w:shd w:val="clear" w:color="auto" w:fill="auto"/>
          </w:tcPr>
          <w:p w:rsidR="003F57B9" w:rsidRPr="001F2827" w:rsidRDefault="003F57B9" w:rsidP="00B671A2">
            <w:pPr>
              <w:rPr>
                <w:rFonts w:eastAsia="Calibri"/>
                <w:lang w:eastAsia="en-US"/>
              </w:rPr>
            </w:pPr>
          </w:p>
        </w:tc>
      </w:tr>
      <w:tr w:rsidR="003F57B9" w:rsidRPr="001F2827" w:rsidTr="00B671A2">
        <w:tc>
          <w:tcPr>
            <w:tcW w:w="540" w:type="dxa"/>
            <w:shd w:val="clear" w:color="auto" w:fill="auto"/>
            <w:vAlign w:val="center"/>
          </w:tcPr>
          <w:p w:rsidR="003F57B9" w:rsidRPr="001F2827" w:rsidRDefault="003F57B9" w:rsidP="00B671A2">
            <w:pPr>
              <w:numPr>
                <w:ilvl w:val="0"/>
                <w:numId w:val="2"/>
              </w:numPr>
              <w:ind w:left="0" w:firstLine="0"/>
              <w:contextualSpacing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4994" w:type="dxa"/>
            <w:shd w:val="clear" w:color="auto" w:fill="auto"/>
          </w:tcPr>
          <w:p w:rsidR="003F57B9" w:rsidRPr="001F2827" w:rsidRDefault="003F57B9" w:rsidP="00B671A2">
            <w:pPr>
              <w:rPr>
                <w:rFonts w:eastAsia="Calibri"/>
                <w:lang w:eastAsia="en-US"/>
              </w:rPr>
            </w:pPr>
            <w:r w:rsidRPr="001F2827">
              <w:rPr>
                <w:rFonts w:eastAsia="Calibri"/>
                <w:lang w:eastAsia="en-US"/>
              </w:rPr>
              <w:t>Место государственной регистрации заявителя - юридического лица (адрес местонахождения) / адрес места проживания для  физического лица</w:t>
            </w:r>
          </w:p>
        </w:tc>
        <w:tc>
          <w:tcPr>
            <w:tcW w:w="4355" w:type="dxa"/>
            <w:shd w:val="clear" w:color="auto" w:fill="auto"/>
          </w:tcPr>
          <w:p w:rsidR="003F57B9" w:rsidRPr="001F2827" w:rsidRDefault="003F57B9" w:rsidP="00B671A2">
            <w:pPr>
              <w:rPr>
                <w:rFonts w:eastAsia="Calibri"/>
                <w:lang w:eastAsia="en-US"/>
              </w:rPr>
            </w:pPr>
          </w:p>
        </w:tc>
      </w:tr>
      <w:tr w:rsidR="003F57B9" w:rsidRPr="001F2827" w:rsidTr="00B671A2">
        <w:tc>
          <w:tcPr>
            <w:tcW w:w="540" w:type="dxa"/>
            <w:shd w:val="clear" w:color="auto" w:fill="auto"/>
            <w:vAlign w:val="center"/>
          </w:tcPr>
          <w:p w:rsidR="003F57B9" w:rsidRPr="001F2827" w:rsidRDefault="003F57B9" w:rsidP="00B671A2">
            <w:pPr>
              <w:numPr>
                <w:ilvl w:val="0"/>
                <w:numId w:val="2"/>
              </w:numPr>
              <w:ind w:left="0" w:firstLine="0"/>
              <w:contextualSpacing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4994" w:type="dxa"/>
            <w:shd w:val="clear" w:color="auto" w:fill="auto"/>
          </w:tcPr>
          <w:p w:rsidR="003F57B9" w:rsidRPr="001F2827" w:rsidRDefault="003F57B9" w:rsidP="00B671A2">
            <w:pPr>
              <w:rPr>
                <w:rFonts w:eastAsia="Calibri"/>
                <w:lang w:eastAsia="en-US"/>
              </w:rPr>
            </w:pPr>
            <w:r w:rsidRPr="001F2827">
              <w:rPr>
                <w:rFonts w:eastAsia="Calibri"/>
                <w:lang w:eastAsia="en-US"/>
              </w:rPr>
              <w:t>ИНН</w:t>
            </w:r>
          </w:p>
        </w:tc>
        <w:tc>
          <w:tcPr>
            <w:tcW w:w="4355" w:type="dxa"/>
            <w:shd w:val="clear" w:color="auto" w:fill="auto"/>
          </w:tcPr>
          <w:p w:rsidR="003F57B9" w:rsidRPr="001F2827" w:rsidRDefault="003F57B9" w:rsidP="00B671A2">
            <w:pPr>
              <w:rPr>
                <w:rFonts w:eastAsia="Calibri"/>
                <w:lang w:eastAsia="en-US"/>
              </w:rPr>
            </w:pPr>
          </w:p>
        </w:tc>
      </w:tr>
      <w:tr w:rsidR="003F57B9" w:rsidRPr="001F2827" w:rsidTr="00B671A2">
        <w:tc>
          <w:tcPr>
            <w:tcW w:w="540" w:type="dxa"/>
            <w:shd w:val="clear" w:color="auto" w:fill="auto"/>
            <w:vAlign w:val="center"/>
          </w:tcPr>
          <w:p w:rsidR="003F57B9" w:rsidRPr="001F2827" w:rsidRDefault="003F57B9" w:rsidP="00B671A2">
            <w:pPr>
              <w:numPr>
                <w:ilvl w:val="0"/>
                <w:numId w:val="2"/>
              </w:numPr>
              <w:ind w:left="0" w:firstLine="0"/>
              <w:contextualSpacing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4994" w:type="dxa"/>
            <w:shd w:val="clear" w:color="auto" w:fill="auto"/>
          </w:tcPr>
          <w:p w:rsidR="003F57B9" w:rsidRPr="001F2827" w:rsidRDefault="003F57B9" w:rsidP="00B671A2">
            <w:pPr>
              <w:rPr>
                <w:rFonts w:eastAsia="Calibri"/>
                <w:lang w:eastAsia="en-US"/>
              </w:rPr>
            </w:pPr>
            <w:r w:rsidRPr="001F2827">
              <w:rPr>
                <w:rFonts w:eastAsia="Calibri"/>
                <w:lang w:eastAsia="en-US"/>
              </w:rPr>
              <w:t>ОГРН</w:t>
            </w:r>
          </w:p>
        </w:tc>
        <w:tc>
          <w:tcPr>
            <w:tcW w:w="4355" w:type="dxa"/>
            <w:shd w:val="clear" w:color="auto" w:fill="auto"/>
          </w:tcPr>
          <w:p w:rsidR="003F57B9" w:rsidRPr="001F2827" w:rsidRDefault="003F57B9" w:rsidP="00B671A2">
            <w:pPr>
              <w:rPr>
                <w:rFonts w:eastAsia="Calibri"/>
                <w:lang w:eastAsia="en-US"/>
              </w:rPr>
            </w:pPr>
          </w:p>
        </w:tc>
      </w:tr>
      <w:tr w:rsidR="003F57B9" w:rsidRPr="001F2827" w:rsidTr="00B671A2">
        <w:tc>
          <w:tcPr>
            <w:tcW w:w="540" w:type="dxa"/>
            <w:shd w:val="clear" w:color="auto" w:fill="auto"/>
            <w:vAlign w:val="center"/>
          </w:tcPr>
          <w:p w:rsidR="003F57B9" w:rsidRPr="001F2827" w:rsidRDefault="003F57B9" w:rsidP="00B671A2">
            <w:pPr>
              <w:numPr>
                <w:ilvl w:val="0"/>
                <w:numId w:val="2"/>
              </w:numPr>
              <w:ind w:left="0" w:firstLine="0"/>
              <w:contextualSpacing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4994" w:type="dxa"/>
            <w:shd w:val="clear" w:color="auto" w:fill="auto"/>
          </w:tcPr>
          <w:p w:rsidR="003F57B9" w:rsidRPr="001F2827" w:rsidRDefault="003F57B9" w:rsidP="00B671A2">
            <w:pPr>
              <w:rPr>
                <w:rFonts w:eastAsia="Calibri"/>
                <w:lang w:eastAsia="en-US"/>
              </w:rPr>
            </w:pPr>
            <w:r w:rsidRPr="001F2827">
              <w:rPr>
                <w:rFonts w:eastAsia="Calibri"/>
                <w:lang w:eastAsia="en-US"/>
              </w:rPr>
              <w:t>КПП</w:t>
            </w:r>
          </w:p>
        </w:tc>
        <w:tc>
          <w:tcPr>
            <w:tcW w:w="4355" w:type="dxa"/>
            <w:shd w:val="clear" w:color="auto" w:fill="auto"/>
          </w:tcPr>
          <w:p w:rsidR="003F57B9" w:rsidRPr="001F2827" w:rsidRDefault="003F57B9" w:rsidP="00B671A2">
            <w:pPr>
              <w:rPr>
                <w:rFonts w:eastAsia="Calibri"/>
                <w:lang w:eastAsia="en-US"/>
              </w:rPr>
            </w:pPr>
          </w:p>
        </w:tc>
      </w:tr>
      <w:tr w:rsidR="003F57B9" w:rsidRPr="001F2827" w:rsidTr="00B671A2">
        <w:tc>
          <w:tcPr>
            <w:tcW w:w="540" w:type="dxa"/>
            <w:shd w:val="clear" w:color="auto" w:fill="auto"/>
            <w:vAlign w:val="center"/>
          </w:tcPr>
          <w:p w:rsidR="003F57B9" w:rsidRPr="001F2827" w:rsidRDefault="003F57B9" w:rsidP="00B671A2">
            <w:pPr>
              <w:numPr>
                <w:ilvl w:val="0"/>
                <w:numId w:val="2"/>
              </w:numPr>
              <w:ind w:left="0" w:firstLine="0"/>
              <w:contextualSpacing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4994" w:type="dxa"/>
            <w:shd w:val="clear" w:color="auto" w:fill="auto"/>
          </w:tcPr>
          <w:p w:rsidR="003F57B9" w:rsidRPr="001F2827" w:rsidRDefault="003F57B9" w:rsidP="00B671A2">
            <w:pPr>
              <w:rPr>
                <w:rFonts w:eastAsia="Calibri"/>
                <w:lang w:eastAsia="en-US"/>
              </w:rPr>
            </w:pPr>
            <w:r w:rsidRPr="001F2827">
              <w:rPr>
                <w:rFonts w:eastAsia="Calibri"/>
                <w:lang w:eastAsia="en-US"/>
              </w:rPr>
              <w:t>ОКПО</w:t>
            </w:r>
          </w:p>
        </w:tc>
        <w:tc>
          <w:tcPr>
            <w:tcW w:w="4355" w:type="dxa"/>
            <w:shd w:val="clear" w:color="auto" w:fill="auto"/>
          </w:tcPr>
          <w:p w:rsidR="003F57B9" w:rsidRPr="001F2827" w:rsidRDefault="003F57B9" w:rsidP="00B671A2">
            <w:pPr>
              <w:rPr>
                <w:rFonts w:eastAsia="Calibri"/>
                <w:lang w:eastAsia="en-US"/>
              </w:rPr>
            </w:pPr>
          </w:p>
        </w:tc>
      </w:tr>
      <w:tr w:rsidR="003F57B9" w:rsidRPr="001F2827" w:rsidTr="00B671A2">
        <w:tc>
          <w:tcPr>
            <w:tcW w:w="540" w:type="dxa"/>
            <w:shd w:val="clear" w:color="auto" w:fill="auto"/>
            <w:vAlign w:val="center"/>
          </w:tcPr>
          <w:p w:rsidR="003F57B9" w:rsidRPr="001F2827" w:rsidRDefault="003F57B9" w:rsidP="00B671A2">
            <w:pPr>
              <w:numPr>
                <w:ilvl w:val="0"/>
                <w:numId w:val="2"/>
              </w:numPr>
              <w:ind w:left="0" w:firstLine="0"/>
              <w:contextualSpacing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4994" w:type="dxa"/>
            <w:shd w:val="clear" w:color="auto" w:fill="auto"/>
          </w:tcPr>
          <w:p w:rsidR="003F57B9" w:rsidRPr="001F2827" w:rsidRDefault="003F57B9" w:rsidP="00B671A2">
            <w:pPr>
              <w:rPr>
                <w:rFonts w:eastAsia="Calibri"/>
                <w:lang w:eastAsia="en-US"/>
              </w:rPr>
            </w:pPr>
            <w:r w:rsidRPr="001F2827">
              <w:rPr>
                <w:rFonts w:eastAsia="Calibri"/>
                <w:lang w:eastAsia="en-US"/>
              </w:rPr>
              <w:t>ОКВЭД</w:t>
            </w:r>
          </w:p>
        </w:tc>
        <w:tc>
          <w:tcPr>
            <w:tcW w:w="4355" w:type="dxa"/>
            <w:shd w:val="clear" w:color="auto" w:fill="auto"/>
          </w:tcPr>
          <w:p w:rsidR="003F57B9" w:rsidRPr="001F2827" w:rsidRDefault="003F57B9" w:rsidP="00B671A2">
            <w:pPr>
              <w:rPr>
                <w:rFonts w:eastAsia="Calibri"/>
                <w:lang w:eastAsia="en-US"/>
              </w:rPr>
            </w:pPr>
          </w:p>
        </w:tc>
      </w:tr>
      <w:tr w:rsidR="003F57B9" w:rsidRPr="001F2827" w:rsidTr="00B671A2">
        <w:tc>
          <w:tcPr>
            <w:tcW w:w="540" w:type="dxa"/>
            <w:shd w:val="clear" w:color="auto" w:fill="auto"/>
            <w:vAlign w:val="center"/>
          </w:tcPr>
          <w:p w:rsidR="003F57B9" w:rsidRPr="001F2827" w:rsidRDefault="003F57B9" w:rsidP="00B671A2">
            <w:pPr>
              <w:numPr>
                <w:ilvl w:val="0"/>
                <w:numId w:val="2"/>
              </w:numPr>
              <w:ind w:left="0" w:firstLine="0"/>
              <w:contextualSpacing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4994" w:type="dxa"/>
            <w:shd w:val="clear" w:color="auto" w:fill="auto"/>
          </w:tcPr>
          <w:p w:rsidR="003F57B9" w:rsidRPr="001F2827" w:rsidRDefault="003F57B9" w:rsidP="00B671A2">
            <w:pPr>
              <w:rPr>
                <w:rFonts w:eastAsia="Calibri"/>
                <w:lang w:eastAsia="en-US"/>
              </w:rPr>
            </w:pPr>
            <w:r w:rsidRPr="001F2827">
              <w:rPr>
                <w:rFonts w:eastAsia="Calibri"/>
                <w:lang w:eastAsia="en-US"/>
              </w:rPr>
              <w:t>ОКТМО</w:t>
            </w:r>
          </w:p>
        </w:tc>
        <w:tc>
          <w:tcPr>
            <w:tcW w:w="4355" w:type="dxa"/>
            <w:shd w:val="clear" w:color="auto" w:fill="auto"/>
          </w:tcPr>
          <w:p w:rsidR="003F57B9" w:rsidRPr="001F2827" w:rsidRDefault="003F57B9" w:rsidP="00B671A2">
            <w:pPr>
              <w:rPr>
                <w:rFonts w:eastAsia="Calibri"/>
                <w:lang w:eastAsia="en-US"/>
              </w:rPr>
            </w:pPr>
          </w:p>
        </w:tc>
      </w:tr>
      <w:tr w:rsidR="003F57B9" w:rsidRPr="001F2827" w:rsidTr="00B671A2">
        <w:tc>
          <w:tcPr>
            <w:tcW w:w="540" w:type="dxa"/>
            <w:shd w:val="clear" w:color="auto" w:fill="auto"/>
            <w:vAlign w:val="center"/>
          </w:tcPr>
          <w:p w:rsidR="003F57B9" w:rsidRPr="001F2827" w:rsidRDefault="003F57B9" w:rsidP="00B671A2">
            <w:pPr>
              <w:numPr>
                <w:ilvl w:val="0"/>
                <w:numId w:val="2"/>
              </w:numPr>
              <w:ind w:left="0" w:firstLine="0"/>
              <w:contextualSpacing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4994" w:type="dxa"/>
            <w:shd w:val="clear" w:color="auto" w:fill="auto"/>
          </w:tcPr>
          <w:p w:rsidR="003F57B9" w:rsidRPr="001F2827" w:rsidRDefault="003F57B9" w:rsidP="00B671A2">
            <w:pPr>
              <w:rPr>
                <w:rFonts w:eastAsia="Calibri"/>
                <w:lang w:eastAsia="en-US"/>
              </w:rPr>
            </w:pPr>
            <w:r w:rsidRPr="001F2827">
              <w:rPr>
                <w:rFonts w:eastAsia="Calibri"/>
                <w:lang w:eastAsia="en-US"/>
              </w:rPr>
              <w:t>Телефон /факс (с указанием кода города)</w:t>
            </w:r>
          </w:p>
        </w:tc>
        <w:tc>
          <w:tcPr>
            <w:tcW w:w="4355" w:type="dxa"/>
            <w:shd w:val="clear" w:color="auto" w:fill="auto"/>
          </w:tcPr>
          <w:p w:rsidR="003F57B9" w:rsidRPr="001F2827" w:rsidRDefault="003F57B9" w:rsidP="00B671A2">
            <w:pPr>
              <w:rPr>
                <w:rFonts w:eastAsia="Calibri"/>
                <w:lang w:eastAsia="en-US"/>
              </w:rPr>
            </w:pPr>
          </w:p>
        </w:tc>
      </w:tr>
      <w:tr w:rsidR="003F57B9" w:rsidRPr="001F2827" w:rsidTr="00B671A2">
        <w:tc>
          <w:tcPr>
            <w:tcW w:w="540" w:type="dxa"/>
            <w:shd w:val="clear" w:color="auto" w:fill="auto"/>
            <w:vAlign w:val="center"/>
          </w:tcPr>
          <w:p w:rsidR="003F57B9" w:rsidRPr="001F2827" w:rsidRDefault="003F57B9" w:rsidP="00B671A2">
            <w:pPr>
              <w:numPr>
                <w:ilvl w:val="0"/>
                <w:numId w:val="2"/>
              </w:numPr>
              <w:ind w:left="0" w:firstLine="0"/>
              <w:contextualSpacing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4994" w:type="dxa"/>
            <w:shd w:val="clear" w:color="auto" w:fill="auto"/>
          </w:tcPr>
          <w:p w:rsidR="003F57B9" w:rsidRPr="001F2827" w:rsidRDefault="003F57B9" w:rsidP="00B671A2">
            <w:pPr>
              <w:rPr>
                <w:rFonts w:eastAsia="Calibri"/>
                <w:lang w:eastAsia="en-US"/>
              </w:rPr>
            </w:pPr>
            <w:r w:rsidRPr="001F2827">
              <w:rPr>
                <w:rFonts w:eastAsia="Calibri"/>
                <w:lang w:eastAsia="en-US"/>
              </w:rPr>
              <w:t>Адрес электронной почты</w:t>
            </w:r>
          </w:p>
        </w:tc>
        <w:tc>
          <w:tcPr>
            <w:tcW w:w="4355" w:type="dxa"/>
            <w:shd w:val="clear" w:color="auto" w:fill="auto"/>
          </w:tcPr>
          <w:p w:rsidR="003F57B9" w:rsidRPr="001F2827" w:rsidRDefault="003F57B9" w:rsidP="00B671A2">
            <w:pPr>
              <w:rPr>
                <w:rFonts w:eastAsia="Calibri"/>
                <w:lang w:eastAsia="en-US"/>
              </w:rPr>
            </w:pPr>
          </w:p>
        </w:tc>
      </w:tr>
      <w:tr w:rsidR="003F57B9" w:rsidRPr="001F2827" w:rsidTr="00B671A2">
        <w:tc>
          <w:tcPr>
            <w:tcW w:w="540" w:type="dxa"/>
            <w:shd w:val="clear" w:color="auto" w:fill="auto"/>
            <w:vAlign w:val="center"/>
          </w:tcPr>
          <w:p w:rsidR="003F57B9" w:rsidRPr="001F2827" w:rsidRDefault="003F57B9" w:rsidP="00B671A2">
            <w:pPr>
              <w:numPr>
                <w:ilvl w:val="0"/>
                <w:numId w:val="2"/>
              </w:numPr>
              <w:ind w:left="0" w:firstLine="0"/>
              <w:contextualSpacing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4994" w:type="dxa"/>
            <w:shd w:val="clear" w:color="auto" w:fill="auto"/>
          </w:tcPr>
          <w:p w:rsidR="003F57B9" w:rsidRPr="001F2827" w:rsidRDefault="003F57B9" w:rsidP="00B671A2">
            <w:pPr>
              <w:rPr>
                <w:rFonts w:eastAsia="Calibri"/>
                <w:lang w:eastAsia="en-US"/>
              </w:rPr>
            </w:pPr>
            <w:r w:rsidRPr="001F2827">
              <w:rPr>
                <w:rFonts w:eastAsia="Calibri"/>
                <w:lang w:eastAsia="en-US"/>
              </w:rPr>
              <w:t>Ф.И.О. уполномоченного лица заявителя с указанием должности</w:t>
            </w:r>
          </w:p>
        </w:tc>
        <w:tc>
          <w:tcPr>
            <w:tcW w:w="4355" w:type="dxa"/>
            <w:shd w:val="clear" w:color="auto" w:fill="auto"/>
          </w:tcPr>
          <w:p w:rsidR="003F57B9" w:rsidRPr="001F2827" w:rsidRDefault="003F57B9" w:rsidP="00B671A2">
            <w:pPr>
              <w:rPr>
                <w:rFonts w:eastAsia="Calibri"/>
                <w:lang w:eastAsia="en-US"/>
              </w:rPr>
            </w:pPr>
          </w:p>
        </w:tc>
      </w:tr>
    </w:tbl>
    <w:p w:rsidR="003F57B9" w:rsidRPr="001F2827" w:rsidRDefault="003F57B9" w:rsidP="003F57B9"/>
    <w:p w:rsidR="003F57B9" w:rsidRPr="001F2827" w:rsidRDefault="003F57B9" w:rsidP="003F57B9">
      <w:r w:rsidRPr="001F2827">
        <w:t>Заявитель (его уполномоченный представитель):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198"/>
        <w:gridCol w:w="3318"/>
        <w:gridCol w:w="3198"/>
      </w:tblGrid>
      <w:tr w:rsidR="003F57B9" w:rsidRPr="001F2827" w:rsidTr="00B671A2">
        <w:tc>
          <w:tcPr>
            <w:tcW w:w="3379" w:type="dxa"/>
            <w:shd w:val="clear" w:color="auto" w:fill="auto"/>
          </w:tcPr>
          <w:p w:rsidR="003F57B9" w:rsidRPr="001F2827" w:rsidRDefault="003F57B9" w:rsidP="00B671A2">
            <w:pPr>
              <w:rPr>
                <w:lang w:eastAsia="en-US"/>
              </w:rPr>
            </w:pPr>
            <w:r w:rsidRPr="001F2827">
              <w:t>_________________________</w:t>
            </w:r>
          </w:p>
        </w:tc>
        <w:tc>
          <w:tcPr>
            <w:tcW w:w="3379" w:type="dxa"/>
            <w:shd w:val="clear" w:color="auto" w:fill="auto"/>
          </w:tcPr>
          <w:p w:rsidR="003F57B9" w:rsidRPr="001F2827" w:rsidRDefault="003F57B9" w:rsidP="00B671A2">
            <w:pPr>
              <w:rPr>
                <w:lang w:eastAsia="en-US"/>
              </w:rPr>
            </w:pPr>
            <w:r w:rsidRPr="001F2827">
              <w:t>__________________________</w:t>
            </w:r>
          </w:p>
        </w:tc>
        <w:tc>
          <w:tcPr>
            <w:tcW w:w="3380" w:type="dxa"/>
            <w:shd w:val="clear" w:color="auto" w:fill="auto"/>
          </w:tcPr>
          <w:p w:rsidR="003F57B9" w:rsidRPr="001F2827" w:rsidRDefault="003F57B9" w:rsidP="00B671A2">
            <w:pPr>
              <w:rPr>
                <w:lang w:eastAsia="en-US"/>
              </w:rPr>
            </w:pPr>
            <w:r w:rsidRPr="001F2827">
              <w:t>_________________________</w:t>
            </w:r>
          </w:p>
        </w:tc>
      </w:tr>
      <w:tr w:rsidR="003F57B9" w:rsidRPr="001F2827" w:rsidTr="00B671A2">
        <w:tc>
          <w:tcPr>
            <w:tcW w:w="3379" w:type="dxa"/>
            <w:shd w:val="clear" w:color="auto" w:fill="auto"/>
          </w:tcPr>
          <w:p w:rsidR="003F57B9" w:rsidRPr="001F2827" w:rsidRDefault="003F57B9" w:rsidP="00B671A2">
            <w:pPr>
              <w:ind w:right="-98"/>
              <w:rPr>
                <w:lang w:eastAsia="en-US"/>
              </w:rPr>
            </w:pPr>
            <w:r w:rsidRPr="001F2827">
              <w:rPr>
                <w:sz w:val="18"/>
                <w:szCs w:val="18"/>
              </w:rPr>
              <w:t xml:space="preserve">Наименование должности </w:t>
            </w:r>
          </w:p>
        </w:tc>
        <w:tc>
          <w:tcPr>
            <w:tcW w:w="3379" w:type="dxa"/>
            <w:shd w:val="clear" w:color="auto" w:fill="auto"/>
          </w:tcPr>
          <w:p w:rsidR="003F57B9" w:rsidRPr="001F2827" w:rsidRDefault="003F57B9" w:rsidP="00B671A2">
            <w:pPr>
              <w:jc w:val="center"/>
              <w:rPr>
                <w:sz w:val="18"/>
                <w:szCs w:val="18"/>
                <w:lang w:eastAsia="en-US"/>
              </w:rPr>
            </w:pPr>
            <w:r w:rsidRPr="001F2827">
              <w:rPr>
                <w:sz w:val="18"/>
                <w:szCs w:val="18"/>
              </w:rPr>
              <w:t>подпись руководителя</w:t>
            </w:r>
          </w:p>
        </w:tc>
        <w:tc>
          <w:tcPr>
            <w:tcW w:w="3380" w:type="dxa"/>
            <w:shd w:val="clear" w:color="auto" w:fill="auto"/>
          </w:tcPr>
          <w:p w:rsidR="003F57B9" w:rsidRPr="001F2827" w:rsidRDefault="003F57B9" w:rsidP="00B671A2">
            <w:pPr>
              <w:jc w:val="center"/>
              <w:rPr>
                <w:sz w:val="18"/>
                <w:szCs w:val="18"/>
                <w:lang w:eastAsia="en-US"/>
              </w:rPr>
            </w:pPr>
            <w:r w:rsidRPr="001F2827">
              <w:rPr>
                <w:sz w:val="18"/>
                <w:szCs w:val="18"/>
              </w:rPr>
              <w:t>ФИО</w:t>
            </w:r>
          </w:p>
        </w:tc>
      </w:tr>
      <w:tr w:rsidR="003F57B9" w:rsidRPr="001F2827" w:rsidTr="00B671A2">
        <w:trPr>
          <w:trHeight w:val="303"/>
        </w:trPr>
        <w:tc>
          <w:tcPr>
            <w:tcW w:w="3379" w:type="dxa"/>
            <w:shd w:val="clear" w:color="auto" w:fill="auto"/>
          </w:tcPr>
          <w:p w:rsidR="003F57B9" w:rsidRPr="001F2827" w:rsidRDefault="003F57B9" w:rsidP="00B671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379" w:type="dxa"/>
            <w:shd w:val="clear" w:color="auto" w:fill="auto"/>
          </w:tcPr>
          <w:p w:rsidR="003F57B9" w:rsidRPr="001F2827" w:rsidRDefault="003F57B9" w:rsidP="00B671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380" w:type="dxa"/>
            <w:shd w:val="clear" w:color="auto" w:fill="auto"/>
          </w:tcPr>
          <w:p w:rsidR="003F57B9" w:rsidRPr="001F2827" w:rsidRDefault="003F57B9" w:rsidP="00B671A2">
            <w:pPr>
              <w:jc w:val="center"/>
              <w:rPr>
                <w:sz w:val="18"/>
                <w:szCs w:val="18"/>
              </w:rPr>
            </w:pPr>
          </w:p>
        </w:tc>
      </w:tr>
      <w:tr w:rsidR="003F57B9" w:rsidRPr="001F2827" w:rsidTr="00B671A2">
        <w:trPr>
          <w:trHeight w:val="564"/>
        </w:trPr>
        <w:tc>
          <w:tcPr>
            <w:tcW w:w="3379" w:type="dxa"/>
            <w:shd w:val="clear" w:color="auto" w:fill="auto"/>
            <w:vAlign w:val="bottom"/>
          </w:tcPr>
          <w:p w:rsidR="003F57B9" w:rsidRPr="001F2827" w:rsidRDefault="003F57B9" w:rsidP="00B671A2">
            <w:pPr>
              <w:rPr>
                <w:sz w:val="18"/>
                <w:szCs w:val="18"/>
              </w:rPr>
            </w:pPr>
            <w:r w:rsidRPr="001F2827">
              <w:rPr>
                <w:sz w:val="18"/>
                <w:szCs w:val="18"/>
              </w:rPr>
              <w:t>мп</w:t>
            </w:r>
          </w:p>
        </w:tc>
        <w:tc>
          <w:tcPr>
            <w:tcW w:w="3379" w:type="dxa"/>
            <w:shd w:val="clear" w:color="auto" w:fill="auto"/>
          </w:tcPr>
          <w:p w:rsidR="003F57B9" w:rsidRPr="001F2827" w:rsidRDefault="003F57B9" w:rsidP="00B671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380" w:type="dxa"/>
            <w:shd w:val="clear" w:color="auto" w:fill="auto"/>
          </w:tcPr>
          <w:p w:rsidR="003F57B9" w:rsidRPr="001F2827" w:rsidRDefault="003F57B9" w:rsidP="00B671A2">
            <w:pPr>
              <w:jc w:val="center"/>
              <w:rPr>
                <w:sz w:val="18"/>
                <w:szCs w:val="18"/>
              </w:rPr>
            </w:pPr>
          </w:p>
        </w:tc>
      </w:tr>
    </w:tbl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</w:pP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</w:pP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</w:pP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  <w:sectPr w:rsidR="003F57B9" w:rsidRPr="001F2827" w:rsidSect="007236FD">
          <w:pgSz w:w="11905" w:h="16838"/>
          <w:pgMar w:top="1134" w:right="706" w:bottom="851" w:left="1701" w:header="0" w:footer="0" w:gutter="0"/>
          <w:cols w:space="720"/>
        </w:sectPr>
      </w:pP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</w:pP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</w:pPr>
    </w:p>
    <w:p w:rsidR="003F57B9" w:rsidRPr="001F2827" w:rsidRDefault="003F57B9" w:rsidP="003F57B9">
      <w:pPr>
        <w:widowControl w:val="0"/>
        <w:autoSpaceDE w:val="0"/>
        <w:autoSpaceDN w:val="0"/>
        <w:ind w:left="4536"/>
      </w:pPr>
      <w:r w:rsidRPr="001F2827">
        <w:t xml:space="preserve">Приложение № 5 </w:t>
      </w:r>
    </w:p>
    <w:p w:rsidR="003F57B9" w:rsidRPr="001F2827" w:rsidRDefault="003F57B9" w:rsidP="003F57B9">
      <w:pPr>
        <w:widowControl w:val="0"/>
        <w:autoSpaceDE w:val="0"/>
        <w:autoSpaceDN w:val="0"/>
        <w:ind w:left="4536"/>
        <w:jc w:val="both"/>
      </w:pPr>
      <w:r w:rsidRPr="001F2827">
        <w:t xml:space="preserve">к извещению об электронном аукционе на </w:t>
      </w:r>
    </w:p>
    <w:p w:rsidR="003F57B9" w:rsidRPr="001F2827" w:rsidRDefault="003F57B9" w:rsidP="003F57B9">
      <w:pPr>
        <w:widowControl w:val="0"/>
        <w:autoSpaceDE w:val="0"/>
        <w:autoSpaceDN w:val="0"/>
        <w:ind w:left="4536"/>
        <w:jc w:val="both"/>
        <w:rPr>
          <w:rFonts w:ascii="Calibri" w:hAnsi="Calibri" w:cs="Calibri"/>
          <w:szCs w:val="20"/>
        </w:rPr>
      </w:pPr>
      <w:r w:rsidRPr="001F2827">
        <w:t>заключение договора на размещение и эксплуатацию нестационарных торговых объектов на территории городского округа Люберцы Московской области</w:t>
      </w:r>
    </w:p>
    <w:p w:rsidR="003F57B9" w:rsidRPr="001F2827" w:rsidRDefault="003F57B9" w:rsidP="003F57B9">
      <w:pPr>
        <w:widowControl w:val="0"/>
        <w:autoSpaceDE w:val="0"/>
        <w:autoSpaceDN w:val="0"/>
        <w:ind w:left="4536"/>
        <w:jc w:val="both"/>
      </w:pPr>
    </w:p>
    <w:p w:rsidR="003F57B9" w:rsidRPr="001F2827" w:rsidRDefault="003F57B9" w:rsidP="003F57B9">
      <w:pPr>
        <w:widowControl w:val="0"/>
        <w:autoSpaceDE w:val="0"/>
        <w:autoSpaceDN w:val="0"/>
        <w:jc w:val="center"/>
        <w:rPr>
          <w:rFonts w:eastAsia="Calibri"/>
        </w:rPr>
      </w:pPr>
      <w:r w:rsidRPr="001F2827">
        <w:rPr>
          <w:rFonts w:eastAsia="Calibri"/>
        </w:rPr>
        <w:t>Договор № _______</w:t>
      </w:r>
    </w:p>
    <w:p w:rsidR="003F57B9" w:rsidRPr="001F2827" w:rsidRDefault="003F57B9" w:rsidP="003F57B9">
      <w:pPr>
        <w:widowControl w:val="0"/>
        <w:autoSpaceDE w:val="0"/>
        <w:autoSpaceDN w:val="0"/>
        <w:jc w:val="center"/>
        <w:rPr>
          <w:rFonts w:eastAsia="Calibri"/>
        </w:rPr>
      </w:pPr>
      <w:r w:rsidRPr="001F2827">
        <w:rPr>
          <w:rFonts w:eastAsia="Calibri"/>
        </w:rPr>
        <w:t xml:space="preserve">на  размещение и эксплуатацию нестационарного торгового объекта </w:t>
      </w:r>
    </w:p>
    <w:p w:rsidR="003F57B9" w:rsidRPr="001F2827" w:rsidRDefault="003F57B9" w:rsidP="003F57B9">
      <w:pPr>
        <w:widowControl w:val="0"/>
        <w:autoSpaceDE w:val="0"/>
        <w:autoSpaceDN w:val="0"/>
        <w:jc w:val="center"/>
        <w:rPr>
          <w:rFonts w:eastAsia="Calibri"/>
        </w:rPr>
      </w:pPr>
      <w:r w:rsidRPr="001F2827">
        <w:rPr>
          <w:rFonts w:eastAsia="Calibri"/>
        </w:rPr>
        <w:t>на территории городского округа Люберцы Московской области</w:t>
      </w:r>
    </w:p>
    <w:p w:rsidR="003F57B9" w:rsidRPr="001F2827" w:rsidRDefault="003F57B9" w:rsidP="003F57B9">
      <w:pPr>
        <w:widowControl w:val="0"/>
        <w:autoSpaceDE w:val="0"/>
        <w:autoSpaceDN w:val="0"/>
        <w:jc w:val="center"/>
        <w:rPr>
          <w:rFonts w:eastAsia="Calibri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4785"/>
        <w:gridCol w:w="4785"/>
      </w:tblGrid>
      <w:tr w:rsidR="003F57B9" w:rsidRPr="001F2827" w:rsidTr="00B671A2">
        <w:tc>
          <w:tcPr>
            <w:tcW w:w="4785" w:type="dxa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  <w:rPr>
                <w:rFonts w:eastAsia="Calibri"/>
              </w:rPr>
            </w:pPr>
            <w:r w:rsidRPr="001F2827">
              <w:rPr>
                <w:rFonts w:eastAsia="Calibri"/>
              </w:rPr>
              <w:t>г.Люберцы</w:t>
            </w:r>
          </w:p>
        </w:tc>
        <w:tc>
          <w:tcPr>
            <w:tcW w:w="4785" w:type="dxa"/>
            <w:vAlign w:val="bottom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  <w:jc w:val="right"/>
              <w:rPr>
                <w:rFonts w:eastAsia="Calibri"/>
              </w:rPr>
            </w:pPr>
            <w:r w:rsidRPr="001F2827">
              <w:rPr>
                <w:rFonts w:eastAsia="Calibri"/>
              </w:rPr>
              <w:t>________________ 20___ г.</w:t>
            </w:r>
          </w:p>
          <w:p w:rsidR="003F57B9" w:rsidRPr="001F2827" w:rsidRDefault="003F57B9" w:rsidP="00B671A2">
            <w:pPr>
              <w:widowControl w:val="0"/>
              <w:autoSpaceDE w:val="0"/>
              <w:autoSpaceDN w:val="0"/>
              <w:jc w:val="right"/>
              <w:rPr>
                <w:rFonts w:eastAsia="Calibri"/>
              </w:rPr>
            </w:pPr>
          </w:p>
        </w:tc>
      </w:tr>
    </w:tbl>
    <w:p w:rsidR="003F57B9" w:rsidRPr="001F2827" w:rsidRDefault="003F57B9" w:rsidP="003F57B9">
      <w:pPr>
        <w:widowControl w:val="0"/>
        <w:autoSpaceDE w:val="0"/>
        <w:autoSpaceDN w:val="0"/>
        <w:ind w:firstLine="567"/>
        <w:jc w:val="both"/>
        <w:rPr>
          <w:rFonts w:eastAsia="Calibri"/>
        </w:rPr>
      </w:pPr>
      <w:r w:rsidRPr="001F2827">
        <w:rPr>
          <w:rFonts w:eastAsia="Calibri"/>
        </w:rPr>
        <w:t>Администрация муниципального образования городской округ Люберцы Московской области, именуемая в дальнейшем «Администрация", в лице ___________, действующего на основании _________, с одной стороны,  и ____________________ (для юридических лиц указываются полное наименование, организационно-правовая форма, основной государственный регистрационный номер (ОГРН), место нахождения; для индивидуальных предпринимателей – фамилия, имя, отчество, основной государственный регистрационный номер индивидуального предпринимателя (ОГРНИП); для физических лиц – фамилия, имя, отчество, реквизиты документа, удостоверяющего личность, место жительства), именуемое в дальнейшем "Владелец нестационарного торгового объекта" (далее – Владелец НТО), в лице ________________, действующего на основании _______,  с другой стороны, в дальнейшем вместе именуемые  «Стороны» и каждый в отдельности  «Сторона», на основании протокола электронного аукциона  от "___" _________ 20___  заключили настоящий договор о нижеследующем:</w:t>
      </w:r>
    </w:p>
    <w:p w:rsidR="003F57B9" w:rsidRPr="001F2827" w:rsidRDefault="003F57B9" w:rsidP="003F57B9">
      <w:pPr>
        <w:widowControl w:val="0"/>
        <w:autoSpaceDE w:val="0"/>
        <w:autoSpaceDN w:val="0"/>
        <w:ind w:firstLine="567"/>
        <w:jc w:val="both"/>
        <w:rPr>
          <w:rFonts w:eastAsia="Calibri"/>
        </w:rPr>
      </w:pPr>
    </w:p>
    <w:p w:rsidR="003F57B9" w:rsidRPr="001F2827" w:rsidRDefault="003F57B9" w:rsidP="003F57B9">
      <w:pPr>
        <w:widowControl w:val="0"/>
        <w:autoSpaceDE w:val="0"/>
        <w:autoSpaceDN w:val="0"/>
        <w:jc w:val="center"/>
        <w:rPr>
          <w:rFonts w:eastAsia="Calibri"/>
        </w:rPr>
      </w:pPr>
      <w:r w:rsidRPr="001F2827">
        <w:rPr>
          <w:rFonts w:eastAsia="Calibri"/>
        </w:rPr>
        <w:t>1. Предмет договора</w:t>
      </w:r>
    </w:p>
    <w:p w:rsidR="003F57B9" w:rsidRPr="001F2827" w:rsidRDefault="003F57B9" w:rsidP="003F57B9">
      <w:pPr>
        <w:widowControl w:val="0"/>
        <w:autoSpaceDE w:val="0"/>
        <w:autoSpaceDN w:val="0"/>
        <w:ind w:firstLine="567"/>
        <w:jc w:val="both"/>
        <w:rPr>
          <w:rFonts w:eastAsia="Calibri"/>
        </w:rPr>
      </w:pPr>
      <w:r w:rsidRPr="001F2827">
        <w:rPr>
          <w:rFonts w:eastAsia="Calibri"/>
        </w:rPr>
        <w:t xml:space="preserve">1.1. В  соответствии с настоящим договором Владельцу НТО предоставляется право на размещение и эксплуатацию нестационарного торгового объекта по адресу (адресному ориентиру), указанному в </w:t>
      </w:r>
      <w:hyperlink w:anchor="P765" w:history="1">
        <w:r w:rsidRPr="001F2827">
          <w:rPr>
            <w:rFonts w:eastAsia="Calibri"/>
          </w:rPr>
          <w:t>Приложении</w:t>
        </w:r>
      </w:hyperlink>
      <w:r w:rsidRPr="001F2827">
        <w:rPr>
          <w:rFonts w:eastAsia="Calibri"/>
        </w:rPr>
        <w:t xml:space="preserve"> № 1 и в соответствии с эскизным проектом, согласно Приложению № 2 к настоящему договору, за плату, вносимую в бюджет муниципального образования городской округ Люберцы Московской области.</w:t>
      </w:r>
    </w:p>
    <w:p w:rsidR="003F57B9" w:rsidRPr="001F2827" w:rsidRDefault="003F57B9" w:rsidP="003F57B9">
      <w:pPr>
        <w:widowControl w:val="0"/>
        <w:autoSpaceDE w:val="0"/>
        <w:autoSpaceDN w:val="0"/>
        <w:jc w:val="center"/>
        <w:rPr>
          <w:rFonts w:eastAsia="Calibri"/>
        </w:rPr>
      </w:pPr>
      <w:r w:rsidRPr="001F2827">
        <w:rPr>
          <w:rFonts w:eastAsia="Calibri"/>
        </w:rPr>
        <w:t>2. Срок действия договора</w:t>
      </w:r>
    </w:p>
    <w:p w:rsidR="003F57B9" w:rsidRPr="001F2827" w:rsidRDefault="003F57B9" w:rsidP="003F57B9">
      <w:pPr>
        <w:widowControl w:val="0"/>
        <w:autoSpaceDE w:val="0"/>
        <w:autoSpaceDN w:val="0"/>
        <w:ind w:firstLine="567"/>
        <w:jc w:val="both"/>
        <w:rPr>
          <w:rFonts w:eastAsia="Calibri"/>
        </w:rPr>
      </w:pPr>
      <w:r w:rsidRPr="001F2827">
        <w:rPr>
          <w:rFonts w:eastAsia="Calibri"/>
        </w:rPr>
        <w:t>2.1. Настоящий договор вступает в силу с даты подписания и действует в части предоставленного Владельцу НТО права размещения и эксплуатации нестационарного торгового объекта до _______ 20__,  в части обязательств Владельца НТО – до полного их исполнения.</w:t>
      </w:r>
    </w:p>
    <w:p w:rsidR="003F57B9" w:rsidRPr="001F2827" w:rsidRDefault="003F57B9" w:rsidP="003F57B9">
      <w:pPr>
        <w:widowControl w:val="0"/>
        <w:autoSpaceDE w:val="0"/>
        <w:autoSpaceDN w:val="0"/>
        <w:jc w:val="center"/>
        <w:outlineLvl w:val="3"/>
        <w:rPr>
          <w:rFonts w:eastAsia="Calibri"/>
        </w:rPr>
      </w:pPr>
      <w:r w:rsidRPr="001F2827">
        <w:rPr>
          <w:rFonts w:eastAsia="Calibri"/>
        </w:rPr>
        <w:t>3. Оплата по договору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  <w:rPr>
          <w:rFonts w:eastAsia="Calibri"/>
        </w:rPr>
      </w:pPr>
      <w:r w:rsidRPr="001F2827">
        <w:rPr>
          <w:rFonts w:eastAsia="Calibri"/>
        </w:rPr>
        <w:t xml:space="preserve">3.1. Годовой размер платы за размещение и эксплуатацию нестационарного торгового объекта составляет_______  (_____) рублей __ (___) копеек,  НДС не облагается. 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  <w:rPr>
          <w:rFonts w:eastAsia="Calibri"/>
        </w:rPr>
      </w:pPr>
      <w:r w:rsidRPr="001F2827">
        <w:rPr>
          <w:rFonts w:eastAsia="Calibri"/>
        </w:rPr>
        <w:t>3.2. Первый платеж за размещение и эксплуатацию нестационарного торгового объекта уплачивается Владельцем НТО в течение 10 (Десять) банковских дней с даты подписания договора, с учетом суммы внесенного задатка который составляет _______  (_____) рублей __ копеек.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  <w:rPr>
          <w:rFonts w:eastAsia="Calibri"/>
        </w:rPr>
      </w:pPr>
      <w:r w:rsidRPr="001F2827">
        <w:rPr>
          <w:rFonts w:eastAsia="Calibri"/>
        </w:rPr>
        <w:t>3.3. Оплата по договору осуществляется в рублях Российской Федерации.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  <w:rPr>
          <w:rFonts w:eastAsia="Calibri"/>
        </w:rPr>
      </w:pPr>
      <w:r w:rsidRPr="001F2827">
        <w:rPr>
          <w:rFonts w:eastAsia="Calibri"/>
        </w:rPr>
        <w:t xml:space="preserve">3.4. Все платежи производятся на основании договора. Плата за размещение нестационарного торгового объекта перечисляется в безналичном порядке по реквизитам, указанным в п. 3.9. настоящего договора, равными платежами ежеквартально до 15 числа первого месяца календарного квартала. 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  <w:rPr>
          <w:rFonts w:eastAsia="Calibri"/>
        </w:rPr>
      </w:pPr>
      <w:r w:rsidRPr="001F2827">
        <w:rPr>
          <w:rFonts w:eastAsia="Calibri"/>
        </w:rPr>
        <w:t xml:space="preserve">3.5. Датой оплаты считается дата поступления денежных средств на счет, указанный в </w:t>
      </w:r>
      <w:r w:rsidRPr="001F2827">
        <w:rPr>
          <w:rFonts w:eastAsia="Calibri"/>
        </w:rPr>
        <w:lastRenderedPageBreak/>
        <w:t>п. 3.9. настоящего договора.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  <w:rPr>
          <w:rFonts w:eastAsia="Calibri"/>
        </w:rPr>
      </w:pPr>
      <w:r w:rsidRPr="001F2827">
        <w:rPr>
          <w:rFonts w:eastAsia="Calibri"/>
        </w:rPr>
        <w:t xml:space="preserve">3.6. Размер платы за неполный календарный квартал определяется путем деления суммы, указанной в </w:t>
      </w:r>
      <w:hyperlink w:anchor="P668" w:history="1">
        <w:r w:rsidRPr="001F2827">
          <w:rPr>
            <w:rFonts w:eastAsia="Calibri"/>
          </w:rPr>
          <w:t>пункте 3.1</w:t>
        </w:r>
      </w:hyperlink>
      <w:r w:rsidRPr="001F2827">
        <w:rPr>
          <w:rFonts w:eastAsia="Calibri"/>
        </w:rPr>
        <w:t xml:space="preserve"> настоящего договора, на количество календарных дней в году и умножения полученной суммы на количество календарных дней в соответствующем квартале, в котором предоставляется право на размещение и эксплуатацию нестационарного торгового объекта.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  <w:rPr>
          <w:rFonts w:eastAsia="Calibri"/>
        </w:rPr>
      </w:pPr>
      <w:r w:rsidRPr="001F2827">
        <w:rPr>
          <w:rFonts w:eastAsia="Calibri"/>
        </w:rPr>
        <w:t>3.7. Плата за размещение и эксплуатацию нестационарного торгового объекта вносится Владельцем НТО с даты подписания договора в течение всего срока его действия независимо от фактического размещения нестационарного торгового объекта.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  <w:rPr>
          <w:rFonts w:eastAsia="Calibri"/>
        </w:rPr>
      </w:pPr>
      <w:r w:rsidRPr="001F2827">
        <w:rPr>
          <w:rFonts w:eastAsia="Calibri"/>
        </w:rPr>
        <w:t>3.8. Владелец НТО не вправе уступать права и осуществлять перевод долга по обязательствам, возникшим из заключенного договора. Обязательства по такому договору должны быть исполнены Владельцем НТО лично, если иное не установлено законодательством Российской Федерации.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  <w:rPr>
          <w:rFonts w:eastAsia="Calibri"/>
        </w:rPr>
      </w:pPr>
      <w:r w:rsidRPr="001F2827">
        <w:rPr>
          <w:rFonts w:eastAsia="Calibri"/>
        </w:rPr>
        <w:t>3.9.Реквизиты для внесения денежных средств: ____________________</w:t>
      </w:r>
    </w:p>
    <w:p w:rsidR="003F57B9" w:rsidRPr="001F2827" w:rsidRDefault="003F57B9" w:rsidP="003F57B9">
      <w:pPr>
        <w:widowControl w:val="0"/>
        <w:autoSpaceDE w:val="0"/>
        <w:autoSpaceDN w:val="0"/>
        <w:jc w:val="center"/>
        <w:outlineLvl w:val="3"/>
        <w:rPr>
          <w:rFonts w:eastAsia="Calibri"/>
        </w:rPr>
      </w:pPr>
    </w:p>
    <w:p w:rsidR="003F57B9" w:rsidRPr="001F2827" w:rsidRDefault="003F57B9" w:rsidP="003F57B9">
      <w:pPr>
        <w:widowControl w:val="0"/>
        <w:autoSpaceDE w:val="0"/>
        <w:autoSpaceDN w:val="0"/>
        <w:jc w:val="center"/>
        <w:outlineLvl w:val="3"/>
        <w:rPr>
          <w:rFonts w:eastAsia="Calibri"/>
        </w:rPr>
      </w:pPr>
      <w:r w:rsidRPr="001F2827">
        <w:rPr>
          <w:rFonts w:eastAsia="Calibri"/>
        </w:rPr>
        <w:t>4. Права и обязанности Сторон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  <w:rPr>
          <w:rFonts w:eastAsia="Calibri"/>
        </w:rPr>
      </w:pPr>
      <w:r w:rsidRPr="001F2827">
        <w:rPr>
          <w:rFonts w:eastAsia="Calibri"/>
        </w:rPr>
        <w:t>4.1. Администрация обязуется: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  <w:rPr>
          <w:rFonts w:eastAsia="Calibri"/>
        </w:rPr>
      </w:pPr>
      <w:r w:rsidRPr="001F2827">
        <w:rPr>
          <w:rFonts w:eastAsia="Calibri"/>
        </w:rPr>
        <w:t>4.1.1. Предоставить Владельцу НТО право на размещение  и эксплуатацию нестационарного торгового объекта, указанного в П</w:t>
      </w:r>
      <w:hyperlink w:anchor="P765" w:history="1">
        <w:r w:rsidRPr="001F2827">
          <w:rPr>
            <w:rFonts w:eastAsia="Calibri"/>
          </w:rPr>
          <w:t>риложении</w:t>
        </w:r>
      </w:hyperlink>
      <w:r w:rsidRPr="001F2827">
        <w:rPr>
          <w:rFonts w:eastAsia="Calibri"/>
        </w:rPr>
        <w:t xml:space="preserve"> №1 к настоящему договору, с момента заключения настоящего договора.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  <w:rPr>
          <w:rFonts w:eastAsia="Calibri"/>
        </w:rPr>
      </w:pPr>
      <w:r w:rsidRPr="001F2827">
        <w:rPr>
          <w:rFonts w:eastAsia="Calibri"/>
        </w:rPr>
        <w:t xml:space="preserve">4.1.2. В течение срока действия настоящего договора не заключать договор на размещение и эксплуатацию нестационарного торгового объекта по адресу (адресному ориентиру), указанному в </w:t>
      </w:r>
      <w:hyperlink w:anchor="P765" w:history="1">
        <w:r w:rsidRPr="001F2827">
          <w:rPr>
            <w:rFonts w:eastAsia="Calibri"/>
          </w:rPr>
          <w:t>Приложении</w:t>
        </w:r>
      </w:hyperlink>
      <w:r w:rsidRPr="001F2827">
        <w:rPr>
          <w:rFonts w:eastAsia="Calibri"/>
        </w:rPr>
        <w:t xml:space="preserve"> №1 к настоящему договору, с иными лицами.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  <w:rPr>
          <w:rFonts w:eastAsia="Calibri"/>
        </w:rPr>
      </w:pPr>
      <w:r w:rsidRPr="001F2827">
        <w:rPr>
          <w:rFonts w:eastAsia="Calibri"/>
        </w:rPr>
        <w:t>4.1.3. Направить Владельцу НТО сведения об изменении своего почтового адреса, банковских, иных реквизитов в срок не позднее пяти дней с момента соответствующих изменений в письменной форме с указанием новых реквизитов. В противном случае все риски, связанные с исполнением Владельцем НТО своих обязательств по договору, несет Администрация.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  <w:rPr>
          <w:rFonts w:eastAsia="Calibri"/>
        </w:rPr>
      </w:pPr>
      <w:r w:rsidRPr="001F2827">
        <w:rPr>
          <w:rFonts w:eastAsia="Calibri"/>
        </w:rPr>
        <w:t>4.2. Администрация имеет право: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  <w:rPr>
          <w:rFonts w:eastAsia="Calibri"/>
        </w:rPr>
      </w:pPr>
      <w:r w:rsidRPr="001F2827">
        <w:rPr>
          <w:rFonts w:eastAsia="Calibri"/>
        </w:rPr>
        <w:t>4.2.1. Требовать от Владельца НТО надлежащего исполнения обязательств в соответствии с настоящим договором, а также требовать своевременного устранения выявленных недостатков.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  <w:rPr>
          <w:rFonts w:eastAsia="Calibri"/>
        </w:rPr>
      </w:pPr>
      <w:r w:rsidRPr="001F2827">
        <w:rPr>
          <w:rFonts w:eastAsia="Calibri"/>
        </w:rPr>
        <w:t>4.2.2. Лично или через специализированные организации осуществлять контроль за выполнением Владельцем НТО условий настоящего договора.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  <w:rPr>
          <w:rFonts w:eastAsia="Calibri"/>
        </w:rPr>
      </w:pPr>
      <w:r w:rsidRPr="001F2827">
        <w:rPr>
          <w:rFonts w:eastAsia="Calibri"/>
        </w:rPr>
        <w:t>4.2.3. По истечении пяти дней после окончания срока действия договора без уведомления Владельца НТО осуществить демонтаж нестационарного торгового объекта при неисполнении в установленный договором срок этой обязанности Владельцем НТО.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  <w:rPr>
          <w:rFonts w:eastAsia="Calibri"/>
        </w:rPr>
      </w:pPr>
      <w:r w:rsidRPr="001F2827">
        <w:rPr>
          <w:rFonts w:eastAsia="Calibri"/>
        </w:rPr>
        <w:t>4.3. Владелец НТО обязуется: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  <w:rPr>
          <w:rFonts w:eastAsia="Calibri"/>
        </w:rPr>
      </w:pPr>
      <w:r w:rsidRPr="001F2827">
        <w:rPr>
          <w:rFonts w:eastAsia="Calibri"/>
        </w:rPr>
        <w:t>4.3.1. Осуществить установку нестационарного торгового объекта, оборудованного средствами видеонаблюдения и передачи информации в соответствии с требованиями программы «Безопасный город», в соответствии с эскизным проектом, архитектурно-дизайнерским решением нестационарных торговых объектов, расположенных на территории городского округа Люберцы, Положением о порядке размещения нестационарных торговых объектов на территории городского округа Люберцы, а также с условиями настоящего договора в срок до ________.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  <w:rPr>
          <w:rFonts w:eastAsia="Calibri"/>
        </w:rPr>
      </w:pPr>
      <w:r w:rsidRPr="001F2827">
        <w:rPr>
          <w:rFonts w:eastAsia="Calibri"/>
        </w:rPr>
        <w:t>4.3.2. Осуществлять эксплуатацию нестационарного торгового объекта в полном соответствии с характеристиками размещения нестационарного торгового объекта.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  <w:rPr>
          <w:rFonts w:eastAsia="Calibri"/>
        </w:rPr>
      </w:pPr>
      <w:r w:rsidRPr="001F2827">
        <w:rPr>
          <w:rFonts w:eastAsia="Calibri"/>
        </w:rPr>
        <w:t>4.3.3. В течение 2 дней с момента заключения договора подать заявление о внесении сведений в торговый реестр Московской области (для хозяйствующих субъектов, не включенных в торговый реестр Московской области).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  <w:rPr>
          <w:rFonts w:eastAsia="Calibri"/>
        </w:rPr>
      </w:pPr>
      <w:r w:rsidRPr="001F2827">
        <w:rPr>
          <w:rFonts w:eastAsia="Calibri"/>
        </w:rPr>
        <w:t>4.3.4. В течение всего срока действия договора обеспечить надлежащее состояние и внешний вид нестационарного торгового объекта.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  <w:rPr>
          <w:rFonts w:eastAsia="Calibri"/>
        </w:rPr>
      </w:pPr>
      <w:r w:rsidRPr="001F2827">
        <w:rPr>
          <w:rFonts w:eastAsia="Calibri"/>
        </w:rPr>
        <w:t xml:space="preserve">4.3.5. Своевременно производить оплату в соответствии с условиями настоящего </w:t>
      </w:r>
      <w:r w:rsidRPr="001F2827">
        <w:rPr>
          <w:rFonts w:eastAsia="Calibri"/>
        </w:rPr>
        <w:lastRenderedPageBreak/>
        <w:t>договора.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  <w:rPr>
          <w:rFonts w:eastAsia="Calibri"/>
        </w:rPr>
      </w:pPr>
      <w:r w:rsidRPr="001F2827">
        <w:rPr>
          <w:rFonts w:eastAsia="Calibri"/>
        </w:rPr>
        <w:t>4.3.6. После монтажа, демонтажа, ремонта нестационарного торгового объекта, иных работ в месте размещения нестационарного торгового объекта и на прилегающей территории привести место размещения нестационарного торгового объекта и прилегающую территорию в первоначальное состояние.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  <w:rPr>
          <w:rFonts w:eastAsia="Calibri"/>
        </w:rPr>
      </w:pPr>
      <w:r w:rsidRPr="001F2827">
        <w:rPr>
          <w:rFonts w:eastAsia="Calibri"/>
        </w:rPr>
        <w:t>4.3.7. Не позднее пяти дней со дня окончания  срока действия договора или со дня его расторжения демонтировать нестационарный торговый объект и привести место размещения нестационарного торгового объекта и прилегающую территорию в первоначальное состояние.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  <w:rPr>
          <w:rFonts w:eastAsia="Calibri"/>
        </w:rPr>
      </w:pPr>
      <w:r w:rsidRPr="001F2827">
        <w:rPr>
          <w:rFonts w:eastAsia="Calibri"/>
        </w:rPr>
        <w:t>4.3.8. В случае, нарушения сроков, указанных в п. 4.3.7. настоящего договора и действий Администрации в соответствии с п. 4.2.3. настоящего договора возместить Администрации расходы, связанные с демонтажем (перемещением) и хранением его нестационарного торгового объекта, а также приведением Администрацией места размещения нестационарного торгового объекта и прилегающей территории в первоначальное состояние.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  <w:rPr>
          <w:rFonts w:eastAsia="Calibri"/>
        </w:rPr>
      </w:pPr>
      <w:r w:rsidRPr="001F2827">
        <w:rPr>
          <w:rFonts w:eastAsia="Calibri"/>
        </w:rPr>
        <w:t>4.3.9. Направить Администрации сведения об изменении своего почтового адреса, банковских, иных реквизитов в срок не позднее трех календарных дней с момента соответствующих изменений в письменной форме с указанием новых реквизитов.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  <w:rPr>
          <w:rFonts w:eastAsia="Calibri"/>
        </w:rPr>
      </w:pPr>
      <w:r w:rsidRPr="001F2827">
        <w:rPr>
          <w:rFonts w:eastAsia="Calibri"/>
        </w:rPr>
        <w:t>4.4. Владелец НТО имеет право: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  <w:rPr>
          <w:rFonts w:eastAsia="Calibri"/>
        </w:rPr>
      </w:pPr>
      <w:r w:rsidRPr="001F2827">
        <w:rPr>
          <w:rFonts w:eastAsia="Calibri"/>
        </w:rPr>
        <w:t>4.4.1.Беспрепятственного доступа к месту размещения нестационарного торгового объекта.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  <w:rPr>
          <w:rFonts w:eastAsia="Calibri"/>
        </w:rPr>
      </w:pPr>
      <w:r w:rsidRPr="001F2827">
        <w:rPr>
          <w:rFonts w:eastAsia="Calibri"/>
        </w:rPr>
        <w:t>4.4.2. Использования места размещения нестационарного торгового объекта для целей, связанных с осуществлением прав владельца нестационарного торгового объекта, в том числе с его эксплуатацией, техническим обслуживанием и демонтажем.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  <w:rPr>
          <w:rFonts w:eastAsia="Calibri"/>
        </w:rPr>
      </w:pPr>
      <w:r w:rsidRPr="001F2827">
        <w:rPr>
          <w:rFonts w:eastAsia="Calibri"/>
        </w:rPr>
        <w:t xml:space="preserve">4.4.3. Инициировать досрочное расторжение настоящего договора по соглашению Сторон, если место размещения нестационарного торгового объекта в силу обстоятельств, за которые Владелец НТО не отвечает, окажется в состоянии, непригодном для использования. 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center"/>
        <w:rPr>
          <w:rFonts w:eastAsia="Calibri"/>
        </w:rPr>
      </w:pP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center"/>
        <w:rPr>
          <w:rFonts w:eastAsia="Calibri"/>
        </w:rPr>
      </w:pPr>
      <w:r w:rsidRPr="001F2827">
        <w:rPr>
          <w:rFonts w:eastAsia="Calibri"/>
        </w:rPr>
        <w:t>5. Порядок сдачи-приемки нестационарного торгового объекта</w:t>
      </w:r>
    </w:p>
    <w:p w:rsidR="003F57B9" w:rsidRPr="001F2827" w:rsidRDefault="003F57B9" w:rsidP="003F57B9">
      <w:pPr>
        <w:tabs>
          <w:tab w:val="num" w:pos="142"/>
          <w:tab w:val="left" w:pos="1134"/>
        </w:tabs>
        <w:ind w:firstLine="567"/>
        <w:jc w:val="both"/>
        <w:rPr>
          <w:rFonts w:eastAsia="Calibri"/>
        </w:rPr>
      </w:pPr>
      <w:r w:rsidRPr="001F2827">
        <w:rPr>
          <w:rFonts w:eastAsia="Calibri"/>
          <w:bCs/>
        </w:rPr>
        <w:t>5</w:t>
      </w:r>
      <w:r w:rsidRPr="001F2827">
        <w:rPr>
          <w:rFonts w:eastAsia="Calibri"/>
        </w:rPr>
        <w:t>.1. В течение 1 (одного) рабочего дня после установки нестационарного торгового объекта, оборудованного средствами видеонаблюдения и передачи информации в соответствии с требованиями программы «Безопасный город»,  Владелец НТО обращается к Администрации с обращением о принятии решения о соответствии  нестационарного торгового объекта  требованиям к архитектурно-дизайнерским решениям нестационарных торговых объектов, расположенных на территории городского округа Люберцы, Положением о порядке размещения нестационарных торговых объектов на территории городского округа Люберцы и условиям настоящего договора.</w:t>
      </w:r>
    </w:p>
    <w:p w:rsidR="003F57B9" w:rsidRPr="001F2827" w:rsidRDefault="003F57B9" w:rsidP="003F57B9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</w:rPr>
      </w:pPr>
      <w:r w:rsidRPr="001F2827">
        <w:rPr>
          <w:rFonts w:eastAsia="Calibri"/>
        </w:rPr>
        <w:t xml:space="preserve">5.2. В течение 10 (десяти) дней после получения от Владельца НТО обращения, указанного в </w:t>
      </w:r>
      <w:hyperlink r:id="rId16" w:anchor="Par715" w:history="1">
        <w:r w:rsidRPr="001F2827">
          <w:rPr>
            <w:rFonts w:eastAsia="Calibri"/>
          </w:rPr>
          <w:t>пункте 5.1</w:t>
        </w:r>
      </w:hyperlink>
      <w:r w:rsidRPr="001F2827">
        <w:rPr>
          <w:rFonts w:eastAsia="Calibri"/>
        </w:rPr>
        <w:t xml:space="preserve"> настоящего договора, Администрация принимает решение о соответствии (несоответствии) установленного объекта требованиям к архитектурно-дизайнерским решениям нестационарных торговых объектов, расположенных на территории городского округа Люберцы, Положением о порядке размещения нестационарных торговых объектов на территории городского округа Люберцы и условиям настоящего договора.  </w:t>
      </w:r>
    </w:p>
    <w:p w:rsidR="003F57B9" w:rsidRPr="001F2827" w:rsidRDefault="003F57B9" w:rsidP="003F57B9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</w:rPr>
      </w:pPr>
      <w:r w:rsidRPr="001F2827">
        <w:rPr>
          <w:rFonts w:eastAsia="Calibri"/>
        </w:rPr>
        <w:t>5.3. После проведения приемки нестационарного торгового объекта Владельцу НТО выдается решение о соответствии (несоответствии) установленного объекта требованиям к архитектурно-дизайнерским решениям нестационарных торговых объектов, расположенных на территории городского округа Люберцы, Положением о порядке размещения нестационарных торговых объектов на территории городского округа Люберцы и условиям настоящего договора, которое оформляется Актом осмотра приемочной комиссией (далее – Акт).</w:t>
      </w:r>
    </w:p>
    <w:p w:rsidR="003F57B9" w:rsidRPr="001F2827" w:rsidRDefault="003F57B9" w:rsidP="003F57B9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</w:rPr>
      </w:pPr>
      <w:r w:rsidRPr="001F2827">
        <w:rPr>
          <w:rFonts w:eastAsia="Calibri"/>
        </w:rPr>
        <w:t xml:space="preserve">5.4. В случае принятия решения о соответствии установленного объекта требованиям </w:t>
      </w:r>
      <w:r w:rsidRPr="001F2827">
        <w:rPr>
          <w:rFonts w:eastAsia="Calibri"/>
        </w:rPr>
        <w:lastRenderedPageBreak/>
        <w:t>к архитектурно-дизайнерским решениям нестационарных торговых объектов, расположенных на территории городского округа Люберцы, Положением о порядке размещения нестационарных торговых объектов на территории городского округа Люберцы и условиям настоящего договора  в течение 5 (пяти)  рабочих дней направляет Владельцу НТО  один экземпляр подписанного им Акта.</w:t>
      </w:r>
    </w:p>
    <w:p w:rsidR="003F57B9" w:rsidRPr="001F2827" w:rsidRDefault="003F57B9" w:rsidP="003F57B9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spacing w:val="3"/>
        </w:rPr>
      </w:pPr>
      <w:r w:rsidRPr="001F2827">
        <w:rPr>
          <w:rFonts w:eastAsia="Calibri"/>
          <w:spacing w:val="3"/>
        </w:rPr>
        <w:t xml:space="preserve">5.5. В случае принятия </w:t>
      </w:r>
      <w:r w:rsidRPr="001F2827">
        <w:rPr>
          <w:rFonts w:eastAsia="Calibri"/>
        </w:rPr>
        <w:t xml:space="preserve">решения о несоответствии установленного объекта требованиям к архитектурно-дизайнерским решениям нестационарных торговых объектов, расположенных на территории городского округа Люберцы, отсутствия средств видеонаблюдения и передачи информации в соответствии с требованиями программы «Безопасный город»,  Положением о порядке размещения нестационарных торговых объектов на территории городского округа Люберцы и условиям настоящего договора Владельцу НТО направляется Акт с указанием  выявленных нарушений, которые Владелец НТО должен устранить в срок не более 10 (десяти) рабочих дней, </w:t>
      </w:r>
      <w:r w:rsidRPr="001F2827">
        <w:rPr>
          <w:rFonts w:eastAsia="Calibri"/>
          <w:spacing w:val="3"/>
        </w:rPr>
        <w:t>уведомить об их устранении Администрацию и повторно обратиться в Администрацию с обращением о принятии соответствующего решения.</w:t>
      </w:r>
    </w:p>
    <w:p w:rsidR="003F57B9" w:rsidRPr="001F2827" w:rsidRDefault="003F57B9" w:rsidP="003F57B9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spacing w:val="3"/>
        </w:rPr>
      </w:pPr>
      <w:r w:rsidRPr="001F2827">
        <w:rPr>
          <w:rFonts w:eastAsia="Calibri"/>
          <w:spacing w:val="3"/>
        </w:rPr>
        <w:t>5.6. При устранении выявленных нарушений Администрация в течение 5 (пяти) рабочих дней направляет Владельцу НТО один экземпляр подписанного им Акта.</w:t>
      </w:r>
    </w:p>
    <w:p w:rsidR="003F57B9" w:rsidRPr="001F2827" w:rsidRDefault="003F57B9" w:rsidP="003F57B9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snapToGrid w:val="0"/>
          <w:lang w:eastAsia="ar-SA"/>
        </w:rPr>
      </w:pPr>
      <w:r w:rsidRPr="001F2827">
        <w:rPr>
          <w:rFonts w:eastAsia="Calibri"/>
          <w:snapToGrid w:val="0"/>
          <w:lang w:eastAsia="ar-SA"/>
        </w:rPr>
        <w:t xml:space="preserve">5.7. В случае не устранения выявленных нарушений или  эксплуатации нестационарного торгового объекта без решения Администрации </w:t>
      </w:r>
      <w:r w:rsidRPr="001F2827">
        <w:rPr>
          <w:rFonts w:eastAsia="Calibri"/>
        </w:rPr>
        <w:t xml:space="preserve">о соответствии установленного объекта требованиям к архитектурно-дизайнерским решениям нестационарных торговых объектов, расположенных на территории городского округа Люберцы, Положением о порядке размещения нестационарных торговых объектов на территории городского округа Люберцы и условиям настоящего договора, </w:t>
      </w:r>
      <w:r w:rsidRPr="001F2827">
        <w:rPr>
          <w:rFonts w:eastAsia="Calibri"/>
          <w:snapToGrid w:val="0"/>
          <w:lang w:eastAsia="ar-SA"/>
        </w:rPr>
        <w:t>договор расторгается и нестационарный торговый объект подлежит демонтажу.</w:t>
      </w:r>
    </w:p>
    <w:p w:rsidR="003F57B9" w:rsidRPr="001F2827" w:rsidRDefault="003F57B9" w:rsidP="003F57B9">
      <w:pPr>
        <w:autoSpaceDE w:val="0"/>
        <w:autoSpaceDN w:val="0"/>
        <w:adjustRightInd w:val="0"/>
        <w:ind w:firstLine="539"/>
        <w:jc w:val="both"/>
        <w:rPr>
          <w:rFonts w:eastAsia="Calibri"/>
        </w:rPr>
      </w:pPr>
      <w:r w:rsidRPr="001F2827">
        <w:rPr>
          <w:rFonts w:eastAsia="Calibri"/>
          <w:snapToGrid w:val="0"/>
          <w:lang w:eastAsia="ar-SA"/>
        </w:rPr>
        <w:t xml:space="preserve">5.8. </w:t>
      </w:r>
      <w:r w:rsidRPr="001F2827">
        <w:rPr>
          <w:rFonts w:eastAsia="Calibri"/>
        </w:rPr>
        <w:t xml:space="preserve">В целях исполнения условий настоящего договора, требований к архитектурно-дизайнерским решениям нестационарных торговых объектов, расположенных на территории городского округа Люберцы, требований установленных Положением о порядке размещения нестационарных торговых объектов на территории городского округа Люберцы, а также соблюдения Владельцем НТО срока, указанного в п. 4.3.1 настоящего договора, Администрация вправе самостоятельно, с привлечением Владельца НТО, осуществить обследование нестационарного торгового объекта, место его размещения и прилегающей территории. </w:t>
      </w:r>
    </w:p>
    <w:p w:rsidR="003F57B9" w:rsidRPr="001F2827" w:rsidRDefault="003F57B9" w:rsidP="003F57B9">
      <w:pPr>
        <w:widowControl w:val="0"/>
        <w:autoSpaceDE w:val="0"/>
        <w:autoSpaceDN w:val="0"/>
        <w:jc w:val="center"/>
        <w:outlineLvl w:val="3"/>
        <w:rPr>
          <w:rFonts w:eastAsia="Calibri"/>
        </w:rPr>
      </w:pPr>
      <w:r w:rsidRPr="001F2827">
        <w:rPr>
          <w:rFonts w:eastAsia="Calibri"/>
        </w:rPr>
        <w:t>6. Ответственность Сторон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  <w:rPr>
          <w:rFonts w:eastAsia="Calibri"/>
        </w:rPr>
      </w:pPr>
      <w:r w:rsidRPr="001F2827">
        <w:rPr>
          <w:rFonts w:eastAsia="Calibri"/>
        </w:rPr>
        <w:t>6.1. Стороны несут ответственность за невыполнение либо ненадлежащее выполнение условий договора в соответствии с законодательством Российской Федерации.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  <w:rPr>
          <w:rFonts w:eastAsia="Calibri"/>
        </w:rPr>
      </w:pPr>
      <w:r w:rsidRPr="001F2827">
        <w:rPr>
          <w:rFonts w:eastAsia="Calibri"/>
        </w:rPr>
        <w:t>6.2. В случае нарушения Владельцем НТО сроков оплаты, предусмотренных настоящим договором, он обязан уплатить неустойку (пени) в размере 0,1 (Ноль целых одна десятая) процентов от суммы задолженности за каждый день просрочки в течение 5 (Пяти) банковских дней с даты получения соответствующей претензии от Администрации.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  <w:rPr>
          <w:rFonts w:eastAsia="Calibri"/>
        </w:rPr>
      </w:pPr>
      <w:r w:rsidRPr="001F2827">
        <w:rPr>
          <w:rFonts w:eastAsia="Calibri"/>
        </w:rPr>
        <w:t xml:space="preserve">6.3. В случае размещения и эксплуатации нестационарного торгового объекта с нарушением требований законодательства Российской Федерации, а также условий настоящего договора, Владелец НТО обязан уплатить неустойку (штраф) в размере 10 (Десять) процентов от суммы, указанной в </w:t>
      </w:r>
      <w:hyperlink w:anchor="P668" w:history="1">
        <w:r w:rsidRPr="001F2827">
          <w:rPr>
            <w:rFonts w:eastAsia="Calibri"/>
          </w:rPr>
          <w:t>пункте 3.1</w:t>
        </w:r>
      </w:hyperlink>
      <w:r w:rsidRPr="001F2827">
        <w:rPr>
          <w:rFonts w:eastAsia="Calibri"/>
        </w:rPr>
        <w:t xml:space="preserve"> договора, за каждый факт нарушения в течение 5 (Пяти) банковских дней с даты получения соответствующей претензии Администрации. 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  <w:rPr>
          <w:rFonts w:eastAsia="Calibri"/>
        </w:rPr>
      </w:pPr>
      <w:r w:rsidRPr="001F2827">
        <w:rPr>
          <w:rFonts w:eastAsia="Calibri"/>
        </w:rPr>
        <w:t xml:space="preserve">6.4. Убытки Администрации, возникшие в связи с неисполнением (ненадлежащим исполнением) Владельцем НТО условий настоящего договора, взыскиваются в полном размере сверх неустоек, предусмотренных </w:t>
      </w:r>
      <w:hyperlink w:anchor="P706" w:history="1">
        <w:r w:rsidRPr="001F2827">
          <w:rPr>
            <w:rFonts w:eastAsia="Calibri"/>
          </w:rPr>
          <w:t>пунктами 6.1</w:t>
        </w:r>
      </w:hyperlink>
      <w:r w:rsidRPr="001F2827">
        <w:rPr>
          <w:rFonts w:eastAsia="Calibri"/>
        </w:rPr>
        <w:t xml:space="preserve"> и </w:t>
      </w:r>
      <w:hyperlink w:anchor="P707" w:history="1">
        <w:r w:rsidRPr="001F2827">
          <w:rPr>
            <w:rFonts w:eastAsia="Calibri"/>
          </w:rPr>
          <w:t>6.2</w:t>
        </w:r>
      </w:hyperlink>
      <w:r w:rsidRPr="001F2827">
        <w:rPr>
          <w:rFonts w:eastAsia="Calibri"/>
        </w:rPr>
        <w:t xml:space="preserve"> настоящего договора.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  <w:rPr>
          <w:rFonts w:eastAsia="Calibri"/>
        </w:rPr>
      </w:pPr>
      <w:r w:rsidRPr="001F2827">
        <w:rPr>
          <w:rFonts w:eastAsia="Calibri"/>
        </w:rPr>
        <w:t>6.5. За ненадлежащее исполнение Администрацией обязательств, предусмотренных договором, начисляется штраф в виде фиксированной суммы в размере 2,5 (Две целые пять десятых) процента платы за договор, указанной в пункте 3.1 настоящего договора.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  <w:rPr>
          <w:rFonts w:eastAsia="Calibri"/>
        </w:rPr>
      </w:pPr>
      <w:r w:rsidRPr="001F2827">
        <w:rPr>
          <w:rFonts w:eastAsia="Calibri"/>
        </w:rPr>
        <w:t>6.6. Возмещение убытков и уплата неустойки за неисполнение обязательств не освобождает Владельца от исполнения обязательств по договору.</w:t>
      </w:r>
    </w:p>
    <w:p w:rsidR="003F57B9" w:rsidRPr="001F2827" w:rsidRDefault="003F57B9" w:rsidP="003F57B9">
      <w:pPr>
        <w:autoSpaceDE w:val="0"/>
        <w:autoSpaceDN w:val="0"/>
        <w:adjustRightInd w:val="0"/>
        <w:ind w:firstLine="540"/>
        <w:jc w:val="both"/>
        <w:rPr>
          <w:rFonts w:eastAsia="Calibri"/>
        </w:rPr>
      </w:pPr>
      <w:r w:rsidRPr="001F2827">
        <w:rPr>
          <w:rFonts w:eastAsia="Calibri"/>
        </w:rPr>
        <w:lastRenderedPageBreak/>
        <w:t>6.7. Ответственность Сторон за нарушение обязательств по договору, вызванное действием обстоятельств непреодолимой силы, регулируется законодательством Российской Федерации.</w:t>
      </w:r>
    </w:p>
    <w:p w:rsidR="003F57B9" w:rsidRPr="001F2827" w:rsidRDefault="003F57B9" w:rsidP="003F57B9">
      <w:pPr>
        <w:widowControl w:val="0"/>
        <w:autoSpaceDE w:val="0"/>
        <w:autoSpaceDN w:val="0"/>
        <w:jc w:val="center"/>
        <w:outlineLvl w:val="3"/>
        <w:rPr>
          <w:rFonts w:eastAsia="Calibri"/>
        </w:rPr>
      </w:pPr>
    </w:p>
    <w:p w:rsidR="003F57B9" w:rsidRPr="001F2827" w:rsidRDefault="003F57B9" w:rsidP="003F57B9">
      <w:pPr>
        <w:widowControl w:val="0"/>
        <w:autoSpaceDE w:val="0"/>
        <w:autoSpaceDN w:val="0"/>
        <w:jc w:val="center"/>
        <w:outlineLvl w:val="3"/>
        <w:rPr>
          <w:rFonts w:eastAsia="Calibri"/>
        </w:rPr>
      </w:pPr>
      <w:r w:rsidRPr="001F2827">
        <w:rPr>
          <w:rFonts w:eastAsia="Calibri"/>
        </w:rPr>
        <w:t>7. Порядок изменения, прекращения и расторжения договора</w:t>
      </w:r>
    </w:p>
    <w:p w:rsidR="003F57B9" w:rsidRPr="001F2827" w:rsidRDefault="003F57B9" w:rsidP="003F57B9">
      <w:pPr>
        <w:ind w:firstLine="567"/>
        <w:jc w:val="both"/>
        <w:rPr>
          <w:rFonts w:eastAsia="Calibri"/>
        </w:rPr>
      </w:pPr>
      <w:r w:rsidRPr="001F2827">
        <w:rPr>
          <w:rFonts w:eastAsia="Calibri"/>
        </w:rPr>
        <w:t>7.1. Расторжение Договора допускается по соглашению сторон по основаниям, предусмотренным гражданским законодательством Российской Федерации и настоящим договором.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  <w:rPr>
          <w:rFonts w:eastAsia="Calibri"/>
        </w:rPr>
      </w:pPr>
      <w:r w:rsidRPr="001F2827">
        <w:rPr>
          <w:rFonts w:eastAsia="Calibri"/>
        </w:rPr>
        <w:t>7.2. Администрация вправе в одностороннем порядке отказаться от договора в следующих случаях: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  <w:rPr>
          <w:rFonts w:eastAsia="Calibri"/>
        </w:rPr>
      </w:pPr>
      <w:r w:rsidRPr="001F2827">
        <w:rPr>
          <w:rFonts w:eastAsia="Calibri"/>
        </w:rPr>
        <w:t>7.2.1. не внесения в установленный Договором срок платы по настоящему договору, если просрочка платежа составляет более тридцати календарных дней;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  <w:rPr>
          <w:rFonts w:eastAsia="Calibri"/>
        </w:rPr>
      </w:pPr>
      <w:r w:rsidRPr="001F2827">
        <w:rPr>
          <w:rFonts w:eastAsia="Calibri"/>
        </w:rPr>
        <w:t xml:space="preserve">7.2.2. неисполнения Владельцем НТО обязательств, установленных </w:t>
      </w:r>
      <w:hyperlink w:anchor="P690" w:history="1">
        <w:r w:rsidRPr="001F2827">
          <w:rPr>
            <w:rFonts w:eastAsia="Calibri"/>
          </w:rPr>
          <w:t>пп. 4.3.1</w:t>
        </w:r>
      </w:hyperlink>
      <w:r w:rsidRPr="001F2827">
        <w:rPr>
          <w:rFonts w:eastAsia="Calibri"/>
        </w:rPr>
        <w:t>-</w:t>
      </w:r>
      <w:hyperlink w:anchor="P694" w:history="1">
        <w:r w:rsidRPr="001F2827">
          <w:rPr>
            <w:rFonts w:eastAsia="Calibri"/>
          </w:rPr>
          <w:t>4.3.</w:t>
        </w:r>
      </w:hyperlink>
      <w:r w:rsidRPr="001F2827">
        <w:rPr>
          <w:rFonts w:eastAsia="Calibri"/>
        </w:rPr>
        <w:t>5 настоящего договора.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  <w:rPr>
          <w:rFonts w:eastAsia="Calibri"/>
        </w:rPr>
      </w:pPr>
      <w:r w:rsidRPr="001F2827">
        <w:rPr>
          <w:rFonts w:eastAsia="Calibri"/>
        </w:rPr>
        <w:t>7.2.3. неоднократного нарушения Владельцем НТО правил осуществления торговой деятельности, обязательств по благоустройству и уборке прилегающей территории, вывозу мусора, других требований, установленных действующим законодательством и настоящим договором, что подтверждено соответствующими актами обследования (протоколами) территории представителями отраслевых (функциональных) органов Администрации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  <w:rPr>
          <w:rFonts w:eastAsia="Calibri"/>
        </w:rPr>
      </w:pPr>
      <w:r w:rsidRPr="001F2827">
        <w:rPr>
          <w:rFonts w:eastAsia="Calibri"/>
        </w:rPr>
        <w:t>7.2.4. осуществление продажи алкогольной продукции в нестационарном торговом объекте, что зафиксировано должностными лицами органов внутренних дел в протоколе об административном правонарушении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  <w:rPr>
          <w:rFonts w:eastAsia="Calibri"/>
        </w:rPr>
      </w:pPr>
      <w:r w:rsidRPr="001F2827">
        <w:rPr>
          <w:rFonts w:eastAsia="Calibri"/>
        </w:rPr>
        <w:t>7.2.5. передача Владельцем НТО третьим лицам прав и обязанностей на размещение нестационарного торгового объекта;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  <w:rPr>
          <w:rFonts w:eastAsia="Calibri"/>
        </w:rPr>
      </w:pPr>
      <w:r w:rsidRPr="001F2827">
        <w:rPr>
          <w:rFonts w:eastAsia="Calibri"/>
        </w:rPr>
        <w:t>7.2.6. изменение специализации, внешнего вида, типа, размеров, площади нестационарного торгового объекта в ходе его эксплуатации (возведение пристроек, надстройка дополнительных антресолей и этажей, изменение фасадов и т.п.);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  <w:rPr>
          <w:rFonts w:eastAsia="Calibri"/>
        </w:rPr>
      </w:pPr>
      <w:r w:rsidRPr="001F2827">
        <w:rPr>
          <w:rFonts w:eastAsia="Calibri"/>
        </w:rPr>
        <w:t>7.2.7. необходимость ремонта и (или) реконструкции автомобильных дорог в случае, если нахождение нестационарного торгового объекта препятствует осуществлению указанных работ;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  <w:rPr>
          <w:rFonts w:eastAsia="Calibri"/>
        </w:rPr>
      </w:pPr>
      <w:r w:rsidRPr="001F2827">
        <w:rPr>
          <w:rFonts w:eastAsia="Calibri"/>
        </w:rPr>
        <w:t>7.2.8. использование территории, занимаемой нестационарным торговым объектом, для целей, связанных с развитием улично-дорожной сети, размещением остановок общественного транспорта, оборудованием бордюров, организацией парковочных карманов;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  <w:rPr>
          <w:rFonts w:eastAsia="Calibri"/>
        </w:rPr>
      </w:pPr>
      <w:r w:rsidRPr="001F2827">
        <w:rPr>
          <w:rFonts w:eastAsia="Calibri"/>
        </w:rPr>
        <w:t>7.2.9. размещение объектов капитального строительства федерального, регионального или муниципального значения на территории, на территории занимаемой нестационарным торговым объектом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  <w:rPr>
          <w:rFonts w:eastAsia="Calibri"/>
        </w:rPr>
      </w:pPr>
      <w:r w:rsidRPr="001F2827">
        <w:rPr>
          <w:rFonts w:eastAsia="Calibri"/>
        </w:rPr>
        <w:t>7.2.10. заключение договора о развитии застроенных территорий в случае, если нахождение нестационарного торгового объекта препятствует реализации указанного договора;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  <w:rPr>
          <w:rFonts w:eastAsia="Calibri"/>
        </w:rPr>
      </w:pPr>
      <w:r w:rsidRPr="001F2827">
        <w:rPr>
          <w:rFonts w:eastAsia="Calibri"/>
        </w:rPr>
        <w:t>7.2.11. предоставление недостоверных сведений Владельцем НТО;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  <w:rPr>
          <w:rFonts w:eastAsia="Calibri"/>
        </w:rPr>
      </w:pPr>
      <w:r w:rsidRPr="001F2827">
        <w:rPr>
          <w:rFonts w:eastAsia="Calibri"/>
        </w:rPr>
        <w:t>7.2.12. нарушение Владельцем НТО иных условий настоящего договора;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  <w:rPr>
          <w:rFonts w:eastAsia="Calibri"/>
        </w:rPr>
      </w:pPr>
      <w:r w:rsidRPr="001F2827">
        <w:rPr>
          <w:rFonts w:eastAsia="Calibri"/>
        </w:rPr>
        <w:t>7.2.13. неисполнение требований, предусмотренных архитектурно-дизайнерским решением нестационарных торговых объектов, расположенных на территории городского округа Люберцы, а также Положением о порядке размещения нестационарных торговых объектов на территории городского округа Люберцы;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  <w:rPr>
          <w:rFonts w:eastAsia="Calibri"/>
        </w:rPr>
      </w:pPr>
      <w:r w:rsidRPr="001F2827">
        <w:rPr>
          <w:rFonts w:eastAsia="Calibri"/>
        </w:rPr>
        <w:t>7.2.14. иных предусмотренных действующим законодательством случаях.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  <w:rPr>
          <w:rFonts w:eastAsia="Calibri"/>
        </w:rPr>
      </w:pPr>
      <w:r w:rsidRPr="001F2827">
        <w:rPr>
          <w:rFonts w:eastAsia="Calibri"/>
        </w:rPr>
        <w:t xml:space="preserve">7.3. В случае одностороннего отказа от исполнения настоящего договора Администрация обязана направить соответствующее уведомление Владельцу НТО в письменном виде заказным почтовым отправлением с подтверждением получения отправления Владельцем НТО, либо нарочно под роспись, либо телеграммой, либо посредством факсимильной связи, либо по адресу электронной почты, либо с использованием иных средств связи и доставки, обеспечивающих фиксирование такого </w:t>
      </w:r>
      <w:r w:rsidRPr="001F2827">
        <w:rPr>
          <w:rFonts w:eastAsia="Calibri"/>
        </w:rPr>
        <w:lastRenderedPageBreak/>
        <w:t>уведомления и получение Администрацией подтверждения о его вручении Владельцу НТО.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  <w:rPr>
          <w:rFonts w:eastAsia="Calibri"/>
        </w:rPr>
      </w:pPr>
      <w:r w:rsidRPr="001F2827">
        <w:rPr>
          <w:rFonts w:eastAsia="Calibri"/>
        </w:rPr>
        <w:t>Выполнение Администрацией указанных выше требований считается надлежащим уведомлением Владельца НТО об одностороннем отказе от исполнения настоящего договора. Датой такого надлежащего уведомления признается дата получения Администрацией подтверждения о вручении Владельцу НТО указанного уведомления либо дата получения Администрацией информации об отсутствии Владельца НТО  по его адресу нахождения.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  <w:rPr>
          <w:rFonts w:eastAsia="Calibri"/>
        </w:rPr>
      </w:pPr>
      <w:r w:rsidRPr="001F2827">
        <w:rPr>
          <w:rFonts w:eastAsia="Calibri"/>
        </w:rPr>
        <w:t>При невозможности получения указанных подтверждений либо информации, датой такого надлежащего уведомления признается дата по истечении пятнадцати календарных дней с даты размещения решения Администрации об одностороннем отказе от исполнения договора на официальном сайте в информационно-телекоммуникационной сети Интернет Администрации.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  <w:rPr>
          <w:rFonts w:eastAsia="Calibri"/>
        </w:rPr>
      </w:pPr>
      <w:r w:rsidRPr="001F2827">
        <w:rPr>
          <w:rFonts w:eastAsia="Calibri"/>
        </w:rPr>
        <w:t>Договор считается расторгнутым через десять дней с даты надлежащего уведомления Администрацией Владельца НТО об одностороннем отказе от исполнения договора.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  <w:rPr>
          <w:rFonts w:eastAsia="Calibri"/>
        </w:rPr>
      </w:pPr>
      <w:r w:rsidRPr="001F2827">
        <w:rPr>
          <w:rFonts w:eastAsia="Calibri"/>
        </w:rPr>
        <w:t>7.4. Расторжение договора по соглашению Сторон производится путем подписания соответствующего соглашения о расторжении.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  <w:rPr>
          <w:rFonts w:eastAsia="Calibri"/>
        </w:rPr>
      </w:pPr>
      <w:r w:rsidRPr="001F2827">
        <w:rPr>
          <w:rFonts w:eastAsia="Calibri"/>
        </w:rPr>
        <w:t xml:space="preserve">7.5. В случае досрочного расторжения настоящего договора на основании </w:t>
      </w:r>
      <w:hyperlink w:anchor="P719" w:history="1">
        <w:r w:rsidRPr="001F2827">
          <w:rPr>
            <w:rFonts w:eastAsia="Calibri"/>
          </w:rPr>
          <w:t>п. 7.2</w:t>
        </w:r>
      </w:hyperlink>
      <w:r w:rsidRPr="001F2827">
        <w:rPr>
          <w:rFonts w:eastAsia="Calibri"/>
        </w:rPr>
        <w:t xml:space="preserve"> настоящего договора денежные средства, оплаченные Владельцем НТО, возврату не подлежат.</w:t>
      </w:r>
    </w:p>
    <w:p w:rsidR="003F57B9" w:rsidRPr="001F2827" w:rsidRDefault="003F57B9" w:rsidP="003F57B9">
      <w:pPr>
        <w:widowControl w:val="0"/>
        <w:autoSpaceDE w:val="0"/>
        <w:autoSpaceDN w:val="0"/>
        <w:jc w:val="center"/>
        <w:outlineLvl w:val="3"/>
        <w:rPr>
          <w:rFonts w:eastAsia="Calibri"/>
        </w:rPr>
      </w:pPr>
      <w:r w:rsidRPr="001F2827">
        <w:rPr>
          <w:rFonts w:eastAsia="Calibri"/>
        </w:rPr>
        <w:t>8. Порядок разрешения споров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  <w:rPr>
          <w:rFonts w:eastAsia="Calibri"/>
        </w:rPr>
      </w:pPr>
      <w:r w:rsidRPr="001F2827">
        <w:rPr>
          <w:rFonts w:eastAsia="Calibri"/>
        </w:rPr>
        <w:t xml:space="preserve">8.1. В случае возникновения любых противоречий, претензий и разногласий, а также споров, связанных с исполнением настоящего договора, Стороны предпринимают усилия для урегулирования таких противоречий, претензий и разногласий в добровольном порядке. 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  <w:rPr>
          <w:rFonts w:eastAsia="Calibri"/>
        </w:rPr>
      </w:pPr>
      <w:r w:rsidRPr="001F2827">
        <w:rPr>
          <w:rFonts w:eastAsia="Calibri"/>
        </w:rPr>
        <w:t>8.2. Все достигнутые договоренности Стороны оформляют в виде дополнительных соглашений, подписанных Сторонами и скрепленных печатями.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  <w:rPr>
          <w:rFonts w:eastAsia="Calibri"/>
        </w:rPr>
      </w:pPr>
      <w:r w:rsidRPr="001F2827">
        <w:rPr>
          <w:rFonts w:eastAsia="Calibri"/>
        </w:rPr>
        <w:t>8.3. До передачи спора на разрешение суда Стороны принимают меры к его урегулированию в претензионном порядке.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  <w:rPr>
          <w:rFonts w:eastAsia="Calibri"/>
        </w:rPr>
      </w:pPr>
      <w:r w:rsidRPr="001F2827">
        <w:rPr>
          <w:rFonts w:eastAsia="Calibri"/>
        </w:rPr>
        <w:t>8.4. Претензия должна быть направлена в письменном виде. По полученной претензии Сторона должна дать письменный ответ по существу в срок не позднее пятнадцати календарных дней с даты ее получения. Оставление претензии без ответа в установленный срок означает признание требований претензии.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  <w:rPr>
          <w:rFonts w:eastAsia="Calibri"/>
        </w:rPr>
      </w:pPr>
      <w:r w:rsidRPr="001F2827">
        <w:rPr>
          <w:rFonts w:eastAsia="Calibri"/>
        </w:rPr>
        <w:t>8.5. Если претензионные требования подлежат денежной оценке, в претензии указываются истребуемая сумма и ее полный и обоснованный расчет.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  <w:rPr>
          <w:rFonts w:eastAsia="Calibri"/>
        </w:rPr>
      </w:pPr>
      <w:r w:rsidRPr="001F2827">
        <w:rPr>
          <w:rFonts w:eastAsia="Calibri"/>
        </w:rPr>
        <w:t>8.6. В претензии могут быть указаны иные сведения, которые, по мнению заявителя, будут способствовать более быстрому и правильному ее рассмотрению, объективному урегулированию спора.</w:t>
      </w:r>
    </w:p>
    <w:p w:rsidR="003F57B9" w:rsidRPr="001F2827" w:rsidRDefault="003F57B9" w:rsidP="003F57B9">
      <w:pPr>
        <w:autoSpaceDE w:val="0"/>
        <w:autoSpaceDN w:val="0"/>
        <w:adjustRightInd w:val="0"/>
        <w:ind w:firstLine="540"/>
        <w:jc w:val="both"/>
        <w:rPr>
          <w:rFonts w:eastAsia="Calibri"/>
        </w:rPr>
      </w:pPr>
      <w:r w:rsidRPr="001F2827">
        <w:rPr>
          <w:rFonts w:eastAsia="Calibri"/>
        </w:rPr>
        <w:t xml:space="preserve">8.7. Все не урегулированные путем переговоров споры, связанные с заключением, толкованием, исполнением, изменением и расторжением настоящего договора, в соответствии со </w:t>
      </w:r>
      <w:hyperlink r:id="rId17" w:history="1">
        <w:r w:rsidRPr="001F2827">
          <w:rPr>
            <w:rFonts w:eastAsia="Calibri"/>
          </w:rPr>
          <w:t>ст. 37</w:t>
        </w:r>
      </w:hyperlink>
      <w:r w:rsidRPr="001F2827">
        <w:rPr>
          <w:rFonts w:eastAsia="Calibri"/>
        </w:rPr>
        <w:t xml:space="preserve"> АПК РФ, ст. 32 ГПК РФ о договорной подсудности, передаются в суд по месту нахождения Администрации.</w:t>
      </w:r>
    </w:p>
    <w:p w:rsidR="003F57B9" w:rsidRPr="001F2827" w:rsidRDefault="003F57B9" w:rsidP="003F57B9">
      <w:pPr>
        <w:widowControl w:val="0"/>
        <w:autoSpaceDE w:val="0"/>
        <w:autoSpaceDN w:val="0"/>
        <w:jc w:val="center"/>
        <w:outlineLvl w:val="3"/>
        <w:rPr>
          <w:rFonts w:eastAsia="Calibri"/>
        </w:rPr>
      </w:pPr>
    </w:p>
    <w:p w:rsidR="003F57B9" w:rsidRPr="001F2827" w:rsidRDefault="003F57B9" w:rsidP="003F57B9">
      <w:pPr>
        <w:widowControl w:val="0"/>
        <w:autoSpaceDE w:val="0"/>
        <w:autoSpaceDN w:val="0"/>
        <w:jc w:val="center"/>
        <w:outlineLvl w:val="3"/>
        <w:rPr>
          <w:rFonts w:eastAsia="Calibri"/>
        </w:rPr>
      </w:pPr>
      <w:r w:rsidRPr="001F2827">
        <w:rPr>
          <w:rFonts w:eastAsia="Calibri"/>
        </w:rPr>
        <w:t>9. Форс-мажорные обстоятельства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  <w:rPr>
          <w:rFonts w:eastAsia="Calibri"/>
        </w:rPr>
      </w:pPr>
      <w:r w:rsidRPr="001F2827">
        <w:rPr>
          <w:rFonts w:eastAsia="Calibri"/>
        </w:rPr>
        <w:t>9.1. Стороны освобождаются за частичное или полное неисполнение обязательств по настоящему договору, если оно явилось следствием обстоятельств непреодолимой силы.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  <w:rPr>
          <w:rFonts w:eastAsia="Calibri"/>
        </w:rPr>
      </w:pPr>
      <w:r w:rsidRPr="001F2827">
        <w:rPr>
          <w:rFonts w:eastAsia="Calibri"/>
        </w:rPr>
        <w:t>9.2. Сторона, для которой создалась невозможность исполнения обязательств, обязана в письменной форме в 10-дневный срок письменно известить другую Сторону о наступлении вышеизложенных обстоятельств, предоставив дополнительно подтверждение компетентных органов.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  <w:rPr>
          <w:rFonts w:eastAsia="Calibri"/>
        </w:rPr>
      </w:pP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  <w:rPr>
          <w:rFonts w:eastAsia="Calibri"/>
        </w:rPr>
      </w:pPr>
      <w:r w:rsidRPr="001F2827">
        <w:rPr>
          <w:rFonts w:eastAsia="Calibri"/>
        </w:rPr>
        <w:t xml:space="preserve">9.3. Невыполнение условий </w:t>
      </w:r>
      <w:hyperlink w:anchor="P743" w:history="1">
        <w:r w:rsidRPr="001F2827">
          <w:rPr>
            <w:rFonts w:eastAsia="Calibri"/>
          </w:rPr>
          <w:t>пункта 9.2</w:t>
        </w:r>
      </w:hyperlink>
      <w:r w:rsidRPr="001F2827">
        <w:rPr>
          <w:rFonts w:eastAsia="Calibri"/>
        </w:rPr>
        <w:t>. договора лишает Сторону права ссылаться на форс-мажорные обстоятельства при невыполнении обязательств по настоящему договору.</w:t>
      </w:r>
    </w:p>
    <w:p w:rsidR="003F57B9" w:rsidRPr="001F2827" w:rsidRDefault="003F57B9" w:rsidP="003F57B9">
      <w:pPr>
        <w:widowControl w:val="0"/>
        <w:autoSpaceDE w:val="0"/>
        <w:autoSpaceDN w:val="0"/>
        <w:jc w:val="center"/>
        <w:outlineLvl w:val="3"/>
        <w:rPr>
          <w:rFonts w:eastAsia="Calibri"/>
        </w:rPr>
      </w:pPr>
    </w:p>
    <w:p w:rsidR="003F57B9" w:rsidRPr="001F2827" w:rsidRDefault="003F57B9" w:rsidP="003F57B9">
      <w:pPr>
        <w:widowControl w:val="0"/>
        <w:autoSpaceDE w:val="0"/>
        <w:autoSpaceDN w:val="0"/>
        <w:jc w:val="center"/>
        <w:outlineLvl w:val="3"/>
        <w:rPr>
          <w:rFonts w:eastAsia="Calibri"/>
        </w:rPr>
      </w:pPr>
      <w:r w:rsidRPr="001F2827">
        <w:rPr>
          <w:rFonts w:eastAsia="Calibri"/>
        </w:rPr>
        <w:lastRenderedPageBreak/>
        <w:t>10. Прочие условия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  <w:rPr>
          <w:rFonts w:eastAsia="Calibri"/>
        </w:rPr>
      </w:pPr>
      <w:r w:rsidRPr="001F2827">
        <w:rPr>
          <w:rFonts w:eastAsia="Calibri"/>
        </w:rPr>
        <w:t>10.1. Вносимые в настоящий договор дополнения и изменения оформляются письменно дополнительными соглашениями, которые являются неотъемлемой частью настоящего договора с момента их подписания Сторонами.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  <w:rPr>
          <w:rFonts w:eastAsia="Calibri"/>
        </w:rPr>
      </w:pPr>
      <w:r w:rsidRPr="001F2827">
        <w:rPr>
          <w:rFonts w:eastAsia="Calibri"/>
        </w:rPr>
        <w:t>10.2. Настоящий договор составлен в двух экземплярах, имеющих равную юридическую силу, по одному экземпляру для каждой Стороны.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  <w:rPr>
          <w:rFonts w:eastAsia="Calibri"/>
        </w:rPr>
      </w:pPr>
      <w:r w:rsidRPr="001F2827">
        <w:rPr>
          <w:rFonts w:eastAsia="Calibri"/>
        </w:rPr>
        <w:t>10.3. Неотъемлемой частью настоящего договора являются: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  <w:rPr>
          <w:rFonts w:eastAsia="Calibri"/>
        </w:rPr>
      </w:pPr>
      <w:r w:rsidRPr="001F2827">
        <w:rPr>
          <w:rFonts w:eastAsia="Calibri"/>
        </w:rPr>
        <w:t>- Приложение № 1 - характеристики размещения нестационарного торгового объекта;</w:t>
      </w:r>
    </w:p>
    <w:p w:rsidR="003F57B9" w:rsidRPr="001F2827" w:rsidRDefault="003F57B9" w:rsidP="003F57B9">
      <w:pPr>
        <w:widowControl w:val="0"/>
        <w:autoSpaceDE w:val="0"/>
        <w:autoSpaceDN w:val="0"/>
        <w:ind w:firstLine="540"/>
        <w:jc w:val="both"/>
        <w:rPr>
          <w:rFonts w:eastAsia="Calibri"/>
        </w:rPr>
      </w:pPr>
      <w:r w:rsidRPr="001F2827">
        <w:rPr>
          <w:rFonts w:eastAsia="Calibri"/>
        </w:rPr>
        <w:t>- Приложение № 2 - эскизный проект размещения  нестационарного торгового объекта;</w:t>
      </w:r>
    </w:p>
    <w:p w:rsidR="003F57B9" w:rsidRPr="001F2827" w:rsidRDefault="003F57B9" w:rsidP="003F57B9">
      <w:pPr>
        <w:widowControl w:val="0"/>
        <w:autoSpaceDE w:val="0"/>
        <w:autoSpaceDN w:val="0"/>
        <w:jc w:val="center"/>
        <w:outlineLvl w:val="3"/>
        <w:rPr>
          <w:rFonts w:eastAsia="Calibri"/>
        </w:rPr>
      </w:pPr>
      <w:r w:rsidRPr="001F2827">
        <w:rPr>
          <w:rFonts w:eastAsia="Calibri"/>
        </w:rPr>
        <w:t>10. Адреса, банковские реквизиты и подписи Сторон</w:t>
      </w:r>
    </w:p>
    <w:tbl>
      <w:tblPr>
        <w:tblW w:w="0" w:type="auto"/>
        <w:tblLook w:val="00A0" w:firstRow="1" w:lastRow="0" w:firstColumn="1" w:lastColumn="0" w:noHBand="0" w:noVBand="0"/>
      </w:tblPr>
      <w:tblGrid>
        <w:gridCol w:w="2361"/>
        <w:gridCol w:w="2496"/>
        <w:gridCol w:w="2361"/>
        <w:gridCol w:w="2496"/>
      </w:tblGrid>
      <w:tr w:rsidR="003F57B9" w:rsidRPr="001F2827" w:rsidTr="00B671A2">
        <w:tc>
          <w:tcPr>
            <w:tcW w:w="4857" w:type="dxa"/>
            <w:gridSpan w:val="2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  <w:outlineLvl w:val="3"/>
              <w:rPr>
                <w:rFonts w:eastAsia="Calibri"/>
              </w:rPr>
            </w:pPr>
            <w:r w:rsidRPr="001F2827">
              <w:rPr>
                <w:rFonts w:eastAsia="Calibri"/>
              </w:rPr>
              <w:t>Администрация</w:t>
            </w:r>
          </w:p>
        </w:tc>
        <w:tc>
          <w:tcPr>
            <w:tcW w:w="4857" w:type="dxa"/>
            <w:gridSpan w:val="2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  <w:outlineLvl w:val="3"/>
              <w:rPr>
                <w:rFonts w:eastAsia="Calibri"/>
              </w:rPr>
            </w:pPr>
            <w:r w:rsidRPr="001F2827">
              <w:rPr>
                <w:rFonts w:eastAsia="Calibri"/>
              </w:rPr>
              <w:t>Владелец НТО</w:t>
            </w:r>
          </w:p>
        </w:tc>
      </w:tr>
      <w:tr w:rsidR="003F57B9" w:rsidRPr="001F2827" w:rsidTr="00B671A2">
        <w:trPr>
          <w:trHeight w:val="734"/>
        </w:trPr>
        <w:tc>
          <w:tcPr>
            <w:tcW w:w="4857" w:type="dxa"/>
            <w:gridSpan w:val="2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  <w:jc w:val="center"/>
              <w:outlineLvl w:val="3"/>
              <w:rPr>
                <w:rFonts w:eastAsia="Calibri"/>
              </w:rPr>
            </w:pPr>
          </w:p>
        </w:tc>
        <w:tc>
          <w:tcPr>
            <w:tcW w:w="4857" w:type="dxa"/>
            <w:gridSpan w:val="2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  <w:jc w:val="center"/>
              <w:outlineLvl w:val="3"/>
              <w:rPr>
                <w:rFonts w:eastAsia="Calibri"/>
              </w:rPr>
            </w:pPr>
          </w:p>
        </w:tc>
      </w:tr>
      <w:tr w:rsidR="003F57B9" w:rsidRPr="001F2827" w:rsidTr="00B671A2">
        <w:trPr>
          <w:trHeight w:val="80"/>
        </w:trPr>
        <w:tc>
          <w:tcPr>
            <w:tcW w:w="2361" w:type="dxa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  <w:jc w:val="center"/>
              <w:outlineLvl w:val="3"/>
              <w:rPr>
                <w:rFonts w:eastAsia="Calibri"/>
              </w:rPr>
            </w:pPr>
          </w:p>
        </w:tc>
        <w:tc>
          <w:tcPr>
            <w:tcW w:w="2496" w:type="dxa"/>
            <w:vAlign w:val="bottom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  <w:outlineLvl w:val="3"/>
              <w:rPr>
                <w:rFonts w:eastAsia="Calibri"/>
              </w:rPr>
            </w:pPr>
            <w:r w:rsidRPr="001F2827">
              <w:rPr>
                <w:rFonts w:eastAsia="Calibri"/>
              </w:rPr>
              <w:t>___________________</w:t>
            </w:r>
          </w:p>
        </w:tc>
        <w:tc>
          <w:tcPr>
            <w:tcW w:w="2361" w:type="dxa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  <w:jc w:val="center"/>
              <w:outlineLvl w:val="3"/>
              <w:rPr>
                <w:rFonts w:eastAsia="Calibri"/>
              </w:rPr>
            </w:pPr>
          </w:p>
        </w:tc>
        <w:tc>
          <w:tcPr>
            <w:tcW w:w="2496" w:type="dxa"/>
            <w:vAlign w:val="bottom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  <w:outlineLvl w:val="3"/>
              <w:rPr>
                <w:rFonts w:eastAsia="Calibri"/>
              </w:rPr>
            </w:pPr>
            <w:r w:rsidRPr="001F2827">
              <w:rPr>
                <w:rFonts w:eastAsia="Calibri"/>
              </w:rPr>
              <w:t>___________________</w:t>
            </w:r>
          </w:p>
        </w:tc>
      </w:tr>
      <w:tr w:rsidR="003F57B9" w:rsidRPr="001F2827" w:rsidTr="00B671A2">
        <w:trPr>
          <w:trHeight w:val="904"/>
        </w:trPr>
        <w:tc>
          <w:tcPr>
            <w:tcW w:w="4857" w:type="dxa"/>
            <w:gridSpan w:val="2"/>
            <w:vAlign w:val="bottom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  <w:outlineLvl w:val="3"/>
              <w:rPr>
                <w:rFonts w:eastAsia="Calibri"/>
              </w:rPr>
            </w:pPr>
            <w:r w:rsidRPr="001F2827">
              <w:rPr>
                <w:rFonts w:eastAsia="Calibri"/>
              </w:rPr>
              <w:t>М.п.</w:t>
            </w:r>
          </w:p>
        </w:tc>
        <w:tc>
          <w:tcPr>
            <w:tcW w:w="4857" w:type="dxa"/>
            <w:gridSpan w:val="2"/>
            <w:vAlign w:val="bottom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  <w:outlineLvl w:val="3"/>
              <w:rPr>
                <w:rFonts w:eastAsia="Calibri"/>
              </w:rPr>
            </w:pPr>
            <w:r w:rsidRPr="001F2827">
              <w:rPr>
                <w:rFonts w:eastAsia="Calibri"/>
              </w:rPr>
              <w:t>М.п.</w:t>
            </w:r>
          </w:p>
        </w:tc>
      </w:tr>
    </w:tbl>
    <w:p w:rsidR="003F57B9" w:rsidRPr="001F2827" w:rsidRDefault="003F57B9" w:rsidP="003F57B9">
      <w:pPr>
        <w:widowControl w:val="0"/>
        <w:autoSpaceDE w:val="0"/>
        <w:autoSpaceDN w:val="0"/>
        <w:jc w:val="both"/>
        <w:rPr>
          <w:rFonts w:eastAsia="Calibri"/>
        </w:rPr>
      </w:pPr>
    </w:p>
    <w:p w:rsidR="003F57B9" w:rsidRPr="001F2827" w:rsidRDefault="003F57B9" w:rsidP="003F57B9">
      <w:pPr>
        <w:rPr>
          <w:rFonts w:eastAsia="Calibri"/>
        </w:rPr>
        <w:sectPr w:rsidR="003F57B9" w:rsidRPr="001F2827" w:rsidSect="007236FD">
          <w:pgSz w:w="11905" w:h="16838"/>
          <w:pgMar w:top="1134" w:right="706" w:bottom="851" w:left="1701" w:header="0" w:footer="0" w:gutter="0"/>
          <w:cols w:space="720"/>
        </w:sectPr>
      </w:pPr>
    </w:p>
    <w:p w:rsidR="003F57B9" w:rsidRPr="001F2827" w:rsidRDefault="003F57B9" w:rsidP="003F57B9">
      <w:pPr>
        <w:widowControl w:val="0"/>
        <w:autoSpaceDE w:val="0"/>
        <w:autoSpaceDN w:val="0"/>
        <w:ind w:left="9923"/>
        <w:rPr>
          <w:rFonts w:eastAsia="Calibri"/>
        </w:rPr>
      </w:pPr>
      <w:r w:rsidRPr="001F2827">
        <w:rPr>
          <w:rFonts w:eastAsia="Calibri"/>
        </w:rPr>
        <w:lastRenderedPageBreak/>
        <w:t>Приложение № 1</w:t>
      </w:r>
    </w:p>
    <w:p w:rsidR="003F57B9" w:rsidRPr="001F2827" w:rsidRDefault="003F57B9" w:rsidP="003F57B9">
      <w:pPr>
        <w:widowControl w:val="0"/>
        <w:autoSpaceDE w:val="0"/>
        <w:autoSpaceDN w:val="0"/>
        <w:ind w:left="9923"/>
        <w:rPr>
          <w:rFonts w:eastAsia="Calibri"/>
        </w:rPr>
      </w:pPr>
      <w:r w:rsidRPr="001F2827">
        <w:rPr>
          <w:rFonts w:eastAsia="Calibri"/>
        </w:rPr>
        <w:t>к договору на размещение и эксплуатацию нестационарного торгового объекта</w:t>
      </w:r>
    </w:p>
    <w:p w:rsidR="003F57B9" w:rsidRPr="001F2827" w:rsidRDefault="003F57B9" w:rsidP="003F57B9">
      <w:pPr>
        <w:widowControl w:val="0"/>
        <w:autoSpaceDE w:val="0"/>
        <w:autoSpaceDN w:val="0"/>
        <w:ind w:left="9923"/>
        <w:rPr>
          <w:rFonts w:eastAsia="Calibri"/>
        </w:rPr>
      </w:pPr>
      <w:r w:rsidRPr="001F2827">
        <w:rPr>
          <w:rFonts w:eastAsia="Calibri"/>
        </w:rPr>
        <w:t>от _________ 20__  № _________</w:t>
      </w:r>
    </w:p>
    <w:p w:rsidR="003F57B9" w:rsidRPr="001F2827" w:rsidRDefault="003F57B9" w:rsidP="003F57B9">
      <w:pPr>
        <w:widowControl w:val="0"/>
        <w:autoSpaceDE w:val="0"/>
        <w:autoSpaceDN w:val="0"/>
        <w:jc w:val="center"/>
        <w:rPr>
          <w:rFonts w:eastAsia="Calibri"/>
        </w:rPr>
      </w:pPr>
      <w:r w:rsidRPr="001F2827">
        <w:rPr>
          <w:rFonts w:eastAsia="Calibri"/>
        </w:rPr>
        <w:t>Характеристики</w:t>
      </w:r>
    </w:p>
    <w:p w:rsidR="003F57B9" w:rsidRPr="001F2827" w:rsidRDefault="003F57B9" w:rsidP="003F57B9">
      <w:pPr>
        <w:widowControl w:val="0"/>
        <w:autoSpaceDE w:val="0"/>
        <w:autoSpaceDN w:val="0"/>
        <w:jc w:val="center"/>
        <w:rPr>
          <w:rFonts w:eastAsia="Calibri"/>
        </w:rPr>
      </w:pPr>
      <w:r w:rsidRPr="001F2827">
        <w:rPr>
          <w:rFonts w:eastAsia="Calibri"/>
        </w:rPr>
        <w:t>размещения нестационарного торгового объекта</w:t>
      </w:r>
    </w:p>
    <w:tbl>
      <w:tblPr>
        <w:tblW w:w="146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9"/>
        <w:gridCol w:w="3544"/>
        <w:gridCol w:w="3260"/>
        <w:gridCol w:w="2268"/>
        <w:gridCol w:w="2693"/>
        <w:gridCol w:w="2269"/>
      </w:tblGrid>
      <w:tr w:rsidR="003F57B9" w:rsidRPr="001F2827" w:rsidTr="00B671A2">
        <w:trPr>
          <w:trHeight w:val="1871"/>
        </w:trPr>
        <w:tc>
          <w:tcPr>
            <w:tcW w:w="629" w:type="dxa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  <w:jc w:val="center"/>
              <w:rPr>
                <w:rFonts w:eastAsia="Calibri"/>
              </w:rPr>
            </w:pPr>
            <w:r w:rsidRPr="001F2827">
              <w:rPr>
                <w:rFonts w:eastAsia="Calibri"/>
              </w:rPr>
              <w:t>№ п/п</w:t>
            </w:r>
          </w:p>
        </w:tc>
        <w:tc>
          <w:tcPr>
            <w:tcW w:w="3544" w:type="dxa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  <w:jc w:val="center"/>
              <w:rPr>
                <w:rFonts w:eastAsia="Calibri"/>
              </w:rPr>
            </w:pPr>
            <w:r w:rsidRPr="001F2827">
              <w:rPr>
                <w:rFonts w:eastAsia="Calibri"/>
              </w:rPr>
              <w:t>Адресные ориентиры нестационарного торгового объекта</w:t>
            </w:r>
          </w:p>
        </w:tc>
        <w:tc>
          <w:tcPr>
            <w:tcW w:w="3260" w:type="dxa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  <w:jc w:val="center"/>
              <w:rPr>
                <w:rFonts w:eastAsia="Calibri"/>
              </w:rPr>
            </w:pPr>
            <w:r w:rsidRPr="001F2827">
              <w:rPr>
                <w:rFonts w:eastAsia="Calibri"/>
              </w:rPr>
              <w:t>Номер нестационарного торгового объекта в соответствии со Схемой размещения нестационарных торговых объектов</w:t>
            </w:r>
          </w:p>
        </w:tc>
        <w:tc>
          <w:tcPr>
            <w:tcW w:w="2268" w:type="dxa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  <w:jc w:val="center"/>
              <w:rPr>
                <w:rFonts w:eastAsia="Calibri"/>
              </w:rPr>
            </w:pPr>
            <w:r w:rsidRPr="001F2827">
              <w:rPr>
                <w:rFonts w:eastAsia="Calibri"/>
              </w:rPr>
              <w:t>Тип нестационарного торгового объекта</w:t>
            </w:r>
          </w:p>
        </w:tc>
        <w:tc>
          <w:tcPr>
            <w:tcW w:w="2693" w:type="dxa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  <w:jc w:val="center"/>
              <w:rPr>
                <w:rFonts w:eastAsia="Calibri"/>
              </w:rPr>
            </w:pPr>
            <w:r w:rsidRPr="001F2827">
              <w:rPr>
                <w:rFonts w:eastAsia="Calibri"/>
              </w:rPr>
              <w:t>Специализация нестационарного торгового объекта</w:t>
            </w:r>
          </w:p>
        </w:tc>
        <w:tc>
          <w:tcPr>
            <w:tcW w:w="2269" w:type="dxa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  <w:ind w:right="-62"/>
              <w:jc w:val="center"/>
              <w:rPr>
                <w:rFonts w:eastAsia="Calibri"/>
              </w:rPr>
            </w:pPr>
            <w:r w:rsidRPr="001F2827">
              <w:rPr>
                <w:rFonts w:eastAsia="Calibri"/>
              </w:rPr>
              <w:t>Общая площадь нестационарного торгового объекта / прилегающая территория,</w:t>
            </w:r>
          </w:p>
          <w:p w:rsidR="003F57B9" w:rsidRPr="001F2827" w:rsidRDefault="003F57B9" w:rsidP="00B671A2">
            <w:pPr>
              <w:widowControl w:val="0"/>
              <w:autoSpaceDE w:val="0"/>
              <w:autoSpaceDN w:val="0"/>
              <w:ind w:right="-62"/>
              <w:jc w:val="center"/>
              <w:rPr>
                <w:rFonts w:eastAsia="Calibri"/>
              </w:rPr>
            </w:pPr>
            <w:r w:rsidRPr="001F2827">
              <w:rPr>
                <w:rFonts w:eastAsia="Calibri"/>
              </w:rPr>
              <w:t xml:space="preserve"> кв. м / м</w:t>
            </w:r>
          </w:p>
        </w:tc>
      </w:tr>
      <w:tr w:rsidR="003F57B9" w:rsidRPr="001F2827" w:rsidTr="00B671A2">
        <w:tc>
          <w:tcPr>
            <w:tcW w:w="629" w:type="dxa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  <w:jc w:val="center"/>
              <w:rPr>
                <w:rFonts w:eastAsia="Calibri"/>
              </w:rPr>
            </w:pPr>
            <w:r w:rsidRPr="001F2827">
              <w:rPr>
                <w:rFonts w:eastAsia="Calibri"/>
              </w:rPr>
              <w:t>1</w:t>
            </w:r>
          </w:p>
        </w:tc>
        <w:tc>
          <w:tcPr>
            <w:tcW w:w="3544" w:type="dxa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  <w:jc w:val="center"/>
              <w:rPr>
                <w:rFonts w:eastAsia="Calibri"/>
              </w:rPr>
            </w:pPr>
            <w:r w:rsidRPr="001F2827">
              <w:rPr>
                <w:rFonts w:eastAsia="Calibri"/>
              </w:rPr>
              <w:t>2</w:t>
            </w:r>
          </w:p>
        </w:tc>
        <w:tc>
          <w:tcPr>
            <w:tcW w:w="3260" w:type="dxa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  <w:jc w:val="center"/>
              <w:rPr>
                <w:rFonts w:eastAsia="Calibri"/>
              </w:rPr>
            </w:pPr>
            <w:r w:rsidRPr="001F2827">
              <w:rPr>
                <w:rFonts w:eastAsia="Calibri"/>
              </w:rPr>
              <w:t>3</w:t>
            </w:r>
          </w:p>
        </w:tc>
        <w:tc>
          <w:tcPr>
            <w:tcW w:w="2268" w:type="dxa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  <w:jc w:val="center"/>
              <w:rPr>
                <w:rFonts w:eastAsia="Calibri"/>
              </w:rPr>
            </w:pPr>
            <w:r w:rsidRPr="001F2827">
              <w:rPr>
                <w:rFonts w:eastAsia="Calibri"/>
              </w:rPr>
              <w:t>4</w:t>
            </w:r>
          </w:p>
        </w:tc>
        <w:tc>
          <w:tcPr>
            <w:tcW w:w="2693" w:type="dxa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  <w:jc w:val="center"/>
              <w:rPr>
                <w:rFonts w:eastAsia="Calibri"/>
              </w:rPr>
            </w:pPr>
            <w:r w:rsidRPr="001F2827">
              <w:rPr>
                <w:rFonts w:eastAsia="Calibri"/>
              </w:rPr>
              <w:t>5</w:t>
            </w:r>
          </w:p>
        </w:tc>
        <w:tc>
          <w:tcPr>
            <w:tcW w:w="2269" w:type="dxa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  <w:jc w:val="center"/>
              <w:rPr>
                <w:rFonts w:eastAsia="Calibri"/>
              </w:rPr>
            </w:pPr>
            <w:r w:rsidRPr="001F2827">
              <w:rPr>
                <w:rFonts w:eastAsia="Calibri"/>
              </w:rPr>
              <w:t>6</w:t>
            </w:r>
          </w:p>
        </w:tc>
      </w:tr>
    </w:tbl>
    <w:p w:rsidR="003F57B9" w:rsidRPr="001F2827" w:rsidRDefault="003F57B9" w:rsidP="003F57B9">
      <w:pPr>
        <w:widowControl w:val="0"/>
        <w:autoSpaceDE w:val="0"/>
        <w:autoSpaceDN w:val="0"/>
        <w:jc w:val="both"/>
        <w:rPr>
          <w:rFonts w:eastAsia="Calibri"/>
        </w:rPr>
      </w:pPr>
    </w:p>
    <w:p w:rsidR="003F57B9" w:rsidRPr="001F2827" w:rsidRDefault="003F57B9" w:rsidP="003F57B9">
      <w:pPr>
        <w:widowControl w:val="0"/>
        <w:autoSpaceDE w:val="0"/>
        <w:autoSpaceDN w:val="0"/>
        <w:jc w:val="both"/>
        <w:rPr>
          <w:rFonts w:eastAsia="Calibri"/>
        </w:rPr>
      </w:pPr>
      <w:r w:rsidRPr="001F2827">
        <w:rPr>
          <w:rFonts w:eastAsia="Calibri"/>
        </w:rPr>
        <w:t>Реквизиты и подписи Сторон:</w:t>
      </w:r>
    </w:p>
    <w:tbl>
      <w:tblPr>
        <w:tblW w:w="0" w:type="auto"/>
        <w:tblLook w:val="00A0" w:firstRow="1" w:lastRow="0" w:firstColumn="1" w:lastColumn="0" w:noHBand="0" w:noVBand="0"/>
      </w:tblPr>
      <w:tblGrid>
        <w:gridCol w:w="2428"/>
        <w:gridCol w:w="2496"/>
        <w:gridCol w:w="2428"/>
        <w:gridCol w:w="2496"/>
      </w:tblGrid>
      <w:tr w:rsidR="003F57B9" w:rsidRPr="001F2827" w:rsidTr="00B671A2">
        <w:tc>
          <w:tcPr>
            <w:tcW w:w="4924" w:type="dxa"/>
            <w:gridSpan w:val="2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  <w:outlineLvl w:val="3"/>
              <w:rPr>
                <w:rFonts w:eastAsia="Calibri"/>
              </w:rPr>
            </w:pPr>
            <w:r w:rsidRPr="001F2827">
              <w:rPr>
                <w:rFonts w:eastAsia="Calibri"/>
              </w:rPr>
              <w:t>Администрация</w:t>
            </w:r>
          </w:p>
        </w:tc>
        <w:tc>
          <w:tcPr>
            <w:tcW w:w="4924" w:type="dxa"/>
            <w:gridSpan w:val="2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  <w:outlineLvl w:val="3"/>
              <w:rPr>
                <w:rFonts w:eastAsia="Calibri"/>
              </w:rPr>
            </w:pPr>
            <w:r w:rsidRPr="001F2827">
              <w:rPr>
                <w:rFonts w:eastAsia="Calibri"/>
              </w:rPr>
              <w:t>Владелец НТО</w:t>
            </w:r>
          </w:p>
        </w:tc>
      </w:tr>
      <w:tr w:rsidR="003F57B9" w:rsidRPr="001F2827" w:rsidTr="00B671A2">
        <w:trPr>
          <w:trHeight w:val="577"/>
        </w:trPr>
        <w:tc>
          <w:tcPr>
            <w:tcW w:w="4924" w:type="dxa"/>
            <w:gridSpan w:val="2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  <w:jc w:val="center"/>
              <w:outlineLvl w:val="3"/>
              <w:rPr>
                <w:rFonts w:eastAsia="Calibri"/>
              </w:rPr>
            </w:pPr>
          </w:p>
        </w:tc>
        <w:tc>
          <w:tcPr>
            <w:tcW w:w="4924" w:type="dxa"/>
            <w:gridSpan w:val="2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  <w:jc w:val="center"/>
              <w:outlineLvl w:val="3"/>
              <w:rPr>
                <w:rFonts w:eastAsia="Calibri"/>
              </w:rPr>
            </w:pPr>
          </w:p>
        </w:tc>
      </w:tr>
      <w:tr w:rsidR="003F57B9" w:rsidRPr="001F2827" w:rsidTr="00B671A2">
        <w:trPr>
          <w:trHeight w:val="80"/>
        </w:trPr>
        <w:tc>
          <w:tcPr>
            <w:tcW w:w="2428" w:type="dxa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  <w:jc w:val="center"/>
              <w:outlineLvl w:val="3"/>
              <w:rPr>
                <w:rFonts w:eastAsia="Calibri"/>
              </w:rPr>
            </w:pPr>
          </w:p>
        </w:tc>
        <w:tc>
          <w:tcPr>
            <w:tcW w:w="2496" w:type="dxa"/>
            <w:vAlign w:val="bottom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  <w:outlineLvl w:val="3"/>
              <w:rPr>
                <w:rFonts w:eastAsia="Calibri"/>
              </w:rPr>
            </w:pPr>
            <w:r w:rsidRPr="001F2827">
              <w:rPr>
                <w:rFonts w:eastAsia="Calibri"/>
              </w:rPr>
              <w:t>___________________</w:t>
            </w:r>
          </w:p>
        </w:tc>
        <w:tc>
          <w:tcPr>
            <w:tcW w:w="2428" w:type="dxa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  <w:jc w:val="center"/>
              <w:outlineLvl w:val="3"/>
              <w:rPr>
                <w:rFonts w:eastAsia="Calibri"/>
              </w:rPr>
            </w:pPr>
          </w:p>
        </w:tc>
        <w:tc>
          <w:tcPr>
            <w:tcW w:w="2496" w:type="dxa"/>
            <w:vAlign w:val="bottom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  <w:outlineLvl w:val="3"/>
              <w:rPr>
                <w:rFonts w:eastAsia="Calibri"/>
              </w:rPr>
            </w:pPr>
            <w:r w:rsidRPr="001F2827">
              <w:rPr>
                <w:rFonts w:eastAsia="Calibri"/>
              </w:rPr>
              <w:t>___________________</w:t>
            </w:r>
          </w:p>
        </w:tc>
      </w:tr>
      <w:tr w:rsidR="003F57B9" w:rsidRPr="001F2827" w:rsidTr="00B671A2">
        <w:trPr>
          <w:trHeight w:val="323"/>
        </w:trPr>
        <w:tc>
          <w:tcPr>
            <w:tcW w:w="4924" w:type="dxa"/>
            <w:gridSpan w:val="2"/>
            <w:vAlign w:val="bottom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  <w:outlineLvl w:val="3"/>
              <w:rPr>
                <w:rFonts w:eastAsia="Calibri"/>
              </w:rPr>
            </w:pPr>
            <w:r w:rsidRPr="001F2827">
              <w:rPr>
                <w:rFonts w:eastAsia="Calibri"/>
              </w:rPr>
              <w:t>М.п.</w:t>
            </w:r>
          </w:p>
        </w:tc>
        <w:tc>
          <w:tcPr>
            <w:tcW w:w="4924" w:type="dxa"/>
            <w:gridSpan w:val="2"/>
            <w:vAlign w:val="bottom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  <w:outlineLvl w:val="3"/>
              <w:rPr>
                <w:rFonts w:eastAsia="Calibri"/>
              </w:rPr>
            </w:pPr>
            <w:r w:rsidRPr="001F2827">
              <w:rPr>
                <w:rFonts w:eastAsia="Calibri"/>
              </w:rPr>
              <w:t>М.п.</w:t>
            </w:r>
          </w:p>
        </w:tc>
      </w:tr>
    </w:tbl>
    <w:p w:rsidR="003F57B9" w:rsidRPr="001F2827" w:rsidRDefault="003F57B9" w:rsidP="003F57B9">
      <w:pPr>
        <w:ind w:left="5387"/>
      </w:pPr>
    </w:p>
    <w:p w:rsidR="003F57B9" w:rsidRPr="001F2827" w:rsidRDefault="003F57B9" w:rsidP="003F57B9">
      <w:pPr>
        <w:ind w:left="5245"/>
        <w:rPr>
          <w:rFonts w:eastAsia="Calibri"/>
        </w:rPr>
      </w:pPr>
    </w:p>
    <w:p w:rsidR="003F57B9" w:rsidRPr="001F2827" w:rsidRDefault="003F57B9" w:rsidP="003F57B9">
      <w:pPr>
        <w:ind w:left="5245"/>
        <w:rPr>
          <w:rFonts w:eastAsia="Calibri"/>
        </w:rPr>
        <w:sectPr w:rsidR="003F57B9" w:rsidRPr="001F2827" w:rsidSect="003A2CD2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:rsidR="003F57B9" w:rsidRPr="001F2827" w:rsidRDefault="003F57B9" w:rsidP="003F57B9">
      <w:pPr>
        <w:ind w:left="5245"/>
        <w:rPr>
          <w:rFonts w:eastAsia="Calibri"/>
        </w:rPr>
      </w:pPr>
      <w:r w:rsidRPr="001F2827">
        <w:rPr>
          <w:rFonts w:eastAsia="Calibri"/>
        </w:rPr>
        <w:lastRenderedPageBreak/>
        <w:t>Приложение № 2</w:t>
      </w:r>
    </w:p>
    <w:p w:rsidR="003F57B9" w:rsidRPr="001F2827" w:rsidRDefault="003F57B9" w:rsidP="003F57B9">
      <w:pPr>
        <w:ind w:left="5245"/>
        <w:rPr>
          <w:rFonts w:eastAsia="Calibri"/>
        </w:rPr>
      </w:pPr>
      <w:r w:rsidRPr="001F2827">
        <w:rPr>
          <w:rFonts w:eastAsia="Calibri"/>
        </w:rPr>
        <w:t>к договору на размещение и эксплуатацию нестационарного торгового объекта</w:t>
      </w:r>
    </w:p>
    <w:p w:rsidR="003F57B9" w:rsidRPr="001F2827" w:rsidRDefault="003F57B9" w:rsidP="003F57B9">
      <w:pPr>
        <w:ind w:left="5245"/>
        <w:rPr>
          <w:rFonts w:eastAsia="Calibri"/>
        </w:rPr>
      </w:pPr>
      <w:r w:rsidRPr="001F2827">
        <w:rPr>
          <w:rFonts w:eastAsia="Calibri"/>
        </w:rPr>
        <w:t>от _________ 201__  № ________</w:t>
      </w:r>
    </w:p>
    <w:p w:rsidR="003F57B9" w:rsidRPr="001F2827" w:rsidRDefault="003F57B9" w:rsidP="003F57B9">
      <w:pPr>
        <w:jc w:val="center"/>
        <w:rPr>
          <w:rFonts w:eastAsia="Calibri"/>
          <w:b/>
          <w:noProof/>
        </w:rPr>
      </w:pPr>
    </w:p>
    <w:p w:rsidR="003F57B9" w:rsidRPr="001F2827" w:rsidRDefault="003F57B9" w:rsidP="003F57B9">
      <w:pPr>
        <w:jc w:val="center"/>
        <w:rPr>
          <w:rFonts w:eastAsia="Calibri"/>
          <w:b/>
          <w:noProof/>
        </w:rPr>
      </w:pPr>
      <w:r w:rsidRPr="001F2827">
        <w:rPr>
          <w:rFonts w:eastAsia="Calibri"/>
          <w:b/>
          <w:noProof/>
        </w:rPr>
        <w:t>Эскизный проект размещения  нестационарного торгового объекта.</w:t>
      </w:r>
    </w:p>
    <w:p w:rsidR="003F57B9" w:rsidRPr="001F2827" w:rsidRDefault="003F57B9" w:rsidP="003F57B9">
      <w:pPr>
        <w:ind w:left="-142"/>
        <w:rPr>
          <w:rFonts w:eastAsia="Calibri"/>
          <w:noProof/>
        </w:rPr>
      </w:pPr>
    </w:p>
    <w:p w:rsidR="003F57B9" w:rsidRPr="001F2827" w:rsidRDefault="003F57B9" w:rsidP="003F57B9">
      <w:pPr>
        <w:ind w:right="-2"/>
        <w:rPr>
          <w:rFonts w:eastAsia="Calibri"/>
        </w:rPr>
      </w:pPr>
      <w:r w:rsidRPr="001F2827">
        <w:rPr>
          <w:rFonts w:eastAsia="Calibri"/>
        </w:rPr>
        <w:t>Адрес места установки: _____________________________________________</w:t>
      </w:r>
    </w:p>
    <w:p w:rsidR="003F57B9" w:rsidRPr="001F2827" w:rsidRDefault="003F57B9" w:rsidP="003F57B9">
      <w:pPr>
        <w:ind w:right="140"/>
        <w:rPr>
          <w:rFonts w:eastAsia="Calibri"/>
          <w:b/>
        </w:rPr>
      </w:pPr>
      <w:r w:rsidRPr="001F2827">
        <w:rPr>
          <w:rFonts w:eastAsia="Calibri"/>
        </w:rPr>
        <w:t>Тип  нестационарного торгового объекта:  _____________________________</w:t>
      </w:r>
    </w:p>
    <w:p w:rsidR="003F57B9" w:rsidRPr="001F2827" w:rsidRDefault="003F57B9" w:rsidP="003F57B9">
      <w:pPr>
        <w:tabs>
          <w:tab w:val="left" w:pos="9498"/>
        </w:tabs>
        <w:ind w:right="-2"/>
        <w:rPr>
          <w:rFonts w:eastAsia="Calibri"/>
          <w:b/>
        </w:rPr>
      </w:pPr>
      <w:r w:rsidRPr="001F2827">
        <w:rPr>
          <w:rFonts w:eastAsia="Calibri"/>
        </w:rPr>
        <w:t>Специализация нестационарного торгового объекта:  ____________________</w:t>
      </w:r>
    </w:p>
    <w:p w:rsidR="003F57B9" w:rsidRPr="001F2827" w:rsidRDefault="003F57B9" w:rsidP="003F57B9">
      <w:pPr>
        <w:jc w:val="center"/>
        <w:rPr>
          <w:rFonts w:eastAsia="Calibri"/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429"/>
      </w:tblGrid>
      <w:tr w:rsidR="003F57B9" w:rsidRPr="001F2827" w:rsidTr="00B671A2">
        <w:trPr>
          <w:trHeight w:val="5197"/>
        </w:trPr>
        <w:tc>
          <w:tcPr>
            <w:tcW w:w="9429" w:type="dxa"/>
            <w:vAlign w:val="center"/>
          </w:tcPr>
          <w:p w:rsidR="003F57B9" w:rsidRPr="001F2827" w:rsidRDefault="003F57B9" w:rsidP="00B671A2">
            <w:pPr>
              <w:jc w:val="center"/>
              <w:rPr>
                <w:rFonts w:eastAsia="Calibri"/>
              </w:rPr>
            </w:pPr>
            <w:r w:rsidRPr="001F2827">
              <w:rPr>
                <w:rFonts w:eastAsia="Calibri"/>
              </w:rPr>
              <w:t>Место</w:t>
            </w:r>
          </w:p>
          <w:p w:rsidR="003F57B9" w:rsidRPr="001F2827" w:rsidRDefault="003F57B9" w:rsidP="00B671A2">
            <w:pPr>
              <w:jc w:val="center"/>
              <w:rPr>
                <w:rFonts w:eastAsia="Calibri"/>
              </w:rPr>
            </w:pPr>
            <w:r w:rsidRPr="001F2827">
              <w:rPr>
                <w:rFonts w:eastAsia="Calibri"/>
              </w:rPr>
              <w:t>для эскизного проекта</w:t>
            </w:r>
          </w:p>
        </w:tc>
      </w:tr>
    </w:tbl>
    <w:p w:rsidR="003F57B9" w:rsidRPr="001F2827" w:rsidRDefault="003F57B9" w:rsidP="003F57B9">
      <w:pPr>
        <w:rPr>
          <w:rFonts w:eastAsia="Calibri"/>
        </w:rPr>
      </w:pPr>
    </w:p>
    <w:p w:rsidR="003F57B9" w:rsidRPr="001F2827" w:rsidRDefault="003F57B9" w:rsidP="003F57B9">
      <w:pPr>
        <w:rPr>
          <w:rFonts w:eastAsia="Calibri"/>
        </w:rPr>
      </w:pPr>
      <w:r w:rsidRPr="001F2827">
        <w:rPr>
          <w:rFonts w:eastAsia="Calibri"/>
        </w:rPr>
        <w:t>Реквизиты и подписи Сторон:</w:t>
      </w:r>
    </w:p>
    <w:tbl>
      <w:tblPr>
        <w:tblW w:w="0" w:type="auto"/>
        <w:tblLook w:val="00A0" w:firstRow="1" w:lastRow="0" w:firstColumn="1" w:lastColumn="0" w:noHBand="0" w:noVBand="0"/>
      </w:tblPr>
      <w:tblGrid>
        <w:gridCol w:w="2428"/>
        <w:gridCol w:w="2496"/>
        <w:gridCol w:w="2428"/>
        <w:gridCol w:w="2496"/>
      </w:tblGrid>
      <w:tr w:rsidR="003F57B9" w:rsidRPr="001F2827" w:rsidTr="00B671A2">
        <w:tc>
          <w:tcPr>
            <w:tcW w:w="4857" w:type="dxa"/>
            <w:gridSpan w:val="2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  <w:outlineLvl w:val="3"/>
              <w:rPr>
                <w:rFonts w:eastAsia="Calibri"/>
              </w:rPr>
            </w:pPr>
            <w:r w:rsidRPr="001F2827">
              <w:rPr>
                <w:rFonts w:eastAsia="Calibri"/>
              </w:rPr>
              <w:t>Администрация</w:t>
            </w:r>
          </w:p>
        </w:tc>
        <w:tc>
          <w:tcPr>
            <w:tcW w:w="4857" w:type="dxa"/>
            <w:gridSpan w:val="2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  <w:outlineLvl w:val="3"/>
              <w:rPr>
                <w:rFonts w:eastAsia="Calibri"/>
              </w:rPr>
            </w:pPr>
            <w:r w:rsidRPr="001F2827">
              <w:rPr>
                <w:rFonts w:eastAsia="Calibri"/>
              </w:rPr>
              <w:t>Владелец НТО</w:t>
            </w:r>
          </w:p>
        </w:tc>
      </w:tr>
      <w:tr w:rsidR="003F57B9" w:rsidRPr="001F2827" w:rsidTr="00B671A2">
        <w:trPr>
          <w:trHeight w:val="523"/>
        </w:trPr>
        <w:tc>
          <w:tcPr>
            <w:tcW w:w="4857" w:type="dxa"/>
            <w:gridSpan w:val="2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  <w:jc w:val="center"/>
              <w:outlineLvl w:val="3"/>
              <w:rPr>
                <w:rFonts w:eastAsia="Calibri"/>
              </w:rPr>
            </w:pPr>
          </w:p>
        </w:tc>
        <w:tc>
          <w:tcPr>
            <w:tcW w:w="4857" w:type="dxa"/>
            <w:gridSpan w:val="2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  <w:jc w:val="center"/>
              <w:outlineLvl w:val="3"/>
              <w:rPr>
                <w:rFonts w:eastAsia="Calibri"/>
              </w:rPr>
            </w:pPr>
          </w:p>
        </w:tc>
      </w:tr>
      <w:tr w:rsidR="003F57B9" w:rsidRPr="001F2827" w:rsidTr="00B671A2">
        <w:trPr>
          <w:trHeight w:val="80"/>
        </w:trPr>
        <w:tc>
          <w:tcPr>
            <w:tcW w:w="2428" w:type="dxa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  <w:jc w:val="center"/>
              <w:outlineLvl w:val="3"/>
              <w:rPr>
                <w:rFonts w:eastAsia="Calibri"/>
              </w:rPr>
            </w:pPr>
          </w:p>
        </w:tc>
        <w:tc>
          <w:tcPr>
            <w:tcW w:w="2429" w:type="dxa"/>
            <w:vAlign w:val="bottom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  <w:outlineLvl w:val="3"/>
              <w:rPr>
                <w:rFonts w:eastAsia="Calibri"/>
              </w:rPr>
            </w:pPr>
            <w:r w:rsidRPr="001F2827">
              <w:rPr>
                <w:rFonts w:eastAsia="Calibri"/>
              </w:rPr>
              <w:t>___________________</w:t>
            </w:r>
          </w:p>
        </w:tc>
        <w:tc>
          <w:tcPr>
            <w:tcW w:w="2428" w:type="dxa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  <w:jc w:val="center"/>
              <w:outlineLvl w:val="3"/>
              <w:rPr>
                <w:rFonts w:eastAsia="Calibri"/>
              </w:rPr>
            </w:pPr>
          </w:p>
        </w:tc>
        <w:tc>
          <w:tcPr>
            <w:tcW w:w="2429" w:type="dxa"/>
            <w:vAlign w:val="bottom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  <w:outlineLvl w:val="3"/>
              <w:rPr>
                <w:rFonts w:eastAsia="Calibri"/>
              </w:rPr>
            </w:pPr>
            <w:r w:rsidRPr="001F2827">
              <w:rPr>
                <w:rFonts w:eastAsia="Calibri"/>
              </w:rPr>
              <w:t>___________________</w:t>
            </w:r>
          </w:p>
        </w:tc>
      </w:tr>
      <w:tr w:rsidR="003F57B9" w:rsidRPr="001F2827" w:rsidTr="00B671A2">
        <w:trPr>
          <w:trHeight w:val="510"/>
        </w:trPr>
        <w:tc>
          <w:tcPr>
            <w:tcW w:w="4857" w:type="dxa"/>
            <w:gridSpan w:val="2"/>
            <w:vAlign w:val="bottom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  <w:outlineLvl w:val="3"/>
              <w:rPr>
                <w:rFonts w:eastAsia="Calibri"/>
              </w:rPr>
            </w:pPr>
            <w:r w:rsidRPr="001F2827">
              <w:rPr>
                <w:rFonts w:eastAsia="Calibri"/>
              </w:rPr>
              <w:t>М.п.</w:t>
            </w:r>
          </w:p>
        </w:tc>
        <w:tc>
          <w:tcPr>
            <w:tcW w:w="4857" w:type="dxa"/>
            <w:gridSpan w:val="2"/>
            <w:vAlign w:val="bottom"/>
          </w:tcPr>
          <w:p w:rsidR="003F57B9" w:rsidRPr="001F2827" w:rsidRDefault="003F57B9" w:rsidP="00B671A2">
            <w:pPr>
              <w:widowControl w:val="0"/>
              <w:autoSpaceDE w:val="0"/>
              <w:autoSpaceDN w:val="0"/>
              <w:outlineLvl w:val="3"/>
              <w:rPr>
                <w:rFonts w:eastAsia="Calibri"/>
              </w:rPr>
            </w:pPr>
            <w:r w:rsidRPr="001F2827">
              <w:rPr>
                <w:rFonts w:eastAsia="Calibri"/>
              </w:rPr>
              <w:t>М.п.</w:t>
            </w:r>
          </w:p>
        </w:tc>
      </w:tr>
    </w:tbl>
    <w:p w:rsidR="003F57B9" w:rsidRPr="001F2827" w:rsidRDefault="003F57B9" w:rsidP="003F57B9">
      <w:pPr>
        <w:ind w:left="5245"/>
        <w:rPr>
          <w:rFonts w:eastAsia="Calibri"/>
        </w:rPr>
      </w:pPr>
    </w:p>
    <w:p w:rsidR="003F57B9" w:rsidRDefault="003F57B9" w:rsidP="003F57B9">
      <w:pPr>
        <w:ind w:left="5387"/>
      </w:pPr>
    </w:p>
    <w:p w:rsidR="003F57B9" w:rsidRDefault="003F57B9" w:rsidP="003F57B9">
      <w:pPr>
        <w:ind w:left="5387"/>
      </w:pPr>
    </w:p>
    <w:p w:rsidR="003F57B9" w:rsidRDefault="003F57B9" w:rsidP="003F57B9">
      <w:pPr>
        <w:ind w:left="5387"/>
      </w:pPr>
    </w:p>
    <w:p w:rsidR="003F57B9" w:rsidRDefault="003F57B9" w:rsidP="003F57B9">
      <w:pPr>
        <w:ind w:left="5387"/>
        <w:sectPr w:rsidR="003F57B9" w:rsidSect="00405077">
          <w:pgSz w:w="11906" w:h="16838"/>
          <w:pgMar w:top="709" w:right="707" w:bottom="851" w:left="1134" w:header="709" w:footer="709" w:gutter="0"/>
          <w:cols w:space="708"/>
          <w:docGrid w:linePitch="360"/>
        </w:sectPr>
      </w:pPr>
    </w:p>
    <w:p w:rsidR="003F57B9" w:rsidRPr="001F2827" w:rsidRDefault="003F57B9" w:rsidP="003F57B9">
      <w:pPr>
        <w:ind w:left="5387"/>
      </w:pPr>
    </w:p>
    <w:p w:rsidR="003F57B9" w:rsidRPr="00867DBA" w:rsidRDefault="003F57B9" w:rsidP="003F57B9">
      <w:pPr>
        <w:widowControl w:val="0"/>
        <w:shd w:val="clear" w:color="auto" w:fill="FFFFFF"/>
        <w:ind w:left="5387"/>
        <w:rPr>
          <w:rFonts w:eastAsiaTheme="minorHAnsi" w:cstheme="minorBidi"/>
          <w:sz w:val="28"/>
          <w:szCs w:val="28"/>
          <w:lang w:eastAsia="en-US"/>
        </w:rPr>
      </w:pPr>
      <w:r w:rsidRPr="00867DBA">
        <w:rPr>
          <w:rFonts w:eastAsiaTheme="minorHAnsi" w:cstheme="minorBidi"/>
          <w:sz w:val="28"/>
          <w:szCs w:val="28"/>
          <w:lang w:eastAsia="en-US"/>
        </w:rPr>
        <w:t>Утверждено</w:t>
      </w:r>
    </w:p>
    <w:p w:rsidR="003F57B9" w:rsidRPr="00867DBA" w:rsidRDefault="003F57B9" w:rsidP="003F57B9">
      <w:pPr>
        <w:widowControl w:val="0"/>
        <w:shd w:val="clear" w:color="auto" w:fill="FFFFFF"/>
        <w:ind w:left="5387"/>
        <w:rPr>
          <w:rFonts w:eastAsiaTheme="minorHAnsi" w:cstheme="minorBidi"/>
          <w:sz w:val="28"/>
          <w:szCs w:val="28"/>
          <w:lang w:eastAsia="en-US"/>
        </w:rPr>
      </w:pPr>
      <w:r w:rsidRPr="00867DBA">
        <w:rPr>
          <w:rFonts w:eastAsiaTheme="minorHAnsi" w:cstheme="minorBidi"/>
          <w:sz w:val="28"/>
          <w:szCs w:val="28"/>
          <w:lang w:eastAsia="en-US"/>
        </w:rPr>
        <w:t xml:space="preserve">Постановлением администрации городского округа Люберцы Московской области </w:t>
      </w:r>
    </w:p>
    <w:p w:rsidR="003F57B9" w:rsidRPr="00867DBA" w:rsidRDefault="003F57B9" w:rsidP="003F57B9">
      <w:pPr>
        <w:widowControl w:val="0"/>
        <w:shd w:val="clear" w:color="auto" w:fill="FFFFFF"/>
        <w:ind w:left="5387"/>
        <w:rPr>
          <w:rFonts w:eastAsia="Calibri"/>
          <w:sz w:val="28"/>
          <w:szCs w:val="28"/>
          <w:lang w:eastAsia="en-US"/>
        </w:rPr>
      </w:pPr>
      <w:r w:rsidRPr="00867DBA">
        <w:rPr>
          <w:rFonts w:eastAsia="Calibri"/>
          <w:sz w:val="28"/>
          <w:szCs w:val="28"/>
          <w:lang w:eastAsia="en-US"/>
        </w:rPr>
        <w:t>от 07.02.2019 № 450-ПА</w:t>
      </w:r>
    </w:p>
    <w:p w:rsidR="003F57B9" w:rsidRPr="00867DBA" w:rsidRDefault="003F57B9" w:rsidP="003F57B9">
      <w:pPr>
        <w:widowControl w:val="0"/>
        <w:spacing w:line="302" w:lineRule="exact"/>
        <w:ind w:left="60"/>
        <w:jc w:val="center"/>
        <w:rPr>
          <w:rFonts w:eastAsia="Calibri"/>
          <w:sz w:val="28"/>
          <w:szCs w:val="28"/>
          <w:lang w:eastAsia="en-US"/>
        </w:rPr>
      </w:pPr>
    </w:p>
    <w:p w:rsidR="003F57B9" w:rsidRPr="00867DBA" w:rsidRDefault="003F57B9" w:rsidP="003F57B9">
      <w:pPr>
        <w:widowControl w:val="0"/>
        <w:spacing w:line="302" w:lineRule="exact"/>
        <w:ind w:left="60"/>
        <w:jc w:val="center"/>
        <w:rPr>
          <w:rFonts w:eastAsia="Calibri"/>
          <w:sz w:val="28"/>
          <w:szCs w:val="28"/>
          <w:lang w:eastAsia="en-US"/>
        </w:rPr>
      </w:pPr>
    </w:p>
    <w:p w:rsidR="003F57B9" w:rsidRPr="00867DBA" w:rsidRDefault="003F57B9" w:rsidP="003F57B9">
      <w:pPr>
        <w:widowControl w:val="0"/>
        <w:spacing w:line="302" w:lineRule="exact"/>
        <w:ind w:left="60"/>
        <w:jc w:val="center"/>
        <w:rPr>
          <w:rFonts w:eastAsia="Calibri"/>
          <w:sz w:val="28"/>
          <w:szCs w:val="28"/>
          <w:lang w:eastAsia="en-US"/>
        </w:rPr>
      </w:pPr>
      <w:r w:rsidRPr="00867DBA">
        <w:rPr>
          <w:rFonts w:eastAsia="Calibri"/>
          <w:sz w:val="28"/>
          <w:szCs w:val="28"/>
          <w:lang w:eastAsia="en-US"/>
        </w:rPr>
        <w:t xml:space="preserve"> ИЗВЕЩЕНИЕ</w:t>
      </w:r>
    </w:p>
    <w:p w:rsidR="003F57B9" w:rsidRPr="00867DBA" w:rsidRDefault="003F57B9" w:rsidP="003F57B9">
      <w:pPr>
        <w:widowControl w:val="0"/>
        <w:spacing w:line="302" w:lineRule="exact"/>
        <w:ind w:left="60"/>
        <w:jc w:val="center"/>
        <w:rPr>
          <w:rFonts w:eastAsia="Calibri"/>
          <w:sz w:val="28"/>
          <w:szCs w:val="28"/>
          <w:lang w:eastAsia="en-US"/>
        </w:rPr>
      </w:pPr>
    </w:p>
    <w:p w:rsidR="003F57B9" w:rsidRPr="00867DBA" w:rsidRDefault="003F57B9" w:rsidP="003F57B9">
      <w:pPr>
        <w:widowControl w:val="0"/>
        <w:ind w:firstLine="540"/>
        <w:jc w:val="both"/>
      </w:pPr>
      <w:r w:rsidRPr="00867DBA">
        <w:t xml:space="preserve">Администрация городского округа Люберцы Московской области извещает о проведении открытого аукциона в электронной форме на заключение договора на размещение и эксплуатацию нестационарных торговых объектов на территории городского округа Люберцы Московской области. </w:t>
      </w:r>
    </w:p>
    <w:p w:rsidR="003F57B9" w:rsidRPr="00867DBA" w:rsidRDefault="003F57B9" w:rsidP="003F57B9">
      <w:pPr>
        <w:widowControl w:val="0"/>
        <w:shd w:val="clear" w:color="auto" w:fill="FFFFFF"/>
        <w:spacing w:before="20"/>
        <w:ind w:left="19" w:right="-104" w:firstLine="548"/>
        <w:jc w:val="both"/>
        <w:rPr>
          <w:spacing w:val="5"/>
        </w:rPr>
      </w:pPr>
      <w:r w:rsidRPr="00867DBA">
        <w:rPr>
          <w:spacing w:val="5"/>
        </w:rPr>
        <w:t xml:space="preserve">Организатор приглашает всех лиц, заинтересованных в заключении договора на размещение и эксплуатацию нестационарных торговых объектов на территории городского округа Люберцы, подавать заявки на участие в аукционе, информация о котором указана ниже, в соответствии с предметом аукциона (лотами) и в соответствии с процедурами и условиями, приведенными в настоящем извещении. </w:t>
      </w:r>
    </w:p>
    <w:p w:rsidR="003F57B9" w:rsidRPr="00867DBA" w:rsidRDefault="003F57B9" w:rsidP="003F57B9">
      <w:pPr>
        <w:widowControl w:val="0"/>
        <w:shd w:val="clear" w:color="auto" w:fill="FFFFFF"/>
        <w:spacing w:before="20"/>
        <w:ind w:left="19" w:right="-104" w:firstLine="548"/>
        <w:jc w:val="both"/>
        <w:rPr>
          <w:spacing w:val="5"/>
        </w:rPr>
      </w:pPr>
      <w:r w:rsidRPr="00867DBA">
        <w:rPr>
          <w:spacing w:val="5"/>
        </w:rPr>
        <w:t>Аукцион проводится  в соответствии с Постановлением администрации  Люберецкого  муниципального  района  Московской области от 17.03.2017 № 846-ПА «Об утверждении Положения о порядке размещения нестационарных торговых объектов на территории городского округа Люберцы», Постановлением администрации  Люберецкого  муниципального  района  Московской  области от 27.04.2017 № 1620-ПА «Об утверждении схемы размещения нестационарных торговых объектов на территории городского округа Люберцы Московской области на 2017-2021 годы» (в редакции от 13.12.2017 № 2722-ПА),</w:t>
      </w:r>
      <w:r w:rsidRPr="00867DBA">
        <w:t xml:space="preserve"> </w:t>
      </w:r>
      <w:r w:rsidRPr="00867DBA">
        <w:rPr>
          <w:spacing w:val="5"/>
        </w:rPr>
        <w:t xml:space="preserve">Постановлением администрации  Люберецкого  муниципального  района  Московской области от 28.04.2017 № 1771-ПА «Об утверждении методики расчета годового размера платы за размещение нестационарных торговых объектов на территории городского округа Люберцы», Постановлением администрации Люберецкого  муниципального  района  Московской области  от  16.05.2017 № 1964-ПА «Об утверждении требований к архитектурно-дизайнерскому решению нестационарных торговых объектов, расположенных на территории городского округа Люберцы», </w:t>
      </w:r>
      <w:r w:rsidRPr="00867DBA">
        <w:rPr>
          <w:rFonts w:eastAsiaTheme="minorHAnsi"/>
          <w:lang w:eastAsia="en-US"/>
        </w:rPr>
        <w:t>Постановлением администрации муниципального образования городской округ Люберцы Московской области от 05.02.2019 № 400-ПА «Об утверждении Положения о порядке проведения открытого аукциона в электронной форме на заключение договора на размещение и эксплуатацию нестационарных торговых объектов на территории городского округа Люберцы Московской области» (далее - Положение)</w:t>
      </w:r>
      <w:r w:rsidRPr="00867DBA">
        <w:rPr>
          <w:spacing w:val="5"/>
        </w:rPr>
        <w:t>.</w:t>
      </w:r>
    </w:p>
    <w:p w:rsidR="003F57B9" w:rsidRPr="00867DBA" w:rsidRDefault="003F57B9" w:rsidP="003F57B9">
      <w:pPr>
        <w:jc w:val="center"/>
        <w:rPr>
          <w:b/>
          <w:bCs/>
          <w:lang w:eastAsia="x-none" w:bidi="my-MM"/>
        </w:rPr>
      </w:pPr>
    </w:p>
    <w:p w:rsidR="003F57B9" w:rsidRPr="00867DBA" w:rsidRDefault="003F57B9" w:rsidP="003F57B9">
      <w:pPr>
        <w:jc w:val="center"/>
        <w:rPr>
          <w:lang w:val="x-none" w:eastAsia="x-none" w:bidi="my-MM"/>
        </w:rPr>
      </w:pPr>
      <w:r w:rsidRPr="00867DBA">
        <w:rPr>
          <w:b/>
          <w:bCs/>
          <w:lang w:eastAsia="x-none" w:bidi="my-MM"/>
        </w:rPr>
        <w:t>Раз</w:t>
      </w:r>
      <w:r w:rsidRPr="00867DBA">
        <w:rPr>
          <w:b/>
          <w:bCs/>
          <w:lang w:val="x-none" w:eastAsia="x-none" w:bidi="my-MM"/>
        </w:rPr>
        <w:t>дел 1</w:t>
      </w:r>
      <w:r w:rsidRPr="00867DBA">
        <w:rPr>
          <w:b/>
          <w:bCs/>
          <w:lang w:eastAsia="x-none" w:bidi="my-MM"/>
        </w:rPr>
        <w:t xml:space="preserve"> </w:t>
      </w:r>
      <w:r w:rsidRPr="00867DBA">
        <w:rPr>
          <w:b/>
          <w:bCs/>
          <w:lang w:val="x-none" w:eastAsia="x-none" w:bidi="my-MM"/>
        </w:rPr>
        <w:t>Общие положения</w:t>
      </w:r>
    </w:p>
    <w:p w:rsidR="003F57B9" w:rsidRPr="00867DBA" w:rsidRDefault="003F57B9" w:rsidP="003F57B9">
      <w:pPr>
        <w:rPr>
          <w:sz w:val="20"/>
          <w:szCs w:val="20"/>
          <w:lang w:val="x-none" w:eastAsia="x-none" w:bidi="my-MM"/>
        </w:rPr>
      </w:pPr>
      <w:r w:rsidRPr="00867DBA">
        <w:rPr>
          <w:sz w:val="20"/>
          <w:szCs w:val="20"/>
          <w:lang w:val="x-none" w:eastAsia="x-none" w:bidi="my-MM"/>
        </w:rPr>
        <w:t> </w:t>
      </w:r>
    </w:p>
    <w:p w:rsidR="003F57B9" w:rsidRPr="00867DBA" w:rsidRDefault="003F57B9" w:rsidP="003F57B9">
      <w:pPr>
        <w:ind w:firstLine="567"/>
        <w:jc w:val="both"/>
        <w:rPr>
          <w:lang w:val="x-none" w:eastAsia="x-none" w:bidi="my-MM"/>
        </w:rPr>
      </w:pPr>
      <w:r w:rsidRPr="00867DBA">
        <w:rPr>
          <w:lang w:eastAsia="x-none" w:bidi="my-MM"/>
        </w:rPr>
        <w:t>1.1.</w:t>
      </w:r>
      <w:r w:rsidRPr="00867DBA">
        <w:rPr>
          <w:lang w:val="x-none" w:eastAsia="x-none" w:bidi="my-MM"/>
        </w:rPr>
        <w:t xml:space="preserve"> Общие положения </w:t>
      </w:r>
      <w:r w:rsidRPr="00867DBA">
        <w:rPr>
          <w:lang w:eastAsia="x-none" w:bidi="my-MM"/>
        </w:rPr>
        <w:t xml:space="preserve">извещения </w:t>
      </w:r>
      <w:r w:rsidRPr="00867DBA">
        <w:rPr>
          <w:lang w:val="x-none" w:eastAsia="x-none" w:bidi="my-MM"/>
        </w:rPr>
        <w:t xml:space="preserve">о проведении </w:t>
      </w:r>
      <w:r w:rsidRPr="00867DBA">
        <w:rPr>
          <w:lang w:eastAsia="x-none" w:bidi="my-MM"/>
        </w:rPr>
        <w:t xml:space="preserve">электронного </w:t>
      </w:r>
      <w:r w:rsidRPr="00867DBA">
        <w:rPr>
          <w:lang w:val="x-none" w:eastAsia="x-none" w:bidi="my-MM"/>
        </w:rPr>
        <w:t>аукциона определяются информационной картой аукциона:</w:t>
      </w:r>
    </w:p>
    <w:p w:rsidR="003F57B9" w:rsidRPr="00867DBA" w:rsidRDefault="003F57B9" w:rsidP="003F57B9">
      <w:pPr>
        <w:ind w:left="5387"/>
        <w:rPr>
          <w:lang w:val="x-none"/>
        </w:rPr>
      </w:pPr>
    </w:p>
    <w:tbl>
      <w:tblPr>
        <w:tblW w:w="9781" w:type="dxa"/>
        <w:tblInd w:w="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09"/>
        <w:gridCol w:w="3180"/>
        <w:gridCol w:w="5892"/>
      </w:tblGrid>
      <w:tr w:rsidR="003F57B9" w:rsidRPr="00867DBA" w:rsidTr="00B671A2">
        <w:tc>
          <w:tcPr>
            <w:tcW w:w="709" w:type="dxa"/>
            <w:vAlign w:val="center"/>
          </w:tcPr>
          <w:p w:rsidR="003F57B9" w:rsidRPr="00867DBA" w:rsidRDefault="003F57B9" w:rsidP="00B671A2">
            <w:pPr>
              <w:widowControl w:val="0"/>
              <w:autoSpaceDE w:val="0"/>
              <w:autoSpaceDN w:val="0"/>
              <w:ind w:left="80" w:right="80"/>
              <w:jc w:val="center"/>
            </w:pPr>
            <w:r w:rsidRPr="00867DBA">
              <w:t>№ п/п</w:t>
            </w:r>
          </w:p>
        </w:tc>
        <w:tc>
          <w:tcPr>
            <w:tcW w:w="3180" w:type="dxa"/>
            <w:vAlign w:val="center"/>
          </w:tcPr>
          <w:p w:rsidR="003F57B9" w:rsidRPr="00867DBA" w:rsidRDefault="003F57B9" w:rsidP="00B671A2">
            <w:pPr>
              <w:widowControl w:val="0"/>
              <w:autoSpaceDE w:val="0"/>
              <w:autoSpaceDN w:val="0"/>
              <w:jc w:val="center"/>
            </w:pPr>
            <w:r w:rsidRPr="00867DBA">
              <w:t>Вид информации</w:t>
            </w:r>
          </w:p>
        </w:tc>
        <w:tc>
          <w:tcPr>
            <w:tcW w:w="5892" w:type="dxa"/>
            <w:vAlign w:val="center"/>
          </w:tcPr>
          <w:p w:rsidR="003F57B9" w:rsidRPr="00867DBA" w:rsidRDefault="003F57B9" w:rsidP="00B671A2">
            <w:pPr>
              <w:widowControl w:val="0"/>
              <w:autoSpaceDE w:val="0"/>
              <w:autoSpaceDN w:val="0"/>
              <w:jc w:val="center"/>
            </w:pPr>
            <w:r w:rsidRPr="00867DBA">
              <w:t>Содержание информации</w:t>
            </w:r>
          </w:p>
        </w:tc>
      </w:tr>
      <w:tr w:rsidR="003F57B9" w:rsidRPr="00867DBA" w:rsidTr="00B671A2">
        <w:tc>
          <w:tcPr>
            <w:tcW w:w="709" w:type="dxa"/>
            <w:vAlign w:val="center"/>
          </w:tcPr>
          <w:p w:rsidR="003F57B9" w:rsidRPr="00867DBA" w:rsidRDefault="003F57B9" w:rsidP="00B671A2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ind w:left="80" w:right="80"/>
              <w:jc w:val="right"/>
            </w:pPr>
          </w:p>
        </w:tc>
        <w:tc>
          <w:tcPr>
            <w:tcW w:w="3180" w:type="dxa"/>
            <w:vAlign w:val="center"/>
          </w:tcPr>
          <w:p w:rsidR="003F57B9" w:rsidRPr="00867DBA" w:rsidRDefault="003F57B9" w:rsidP="00B671A2">
            <w:pPr>
              <w:widowControl w:val="0"/>
              <w:autoSpaceDE w:val="0"/>
              <w:autoSpaceDN w:val="0"/>
            </w:pPr>
            <w:r w:rsidRPr="00867DBA">
              <w:t>Форма проведения торгов</w:t>
            </w:r>
          </w:p>
        </w:tc>
        <w:tc>
          <w:tcPr>
            <w:tcW w:w="5892" w:type="dxa"/>
            <w:vAlign w:val="center"/>
          </w:tcPr>
          <w:p w:rsidR="003F57B9" w:rsidRPr="00867DBA" w:rsidRDefault="003F57B9" w:rsidP="00B671A2">
            <w:pPr>
              <w:widowControl w:val="0"/>
              <w:autoSpaceDE w:val="0"/>
              <w:autoSpaceDN w:val="0"/>
            </w:pPr>
            <w:r w:rsidRPr="00867DBA">
              <w:t xml:space="preserve">Аукцион является открытым по составу участников </w:t>
            </w:r>
          </w:p>
          <w:p w:rsidR="003F57B9" w:rsidRPr="00867DBA" w:rsidRDefault="003F57B9" w:rsidP="00B671A2">
            <w:pPr>
              <w:widowControl w:val="0"/>
              <w:autoSpaceDE w:val="0"/>
              <w:autoSpaceDN w:val="0"/>
            </w:pPr>
            <w:r w:rsidRPr="00867DBA">
              <w:t>и форме представления предложения о цене предмета аукциона в электронной форме</w:t>
            </w:r>
          </w:p>
        </w:tc>
      </w:tr>
      <w:tr w:rsidR="003F57B9" w:rsidRPr="00867DBA" w:rsidTr="00B671A2">
        <w:tc>
          <w:tcPr>
            <w:tcW w:w="709" w:type="dxa"/>
            <w:vAlign w:val="center"/>
          </w:tcPr>
          <w:p w:rsidR="003F57B9" w:rsidRPr="00867DBA" w:rsidRDefault="003F57B9" w:rsidP="00B671A2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ind w:left="80" w:right="80"/>
              <w:jc w:val="right"/>
            </w:pPr>
          </w:p>
        </w:tc>
        <w:tc>
          <w:tcPr>
            <w:tcW w:w="3180" w:type="dxa"/>
            <w:vAlign w:val="center"/>
          </w:tcPr>
          <w:p w:rsidR="003F57B9" w:rsidRPr="00867DBA" w:rsidRDefault="003F57B9" w:rsidP="00B671A2">
            <w:pPr>
              <w:widowControl w:val="0"/>
              <w:autoSpaceDE w:val="0"/>
              <w:autoSpaceDN w:val="0"/>
            </w:pPr>
            <w:r w:rsidRPr="00867DBA">
              <w:t>Предмет аукциона</w:t>
            </w:r>
          </w:p>
        </w:tc>
        <w:tc>
          <w:tcPr>
            <w:tcW w:w="5892" w:type="dxa"/>
            <w:vAlign w:val="center"/>
          </w:tcPr>
          <w:p w:rsidR="003F57B9" w:rsidRPr="00867DBA" w:rsidRDefault="003F57B9" w:rsidP="00B671A2">
            <w:pPr>
              <w:widowControl w:val="0"/>
              <w:autoSpaceDE w:val="0"/>
              <w:autoSpaceDN w:val="0"/>
            </w:pPr>
            <w:r w:rsidRPr="00867DBA">
              <w:t>Заключение договора на размещение и эксплуатацию нестационарных торговых объектов на территории городского округа Люберцы Московской области</w:t>
            </w:r>
          </w:p>
        </w:tc>
      </w:tr>
      <w:tr w:rsidR="003F57B9" w:rsidRPr="00867DBA" w:rsidTr="00B671A2">
        <w:tc>
          <w:tcPr>
            <w:tcW w:w="709" w:type="dxa"/>
            <w:vAlign w:val="center"/>
          </w:tcPr>
          <w:p w:rsidR="003F57B9" w:rsidRPr="00867DBA" w:rsidRDefault="003F57B9" w:rsidP="00B671A2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ind w:left="80" w:right="80"/>
              <w:jc w:val="right"/>
            </w:pPr>
          </w:p>
        </w:tc>
        <w:tc>
          <w:tcPr>
            <w:tcW w:w="3180" w:type="dxa"/>
            <w:vAlign w:val="center"/>
          </w:tcPr>
          <w:p w:rsidR="003F57B9" w:rsidRPr="00867DBA" w:rsidRDefault="003F57B9" w:rsidP="00B671A2">
            <w:pPr>
              <w:widowControl w:val="0"/>
              <w:autoSpaceDE w:val="0"/>
              <w:autoSpaceDN w:val="0"/>
            </w:pPr>
            <w:r w:rsidRPr="00867DBA">
              <w:t>Основание для проведения электронного аукциона</w:t>
            </w:r>
          </w:p>
        </w:tc>
        <w:tc>
          <w:tcPr>
            <w:tcW w:w="5892" w:type="dxa"/>
            <w:shd w:val="clear" w:color="auto" w:fill="auto"/>
            <w:vAlign w:val="center"/>
          </w:tcPr>
          <w:p w:rsidR="003F57B9" w:rsidRPr="00867DBA" w:rsidRDefault="003F57B9" w:rsidP="00B671A2">
            <w:pPr>
              <w:widowControl w:val="0"/>
              <w:autoSpaceDE w:val="0"/>
              <w:autoSpaceDN w:val="0"/>
            </w:pPr>
            <w:r w:rsidRPr="00867DBA">
              <w:t>Постановление администрации городского округа Люберцы от 07.02.2019 № 450-ПА</w:t>
            </w:r>
          </w:p>
        </w:tc>
      </w:tr>
      <w:tr w:rsidR="003F57B9" w:rsidRPr="00867DBA" w:rsidTr="00B671A2">
        <w:tc>
          <w:tcPr>
            <w:tcW w:w="709" w:type="dxa"/>
            <w:vMerge w:val="restart"/>
            <w:vAlign w:val="center"/>
          </w:tcPr>
          <w:p w:rsidR="003F57B9" w:rsidRPr="00867DBA" w:rsidRDefault="003F57B9" w:rsidP="00B671A2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ind w:left="80" w:right="80"/>
              <w:jc w:val="right"/>
            </w:pPr>
          </w:p>
        </w:tc>
        <w:tc>
          <w:tcPr>
            <w:tcW w:w="3180" w:type="dxa"/>
            <w:vAlign w:val="center"/>
          </w:tcPr>
          <w:p w:rsidR="003F57B9" w:rsidRPr="00867DBA" w:rsidRDefault="003F57B9" w:rsidP="00B671A2">
            <w:pPr>
              <w:widowControl w:val="0"/>
              <w:autoSpaceDE w:val="0"/>
              <w:autoSpaceDN w:val="0"/>
            </w:pPr>
            <w:r w:rsidRPr="00867DBA">
              <w:t>Организатор электронного аукциона</w:t>
            </w:r>
          </w:p>
        </w:tc>
        <w:tc>
          <w:tcPr>
            <w:tcW w:w="5892" w:type="dxa"/>
            <w:vAlign w:val="center"/>
          </w:tcPr>
          <w:p w:rsidR="003F57B9" w:rsidRPr="00867DBA" w:rsidRDefault="003F57B9" w:rsidP="00B671A2">
            <w:pPr>
              <w:widowControl w:val="0"/>
              <w:autoSpaceDE w:val="0"/>
              <w:autoSpaceDN w:val="0"/>
            </w:pPr>
            <w:r w:rsidRPr="00867DBA">
              <w:t xml:space="preserve">Администрация городского округа Люберцы Московской области   </w:t>
            </w:r>
          </w:p>
        </w:tc>
      </w:tr>
      <w:tr w:rsidR="003F57B9" w:rsidRPr="00867DBA" w:rsidTr="00B671A2">
        <w:trPr>
          <w:trHeight w:val="630"/>
        </w:trPr>
        <w:tc>
          <w:tcPr>
            <w:tcW w:w="709" w:type="dxa"/>
            <w:vMerge/>
            <w:vAlign w:val="center"/>
          </w:tcPr>
          <w:p w:rsidR="003F57B9" w:rsidRPr="00867DBA" w:rsidRDefault="003F57B9" w:rsidP="00B671A2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ind w:left="80" w:right="80"/>
              <w:jc w:val="right"/>
            </w:pPr>
          </w:p>
        </w:tc>
        <w:tc>
          <w:tcPr>
            <w:tcW w:w="3180" w:type="dxa"/>
            <w:vAlign w:val="center"/>
          </w:tcPr>
          <w:p w:rsidR="003F57B9" w:rsidRPr="00867DBA" w:rsidRDefault="003F57B9" w:rsidP="00B671A2">
            <w:pPr>
              <w:widowControl w:val="0"/>
              <w:autoSpaceDE w:val="0"/>
              <w:autoSpaceDN w:val="0"/>
            </w:pPr>
            <w:r w:rsidRPr="00867DBA">
              <w:t>Адрес</w:t>
            </w:r>
          </w:p>
        </w:tc>
        <w:tc>
          <w:tcPr>
            <w:tcW w:w="5892" w:type="dxa"/>
            <w:vAlign w:val="center"/>
          </w:tcPr>
          <w:p w:rsidR="003F57B9" w:rsidRPr="00867DBA" w:rsidRDefault="003F57B9" w:rsidP="00B671A2">
            <w:pPr>
              <w:widowControl w:val="0"/>
              <w:autoSpaceDE w:val="0"/>
              <w:autoSpaceDN w:val="0"/>
            </w:pPr>
            <w:r w:rsidRPr="00867DBA">
              <w:t>Юридический адрес и почтовый адрес: Московская область, г. Люберцы, Октябрьский проспект, д.190</w:t>
            </w:r>
          </w:p>
        </w:tc>
      </w:tr>
      <w:tr w:rsidR="003F57B9" w:rsidRPr="00867DBA" w:rsidTr="00B671A2">
        <w:tc>
          <w:tcPr>
            <w:tcW w:w="709" w:type="dxa"/>
            <w:vMerge/>
            <w:vAlign w:val="center"/>
          </w:tcPr>
          <w:p w:rsidR="003F57B9" w:rsidRPr="00867DBA" w:rsidRDefault="003F57B9" w:rsidP="00B671A2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ind w:left="80" w:right="80"/>
              <w:jc w:val="right"/>
            </w:pPr>
          </w:p>
        </w:tc>
        <w:tc>
          <w:tcPr>
            <w:tcW w:w="3180" w:type="dxa"/>
            <w:vAlign w:val="center"/>
          </w:tcPr>
          <w:p w:rsidR="003F57B9" w:rsidRPr="00867DBA" w:rsidRDefault="003F57B9" w:rsidP="00B671A2">
            <w:pPr>
              <w:widowControl w:val="0"/>
              <w:autoSpaceDE w:val="0"/>
              <w:autoSpaceDN w:val="0"/>
            </w:pPr>
            <w:r w:rsidRPr="00867DBA">
              <w:rPr>
                <w:rFonts w:eastAsia="Calibri"/>
              </w:rPr>
              <w:t>Контактный телефон</w:t>
            </w:r>
          </w:p>
        </w:tc>
        <w:tc>
          <w:tcPr>
            <w:tcW w:w="5892" w:type="dxa"/>
            <w:vAlign w:val="center"/>
          </w:tcPr>
          <w:p w:rsidR="003F57B9" w:rsidRPr="00867DBA" w:rsidRDefault="003F57B9" w:rsidP="00B671A2">
            <w:pPr>
              <w:widowControl w:val="0"/>
              <w:autoSpaceDE w:val="0"/>
              <w:autoSpaceDN w:val="0"/>
            </w:pPr>
            <w:r w:rsidRPr="00867DBA">
              <w:t>8 (495) 518-91-43</w:t>
            </w:r>
          </w:p>
        </w:tc>
      </w:tr>
      <w:tr w:rsidR="003F57B9" w:rsidRPr="00867DBA" w:rsidTr="00B671A2">
        <w:tc>
          <w:tcPr>
            <w:tcW w:w="709" w:type="dxa"/>
            <w:vMerge/>
            <w:vAlign w:val="center"/>
          </w:tcPr>
          <w:p w:rsidR="003F57B9" w:rsidRPr="00867DBA" w:rsidRDefault="003F57B9" w:rsidP="00B671A2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ind w:left="80" w:right="80"/>
              <w:jc w:val="right"/>
            </w:pPr>
          </w:p>
        </w:tc>
        <w:tc>
          <w:tcPr>
            <w:tcW w:w="3180" w:type="dxa"/>
            <w:vAlign w:val="center"/>
          </w:tcPr>
          <w:p w:rsidR="003F57B9" w:rsidRPr="00867DBA" w:rsidRDefault="003F57B9" w:rsidP="00B671A2">
            <w:pPr>
              <w:widowControl w:val="0"/>
              <w:autoSpaceDE w:val="0"/>
              <w:autoSpaceDN w:val="0"/>
            </w:pPr>
            <w:r w:rsidRPr="00867DBA">
              <w:rPr>
                <w:rFonts w:eastAsia="Calibri"/>
              </w:rPr>
              <w:t>Адрес электронной почты</w:t>
            </w:r>
          </w:p>
        </w:tc>
        <w:tc>
          <w:tcPr>
            <w:tcW w:w="5892" w:type="dxa"/>
            <w:vAlign w:val="center"/>
          </w:tcPr>
          <w:p w:rsidR="003F57B9" w:rsidRPr="00867DBA" w:rsidRDefault="003F57B9" w:rsidP="00B671A2">
            <w:pPr>
              <w:widowControl w:val="0"/>
              <w:autoSpaceDE w:val="0"/>
              <w:autoSpaceDN w:val="0"/>
            </w:pPr>
            <w:r w:rsidRPr="00867DBA">
              <w:t>lubtorgadm@mail.ru</w:t>
            </w:r>
          </w:p>
        </w:tc>
      </w:tr>
      <w:tr w:rsidR="003F57B9" w:rsidRPr="00867DBA" w:rsidTr="00B671A2">
        <w:trPr>
          <w:trHeight w:val="461"/>
        </w:trPr>
        <w:tc>
          <w:tcPr>
            <w:tcW w:w="709" w:type="dxa"/>
            <w:vMerge/>
            <w:vAlign w:val="center"/>
          </w:tcPr>
          <w:p w:rsidR="003F57B9" w:rsidRPr="00867DBA" w:rsidRDefault="003F57B9" w:rsidP="00B671A2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ind w:left="80" w:right="80"/>
              <w:jc w:val="right"/>
            </w:pPr>
          </w:p>
        </w:tc>
        <w:tc>
          <w:tcPr>
            <w:tcW w:w="3180" w:type="dxa"/>
            <w:vAlign w:val="center"/>
          </w:tcPr>
          <w:p w:rsidR="003F57B9" w:rsidRPr="00867DBA" w:rsidRDefault="003F57B9" w:rsidP="00B671A2">
            <w:pPr>
              <w:widowControl w:val="0"/>
              <w:autoSpaceDE w:val="0"/>
              <w:autoSpaceDN w:val="0"/>
            </w:pPr>
            <w:r w:rsidRPr="00867DBA">
              <w:rPr>
                <w:rFonts w:eastAsia="Calibri"/>
              </w:rPr>
              <w:t>Официальный сайт организатора электронного аукциона</w:t>
            </w:r>
          </w:p>
        </w:tc>
        <w:tc>
          <w:tcPr>
            <w:tcW w:w="5892" w:type="dxa"/>
            <w:vAlign w:val="center"/>
          </w:tcPr>
          <w:p w:rsidR="003F57B9" w:rsidRPr="00867DBA" w:rsidRDefault="003F57B9" w:rsidP="00B671A2">
            <w:pPr>
              <w:widowControl w:val="0"/>
              <w:autoSpaceDE w:val="0"/>
              <w:autoSpaceDN w:val="0"/>
            </w:pPr>
            <w:r w:rsidRPr="00867DBA">
              <w:t>http://www.люберцы.рф/</w:t>
            </w:r>
          </w:p>
        </w:tc>
      </w:tr>
      <w:tr w:rsidR="003F57B9" w:rsidRPr="00867DBA" w:rsidTr="00B671A2">
        <w:trPr>
          <w:trHeight w:val="201"/>
        </w:trPr>
        <w:tc>
          <w:tcPr>
            <w:tcW w:w="709" w:type="dxa"/>
            <w:vMerge/>
            <w:vAlign w:val="center"/>
          </w:tcPr>
          <w:p w:rsidR="003F57B9" w:rsidRPr="00867DBA" w:rsidRDefault="003F57B9" w:rsidP="00B671A2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ind w:left="80" w:right="80"/>
              <w:jc w:val="right"/>
            </w:pPr>
          </w:p>
        </w:tc>
        <w:tc>
          <w:tcPr>
            <w:tcW w:w="3180" w:type="dxa"/>
            <w:vAlign w:val="center"/>
          </w:tcPr>
          <w:p w:rsidR="003F57B9" w:rsidRPr="00867DBA" w:rsidRDefault="003F57B9" w:rsidP="00B671A2">
            <w:pPr>
              <w:widowControl w:val="0"/>
              <w:autoSpaceDE w:val="0"/>
              <w:autoSpaceDN w:val="0"/>
            </w:pPr>
            <w:r w:rsidRPr="00867DBA">
              <w:rPr>
                <w:rFonts w:eastAsia="Calibri"/>
              </w:rPr>
              <w:t>Контактное лицо</w:t>
            </w:r>
          </w:p>
        </w:tc>
        <w:tc>
          <w:tcPr>
            <w:tcW w:w="5892" w:type="dxa"/>
            <w:vAlign w:val="center"/>
          </w:tcPr>
          <w:p w:rsidR="003F57B9" w:rsidRPr="00867DBA" w:rsidRDefault="003F57B9" w:rsidP="00B671A2">
            <w:r w:rsidRPr="00867DBA">
              <w:t>Медведева Марина Михайловна</w:t>
            </w:r>
          </w:p>
        </w:tc>
      </w:tr>
      <w:tr w:rsidR="003F57B9" w:rsidRPr="00867DBA" w:rsidTr="00B671A2">
        <w:trPr>
          <w:trHeight w:val="982"/>
        </w:trPr>
        <w:tc>
          <w:tcPr>
            <w:tcW w:w="709" w:type="dxa"/>
            <w:vAlign w:val="center"/>
          </w:tcPr>
          <w:p w:rsidR="003F57B9" w:rsidRPr="00867DBA" w:rsidRDefault="003F57B9" w:rsidP="00B671A2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ind w:left="80" w:right="80"/>
              <w:jc w:val="right"/>
            </w:pPr>
          </w:p>
        </w:tc>
        <w:tc>
          <w:tcPr>
            <w:tcW w:w="3180" w:type="dxa"/>
            <w:vAlign w:val="center"/>
          </w:tcPr>
          <w:p w:rsidR="003F57B9" w:rsidRPr="00867DBA" w:rsidRDefault="003F57B9" w:rsidP="00B671A2">
            <w:pPr>
              <w:widowControl w:val="0"/>
              <w:autoSpaceDE w:val="0"/>
              <w:autoSpaceDN w:val="0"/>
              <w:rPr>
                <w:rFonts w:eastAsia="Calibri"/>
              </w:rPr>
            </w:pPr>
            <w:r w:rsidRPr="00867DBA">
              <w:rPr>
                <w:rFonts w:eastAsia="Calibri"/>
              </w:rPr>
              <w:t>Единый портал торгов Московской области</w:t>
            </w:r>
          </w:p>
        </w:tc>
        <w:tc>
          <w:tcPr>
            <w:tcW w:w="5892" w:type="dxa"/>
            <w:vAlign w:val="center"/>
          </w:tcPr>
          <w:p w:rsidR="003F57B9" w:rsidRPr="00867DBA" w:rsidRDefault="003F57B9" w:rsidP="00B671A2">
            <w:hyperlink r:id="rId18" w:history="1">
              <w:r w:rsidRPr="00867DBA">
                <w:rPr>
                  <w:rFonts w:eastAsia="Calibri"/>
                </w:rPr>
                <w:t>www.torgi.mosreg.ru</w:t>
              </w:r>
            </w:hyperlink>
          </w:p>
        </w:tc>
      </w:tr>
      <w:tr w:rsidR="003F57B9" w:rsidRPr="00867DBA" w:rsidTr="00B671A2">
        <w:tc>
          <w:tcPr>
            <w:tcW w:w="709" w:type="dxa"/>
            <w:vAlign w:val="center"/>
          </w:tcPr>
          <w:p w:rsidR="003F57B9" w:rsidRPr="00867DBA" w:rsidRDefault="003F57B9" w:rsidP="00B671A2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ind w:left="80" w:right="80"/>
              <w:jc w:val="right"/>
            </w:pPr>
          </w:p>
        </w:tc>
        <w:tc>
          <w:tcPr>
            <w:tcW w:w="3180" w:type="dxa"/>
            <w:vAlign w:val="center"/>
          </w:tcPr>
          <w:p w:rsidR="003F57B9" w:rsidRPr="00867DBA" w:rsidRDefault="003F57B9" w:rsidP="00B671A2">
            <w:pPr>
              <w:widowControl w:val="0"/>
              <w:autoSpaceDE w:val="0"/>
              <w:autoSpaceDN w:val="0"/>
            </w:pPr>
            <w:r w:rsidRPr="00867DBA">
              <w:rPr>
                <w:rFonts w:eastAsia="Calibri"/>
              </w:rPr>
              <w:t>Адрес электронной торговой площадки</w:t>
            </w:r>
          </w:p>
        </w:tc>
        <w:tc>
          <w:tcPr>
            <w:tcW w:w="5892" w:type="dxa"/>
            <w:vAlign w:val="center"/>
          </w:tcPr>
          <w:p w:rsidR="003F57B9" w:rsidRPr="00867DBA" w:rsidRDefault="003F57B9" w:rsidP="00B671A2">
            <w:pPr>
              <w:widowControl w:val="0"/>
              <w:autoSpaceDE w:val="0"/>
              <w:autoSpaceDN w:val="0"/>
            </w:pPr>
            <w:r w:rsidRPr="00867DBA">
              <w:t>www.rts-tender.ru</w:t>
            </w:r>
          </w:p>
        </w:tc>
      </w:tr>
      <w:tr w:rsidR="003F57B9" w:rsidRPr="00867DBA" w:rsidTr="00B671A2">
        <w:tc>
          <w:tcPr>
            <w:tcW w:w="709" w:type="dxa"/>
            <w:vAlign w:val="center"/>
          </w:tcPr>
          <w:p w:rsidR="003F57B9" w:rsidRPr="00867DBA" w:rsidRDefault="003F57B9" w:rsidP="00B671A2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ind w:left="80" w:right="80"/>
              <w:jc w:val="right"/>
            </w:pPr>
          </w:p>
        </w:tc>
        <w:tc>
          <w:tcPr>
            <w:tcW w:w="3180" w:type="dxa"/>
            <w:vAlign w:val="center"/>
          </w:tcPr>
          <w:p w:rsidR="003F57B9" w:rsidRPr="00867DBA" w:rsidRDefault="003F57B9" w:rsidP="00B671A2">
            <w:pPr>
              <w:widowControl w:val="0"/>
              <w:autoSpaceDE w:val="0"/>
              <w:autoSpaceDN w:val="0"/>
            </w:pPr>
            <w:r w:rsidRPr="00867DBA">
              <w:t>Аукционная комиссия</w:t>
            </w:r>
          </w:p>
        </w:tc>
        <w:tc>
          <w:tcPr>
            <w:tcW w:w="5892" w:type="dxa"/>
            <w:shd w:val="clear" w:color="auto" w:fill="auto"/>
            <w:vAlign w:val="center"/>
          </w:tcPr>
          <w:p w:rsidR="003F57B9" w:rsidRPr="00867DBA" w:rsidRDefault="003F57B9" w:rsidP="00B671A2">
            <w:pPr>
              <w:widowControl w:val="0"/>
              <w:autoSpaceDE w:val="0"/>
              <w:autoSpaceDN w:val="0"/>
            </w:pPr>
            <w:r w:rsidRPr="00867DBA">
              <w:t xml:space="preserve">Определена на основании решения организатора электронного аукциона - Постановлением администрации городского округа Люберцы от 06.02.2019 № 429-ПА </w:t>
            </w:r>
          </w:p>
        </w:tc>
      </w:tr>
      <w:tr w:rsidR="003F57B9" w:rsidRPr="00867DBA" w:rsidTr="00B671A2">
        <w:tc>
          <w:tcPr>
            <w:tcW w:w="709" w:type="dxa"/>
            <w:vAlign w:val="center"/>
          </w:tcPr>
          <w:p w:rsidR="003F57B9" w:rsidRPr="00867DBA" w:rsidRDefault="003F57B9" w:rsidP="00B671A2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ind w:left="80" w:right="80"/>
              <w:jc w:val="right"/>
            </w:pPr>
          </w:p>
        </w:tc>
        <w:tc>
          <w:tcPr>
            <w:tcW w:w="3180" w:type="dxa"/>
            <w:vAlign w:val="center"/>
          </w:tcPr>
          <w:p w:rsidR="003F57B9" w:rsidRPr="00867DBA" w:rsidRDefault="003F57B9" w:rsidP="00B671A2">
            <w:pPr>
              <w:widowControl w:val="0"/>
              <w:autoSpaceDE w:val="0"/>
              <w:autoSpaceDN w:val="0"/>
            </w:pPr>
            <w:r w:rsidRPr="00867DBA">
              <w:t>Размер обеспечения заявок (задатка), сроки и порядок его внесения. Реквизиты для перечисления задатка</w:t>
            </w:r>
          </w:p>
        </w:tc>
        <w:tc>
          <w:tcPr>
            <w:tcW w:w="5892" w:type="dxa"/>
            <w:shd w:val="clear" w:color="auto" w:fill="auto"/>
            <w:vAlign w:val="center"/>
          </w:tcPr>
          <w:p w:rsidR="003F57B9" w:rsidRPr="00867DBA" w:rsidRDefault="003F57B9" w:rsidP="00B671A2">
            <w:pPr>
              <w:widowControl w:val="0"/>
              <w:autoSpaceDE w:val="0"/>
              <w:autoSpaceDN w:val="0"/>
            </w:pPr>
            <w:r w:rsidRPr="00867DBA">
              <w:t xml:space="preserve">Требуется обеспечение заявок на участие в аукционе в виде задатка, в размере, указанном в разделе 2 настоящего извещения. </w:t>
            </w:r>
          </w:p>
          <w:p w:rsidR="003F57B9" w:rsidRPr="00867DBA" w:rsidRDefault="003F57B9" w:rsidP="00B671A2">
            <w:pPr>
              <w:widowControl w:val="0"/>
              <w:autoSpaceDE w:val="0"/>
              <w:autoSpaceDN w:val="0"/>
            </w:pPr>
            <w:r w:rsidRPr="00867DBA">
              <w:t>Порядок внесения и возврата задатка определяются в порядке и срок согласно Регламенту оператора Электронной площадки</w:t>
            </w:r>
          </w:p>
        </w:tc>
      </w:tr>
      <w:tr w:rsidR="003F57B9" w:rsidRPr="00867DBA" w:rsidTr="00B671A2">
        <w:tc>
          <w:tcPr>
            <w:tcW w:w="709" w:type="dxa"/>
            <w:vAlign w:val="center"/>
          </w:tcPr>
          <w:p w:rsidR="003F57B9" w:rsidRPr="00867DBA" w:rsidRDefault="003F57B9" w:rsidP="00B671A2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ind w:left="80" w:right="80"/>
              <w:jc w:val="right"/>
            </w:pPr>
          </w:p>
        </w:tc>
        <w:tc>
          <w:tcPr>
            <w:tcW w:w="3180" w:type="dxa"/>
            <w:vAlign w:val="center"/>
          </w:tcPr>
          <w:p w:rsidR="003F57B9" w:rsidRPr="00867DBA" w:rsidRDefault="003F57B9" w:rsidP="00B671A2">
            <w:pPr>
              <w:widowControl w:val="0"/>
              <w:autoSpaceDE w:val="0"/>
              <w:autoSpaceDN w:val="0"/>
            </w:pPr>
            <w:r w:rsidRPr="00867DBA">
              <w:rPr>
                <w:rFonts w:eastAsia="Calibri"/>
              </w:rPr>
              <w:t>Начальная минимальная цена договора (цена лота)</w:t>
            </w:r>
          </w:p>
        </w:tc>
        <w:tc>
          <w:tcPr>
            <w:tcW w:w="5892" w:type="dxa"/>
            <w:shd w:val="clear" w:color="auto" w:fill="auto"/>
            <w:vAlign w:val="center"/>
          </w:tcPr>
          <w:p w:rsidR="003F57B9" w:rsidRPr="00867DBA" w:rsidRDefault="003F57B9" w:rsidP="00B671A2">
            <w:pPr>
              <w:widowControl w:val="0"/>
              <w:autoSpaceDE w:val="0"/>
              <w:autoSpaceDN w:val="0"/>
            </w:pPr>
            <w:r w:rsidRPr="00867DBA">
              <w:t>Начальная минимальная цена договора по каждому лоту  представляет собой годовую плату за договор на размещение и эксплуатацию нестационарного торгового объекта на территории городского округа Люберцы и указана в разделе 2 настоящего извещения</w:t>
            </w:r>
          </w:p>
        </w:tc>
      </w:tr>
      <w:tr w:rsidR="003F57B9" w:rsidRPr="00867DBA" w:rsidTr="00B671A2">
        <w:tc>
          <w:tcPr>
            <w:tcW w:w="709" w:type="dxa"/>
            <w:vAlign w:val="center"/>
          </w:tcPr>
          <w:p w:rsidR="003F57B9" w:rsidRPr="00867DBA" w:rsidRDefault="003F57B9" w:rsidP="00B671A2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ind w:left="80" w:right="80"/>
              <w:jc w:val="right"/>
            </w:pPr>
          </w:p>
        </w:tc>
        <w:tc>
          <w:tcPr>
            <w:tcW w:w="3180" w:type="dxa"/>
            <w:vAlign w:val="center"/>
          </w:tcPr>
          <w:p w:rsidR="003F57B9" w:rsidRPr="00867DBA" w:rsidRDefault="003F57B9" w:rsidP="00B671A2">
            <w:pPr>
              <w:widowControl w:val="0"/>
              <w:autoSpaceDE w:val="0"/>
              <w:autoSpaceDN w:val="0"/>
              <w:rPr>
                <w:rFonts w:eastAsia="Calibri"/>
              </w:rPr>
            </w:pPr>
            <w:r w:rsidRPr="00867DBA">
              <w:rPr>
                <w:rFonts w:eastAsia="Calibri"/>
              </w:rPr>
              <w:t>«Шаг» аукциона</w:t>
            </w:r>
          </w:p>
        </w:tc>
        <w:tc>
          <w:tcPr>
            <w:tcW w:w="5892" w:type="dxa"/>
            <w:shd w:val="clear" w:color="auto" w:fill="auto"/>
            <w:vAlign w:val="center"/>
          </w:tcPr>
          <w:p w:rsidR="003F57B9" w:rsidRPr="00867DBA" w:rsidRDefault="003F57B9" w:rsidP="00B671A2">
            <w:pPr>
              <w:rPr>
                <w:rFonts w:eastAsia="Calibri"/>
              </w:rPr>
            </w:pPr>
            <w:r w:rsidRPr="00867DBA">
              <w:t>«Шаг» аукциона составляет 5% (пять) процентов от начальной (минимальной) цены договора (цены лота)</w:t>
            </w:r>
          </w:p>
        </w:tc>
      </w:tr>
      <w:tr w:rsidR="003F57B9" w:rsidRPr="00867DBA" w:rsidTr="00B671A2">
        <w:tc>
          <w:tcPr>
            <w:tcW w:w="709" w:type="dxa"/>
            <w:vAlign w:val="center"/>
          </w:tcPr>
          <w:p w:rsidR="003F57B9" w:rsidRPr="00867DBA" w:rsidRDefault="003F57B9" w:rsidP="00B671A2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ind w:left="80" w:right="80"/>
              <w:jc w:val="right"/>
            </w:pPr>
          </w:p>
        </w:tc>
        <w:tc>
          <w:tcPr>
            <w:tcW w:w="3180" w:type="dxa"/>
            <w:vAlign w:val="center"/>
          </w:tcPr>
          <w:p w:rsidR="003F57B9" w:rsidRPr="00867DBA" w:rsidRDefault="003F57B9" w:rsidP="00B671A2">
            <w:pPr>
              <w:widowControl w:val="0"/>
              <w:autoSpaceDE w:val="0"/>
              <w:autoSpaceDN w:val="0"/>
            </w:pPr>
            <w:r w:rsidRPr="00867DBA">
              <w:t>Место размещения нестационарного торгового объекта (адресный ориентир), тип, размер, площадь, специализация нестационарного торгового объекта</w:t>
            </w:r>
          </w:p>
        </w:tc>
        <w:tc>
          <w:tcPr>
            <w:tcW w:w="5892" w:type="dxa"/>
            <w:shd w:val="clear" w:color="auto" w:fill="auto"/>
            <w:vAlign w:val="center"/>
          </w:tcPr>
          <w:p w:rsidR="003F57B9" w:rsidRPr="00867DBA" w:rsidRDefault="003F57B9" w:rsidP="00B671A2">
            <w:pPr>
              <w:widowControl w:val="0"/>
              <w:autoSpaceDE w:val="0"/>
              <w:autoSpaceDN w:val="0"/>
            </w:pPr>
            <w:r w:rsidRPr="00867DBA">
              <w:t>Место размещения нестационарного торгового объекта (адресный ориентир), тип, размер, площадь, специализация нестационарного торгового объекта указаны в разделе 2 настоящего Извещения.</w:t>
            </w:r>
          </w:p>
          <w:p w:rsidR="003F57B9" w:rsidRPr="00867DBA" w:rsidRDefault="003F57B9" w:rsidP="00B671A2">
            <w:pPr>
              <w:widowControl w:val="0"/>
              <w:autoSpaceDE w:val="0"/>
              <w:autoSpaceDN w:val="0"/>
            </w:pPr>
          </w:p>
          <w:p w:rsidR="003F57B9" w:rsidRPr="00867DBA" w:rsidRDefault="003F57B9" w:rsidP="00B671A2">
            <w:pPr>
              <w:widowControl w:val="0"/>
              <w:autoSpaceDE w:val="0"/>
              <w:autoSpaceDN w:val="0"/>
            </w:pPr>
            <w:r w:rsidRPr="00867DBA">
              <w:t xml:space="preserve">НТО размещается в соответствии со схемой размещения НТО, утвержденной </w:t>
            </w:r>
            <w:r w:rsidRPr="00867DBA">
              <w:rPr>
                <w:spacing w:val="5"/>
              </w:rPr>
              <w:t xml:space="preserve">Постановлением администрации  Люберецкого  муниципального  района   Московской  области  от  27.04.2017           </w:t>
            </w:r>
            <w:r w:rsidRPr="00867DBA">
              <w:rPr>
                <w:spacing w:val="5"/>
              </w:rPr>
              <w:lastRenderedPageBreak/>
              <w:t>№ 1620-ПА «Об утверждении схемы размещения нестационарных торговых объектов на территории городского округа Люберцы Московской области на 2017-2021 годы» (в  редакции  от 13.12.2017             № 2722-ПА)</w:t>
            </w:r>
            <w:r w:rsidRPr="00867DBA">
              <w:t xml:space="preserve">, расположенным на официальном сайте организатора торгов. </w:t>
            </w:r>
          </w:p>
        </w:tc>
      </w:tr>
      <w:tr w:rsidR="003F57B9" w:rsidRPr="00867DBA" w:rsidTr="00B671A2">
        <w:tc>
          <w:tcPr>
            <w:tcW w:w="709" w:type="dxa"/>
            <w:vAlign w:val="center"/>
          </w:tcPr>
          <w:p w:rsidR="003F57B9" w:rsidRPr="00867DBA" w:rsidRDefault="003F57B9" w:rsidP="00B671A2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ind w:left="80" w:right="80"/>
              <w:jc w:val="right"/>
            </w:pPr>
          </w:p>
        </w:tc>
        <w:tc>
          <w:tcPr>
            <w:tcW w:w="3180" w:type="dxa"/>
            <w:shd w:val="clear" w:color="auto" w:fill="auto"/>
            <w:vAlign w:val="center"/>
          </w:tcPr>
          <w:p w:rsidR="003F57B9" w:rsidRPr="00867DBA" w:rsidRDefault="003F57B9" w:rsidP="00B671A2">
            <w:pPr>
              <w:widowControl w:val="0"/>
              <w:autoSpaceDE w:val="0"/>
              <w:autoSpaceDN w:val="0"/>
            </w:pPr>
            <w:r w:rsidRPr="00867DBA">
              <w:t>Внешний вид НТО</w:t>
            </w:r>
          </w:p>
        </w:tc>
        <w:tc>
          <w:tcPr>
            <w:tcW w:w="5892" w:type="dxa"/>
            <w:shd w:val="clear" w:color="auto" w:fill="auto"/>
            <w:vAlign w:val="center"/>
          </w:tcPr>
          <w:p w:rsidR="003F57B9" w:rsidRPr="00867DBA" w:rsidRDefault="003F57B9" w:rsidP="00B671A2">
            <w:pPr>
              <w:widowControl w:val="0"/>
              <w:autoSpaceDE w:val="0"/>
              <w:autoSpaceDN w:val="0"/>
            </w:pPr>
            <w:r w:rsidRPr="00867DBA">
              <w:t>НТО устанавливается в соответствии с Постановлением администрации Люберецкого  муниципального  района  Московской области от 16.05.2017 № 1964-ПА «Об утверждении требований к архитектурно-дизайнерскому решению нестационарных торговых объектов, расположенных на территории городского округа Люберцы»</w:t>
            </w:r>
          </w:p>
        </w:tc>
      </w:tr>
      <w:tr w:rsidR="003F57B9" w:rsidRPr="00867DBA" w:rsidTr="00B671A2">
        <w:tc>
          <w:tcPr>
            <w:tcW w:w="709" w:type="dxa"/>
            <w:vAlign w:val="center"/>
          </w:tcPr>
          <w:p w:rsidR="003F57B9" w:rsidRPr="00867DBA" w:rsidRDefault="003F57B9" w:rsidP="00B671A2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ind w:left="80" w:right="80"/>
              <w:jc w:val="right"/>
            </w:pPr>
          </w:p>
        </w:tc>
        <w:tc>
          <w:tcPr>
            <w:tcW w:w="3180" w:type="dxa"/>
            <w:vAlign w:val="center"/>
          </w:tcPr>
          <w:p w:rsidR="003F57B9" w:rsidRPr="00867DBA" w:rsidRDefault="003F57B9" w:rsidP="00B671A2">
            <w:pPr>
              <w:widowControl w:val="0"/>
              <w:autoSpaceDE w:val="0"/>
              <w:autoSpaceDN w:val="0"/>
            </w:pPr>
            <w:r w:rsidRPr="00867DBA">
              <w:t>Порядок, форма и срок предоставления разъяснений положений Извещения о проведении электронного аукциона</w:t>
            </w:r>
          </w:p>
        </w:tc>
        <w:tc>
          <w:tcPr>
            <w:tcW w:w="5892" w:type="dxa"/>
            <w:shd w:val="clear" w:color="auto" w:fill="auto"/>
            <w:vAlign w:val="center"/>
          </w:tcPr>
          <w:p w:rsidR="003F57B9" w:rsidRPr="00867DBA" w:rsidRDefault="003F57B9" w:rsidP="00B671A2">
            <w:pPr>
              <w:widowControl w:val="0"/>
              <w:autoSpaceDE w:val="0"/>
              <w:autoSpaceDN w:val="0"/>
            </w:pPr>
            <w:r w:rsidRPr="00867DBA">
              <w:t>Любое заинтересованное лицо, получившее аккредитацию на определенной для проведения Электронного аукциона Электронной торговой площадке, вправе направить посредством функционала Электронной торговой площадки запрос о разъяснении положений Извещения. Оператор Электронной площадки направляет запрос Организатору Электронного аукциона.</w:t>
            </w:r>
          </w:p>
          <w:p w:rsidR="003F57B9" w:rsidRPr="00867DBA" w:rsidRDefault="003F57B9" w:rsidP="00B671A2">
            <w:pPr>
              <w:widowControl w:val="0"/>
              <w:autoSpaceDE w:val="0"/>
              <w:autoSpaceDN w:val="0"/>
            </w:pPr>
            <w:r w:rsidRPr="00867DBA">
              <w:t>В течение двух рабочих дней, следующих за датой поступления от Оператора Электронной торговой площадки запроса Организатор Электронного аукциона размещает разъяснение положений Извещения с указанием предмета запроса, но без указания обратившегося лица при условии, что указанный запрос поступил Организатору Электронного аукциона не позднее чем за пять рабочих дней до дня окончания подачи Заявок.</w:t>
            </w:r>
          </w:p>
        </w:tc>
      </w:tr>
      <w:tr w:rsidR="003F57B9" w:rsidRPr="00867DBA" w:rsidTr="00B671A2">
        <w:trPr>
          <w:trHeight w:val="1262"/>
        </w:trPr>
        <w:tc>
          <w:tcPr>
            <w:tcW w:w="709" w:type="dxa"/>
            <w:vAlign w:val="center"/>
          </w:tcPr>
          <w:p w:rsidR="003F57B9" w:rsidRPr="00867DBA" w:rsidRDefault="003F57B9" w:rsidP="00B671A2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ind w:left="80" w:right="80"/>
              <w:jc w:val="right"/>
            </w:pPr>
          </w:p>
        </w:tc>
        <w:tc>
          <w:tcPr>
            <w:tcW w:w="3180" w:type="dxa"/>
            <w:vAlign w:val="center"/>
          </w:tcPr>
          <w:p w:rsidR="003F57B9" w:rsidRPr="00867DBA" w:rsidRDefault="003F57B9" w:rsidP="00B671A2">
            <w:pPr>
              <w:widowControl w:val="0"/>
              <w:autoSpaceDE w:val="0"/>
              <w:autoSpaceDN w:val="0"/>
            </w:pPr>
            <w:r w:rsidRPr="00867DBA">
              <w:t>Дата и время начала подачи заявок на участие в электронном аукционе</w:t>
            </w:r>
          </w:p>
          <w:p w:rsidR="003F57B9" w:rsidRPr="00867DBA" w:rsidRDefault="003F57B9" w:rsidP="00B671A2">
            <w:pPr>
              <w:widowControl w:val="0"/>
              <w:autoSpaceDE w:val="0"/>
              <w:autoSpaceDN w:val="0"/>
            </w:pPr>
            <w:r w:rsidRPr="00867DBA">
              <w:t>Дата и время окончания подачи заявок на участие в электронном аукционе</w:t>
            </w:r>
          </w:p>
        </w:tc>
        <w:tc>
          <w:tcPr>
            <w:tcW w:w="5892" w:type="dxa"/>
            <w:shd w:val="clear" w:color="auto" w:fill="auto"/>
            <w:vAlign w:val="center"/>
          </w:tcPr>
          <w:p w:rsidR="003F57B9" w:rsidRPr="00867DBA" w:rsidRDefault="003F57B9" w:rsidP="00B671A2">
            <w:pPr>
              <w:widowControl w:val="0"/>
              <w:autoSpaceDE w:val="0"/>
              <w:autoSpaceDN w:val="0"/>
            </w:pPr>
            <w:r w:rsidRPr="00867DBA">
              <w:t>дата начала подачи заявок: 13.02.2019</w:t>
            </w:r>
          </w:p>
          <w:p w:rsidR="003F57B9" w:rsidRPr="00867DBA" w:rsidRDefault="003F57B9" w:rsidP="00B671A2"/>
          <w:p w:rsidR="003F57B9" w:rsidRPr="00867DBA" w:rsidRDefault="003F57B9" w:rsidP="00B671A2"/>
          <w:p w:rsidR="003F57B9" w:rsidRPr="00867DBA" w:rsidRDefault="003F57B9" w:rsidP="00B671A2">
            <w:r w:rsidRPr="00867DBA">
              <w:t>дата окончания подачи заявок: 06.03.2019</w:t>
            </w:r>
          </w:p>
          <w:p w:rsidR="003F57B9" w:rsidRPr="00867DBA" w:rsidRDefault="003F57B9" w:rsidP="00B671A2"/>
        </w:tc>
      </w:tr>
      <w:tr w:rsidR="003F57B9" w:rsidRPr="00867DBA" w:rsidTr="00B671A2">
        <w:tc>
          <w:tcPr>
            <w:tcW w:w="709" w:type="dxa"/>
            <w:vAlign w:val="center"/>
          </w:tcPr>
          <w:p w:rsidR="003F57B9" w:rsidRPr="00867DBA" w:rsidRDefault="003F57B9" w:rsidP="00B671A2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ind w:left="80" w:right="80"/>
              <w:jc w:val="right"/>
            </w:pPr>
          </w:p>
        </w:tc>
        <w:tc>
          <w:tcPr>
            <w:tcW w:w="3180" w:type="dxa"/>
            <w:vAlign w:val="center"/>
          </w:tcPr>
          <w:p w:rsidR="003F57B9" w:rsidRPr="00867DBA" w:rsidRDefault="003F57B9" w:rsidP="00B671A2">
            <w:pPr>
              <w:widowControl w:val="0"/>
              <w:autoSpaceDE w:val="0"/>
              <w:autoSpaceDN w:val="0"/>
            </w:pPr>
            <w:r w:rsidRPr="00867DBA">
              <w:t>Адрес электронной площадки для подачи заявок на участие в электронном аукционе</w:t>
            </w:r>
          </w:p>
        </w:tc>
        <w:tc>
          <w:tcPr>
            <w:tcW w:w="5892" w:type="dxa"/>
            <w:shd w:val="clear" w:color="auto" w:fill="auto"/>
            <w:vAlign w:val="center"/>
          </w:tcPr>
          <w:p w:rsidR="003F57B9" w:rsidRPr="00867DBA" w:rsidRDefault="003F57B9" w:rsidP="00B671A2">
            <w:pPr>
              <w:widowControl w:val="0"/>
              <w:autoSpaceDE w:val="0"/>
              <w:autoSpaceDN w:val="0"/>
            </w:pPr>
            <w:r w:rsidRPr="00867DBA">
              <w:t>www.rts-tender.ru</w:t>
            </w:r>
          </w:p>
        </w:tc>
      </w:tr>
      <w:tr w:rsidR="003F57B9" w:rsidRPr="00867DBA" w:rsidTr="00B671A2">
        <w:tc>
          <w:tcPr>
            <w:tcW w:w="709" w:type="dxa"/>
            <w:vAlign w:val="center"/>
          </w:tcPr>
          <w:p w:rsidR="003F57B9" w:rsidRPr="00867DBA" w:rsidRDefault="003F57B9" w:rsidP="00B671A2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ind w:left="80" w:right="80"/>
              <w:jc w:val="right"/>
            </w:pPr>
          </w:p>
        </w:tc>
        <w:tc>
          <w:tcPr>
            <w:tcW w:w="3180" w:type="dxa"/>
            <w:vAlign w:val="center"/>
          </w:tcPr>
          <w:p w:rsidR="003F57B9" w:rsidRPr="00867DBA" w:rsidRDefault="003F57B9" w:rsidP="00B671A2">
            <w:pPr>
              <w:widowControl w:val="0"/>
              <w:autoSpaceDE w:val="0"/>
              <w:autoSpaceDN w:val="0"/>
            </w:pPr>
            <w:r w:rsidRPr="00867DBA">
              <w:t>Форма заявки и перечень входящих в нее документов</w:t>
            </w:r>
          </w:p>
        </w:tc>
        <w:tc>
          <w:tcPr>
            <w:tcW w:w="5892" w:type="dxa"/>
            <w:shd w:val="clear" w:color="auto" w:fill="auto"/>
            <w:vAlign w:val="center"/>
          </w:tcPr>
          <w:p w:rsidR="003F57B9" w:rsidRPr="00867DBA" w:rsidRDefault="003F57B9" w:rsidP="00B671A2">
            <w:pPr>
              <w:widowControl w:val="0"/>
              <w:autoSpaceDE w:val="0"/>
              <w:autoSpaceDN w:val="0"/>
            </w:pPr>
            <w:r w:rsidRPr="00867DBA">
              <w:t>Информация указана в разделе 3 настоящего извещения</w:t>
            </w:r>
          </w:p>
        </w:tc>
      </w:tr>
      <w:tr w:rsidR="003F57B9" w:rsidRPr="00867DBA" w:rsidTr="00B671A2">
        <w:tc>
          <w:tcPr>
            <w:tcW w:w="709" w:type="dxa"/>
            <w:vAlign w:val="center"/>
          </w:tcPr>
          <w:p w:rsidR="003F57B9" w:rsidRPr="00867DBA" w:rsidRDefault="003F57B9" w:rsidP="00B671A2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ind w:left="80" w:right="80"/>
              <w:jc w:val="right"/>
            </w:pPr>
          </w:p>
        </w:tc>
        <w:tc>
          <w:tcPr>
            <w:tcW w:w="3180" w:type="dxa"/>
            <w:vAlign w:val="center"/>
          </w:tcPr>
          <w:p w:rsidR="003F57B9" w:rsidRPr="00867DBA" w:rsidRDefault="003F57B9" w:rsidP="00B671A2">
            <w:pPr>
              <w:widowControl w:val="0"/>
              <w:autoSpaceDE w:val="0"/>
              <w:autoSpaceDN w:val="0"/>
            </w:pPr>
            <w:r w:rsidRPr="00867DBA">
              <w:t>Порядок подачи заявки</w:t>
            </w:r>
          </w:p>
        </w:tc>
        <w:tc>
          <w:tcPr>
            <w:tcW w:w="5892" w:type="dxa"/>
            <w:shd w:val="clear" w:color="auto" w:fill="auto"/>
            <w:vAlign w:val="center"/>
          </w:tcPr>
          <w:p w:rsidR="003F57B9" w:rsidRPr="00867DBA" w:rsidRDefault="003F57B9" w:rsidP="00B671A2">
            <w:pPr>
              <w:widowControl w:val="0"/>
              <w:autoSpaceDE w:val="0"/>
              <w:autoSpaceDN w:val="0"/>
            </w:pPr>
            <w:r w:rsidRPr="00867DBA">
              <w:t>В соответствии с Регламентом электронной торговой площадки</w:t>
            </w:r>
          </w:p>
        </w:tc>
      </w:tr>
      <w:tr w:rsidR="003F57B9" w:rsidRPr="00867DBA" w:rsidTr="00B671A2">
        <w:tc>
          <w:tcPr>
            <w:tcW w:w="709" w:type="dxa"/>
            <w:vAlign w:val="center"/>
          </w:tcPr>
          <w:p w:rsidR="003F57B9" w:rsidRPr="00867DBA" w:rsidRDefault="003F57B9" w:rsidP="00B671A2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ind w:left="80" w:right="80"/>
              <w:jc w:val="right"/>
            </w:pPr>
          </w:p>
        </w:tc>
        <w:tc>
          <w:tcPr>
            <w:tcW w:w="3180" w:type="dxa"/>
            <w:vAlign w:val="center"/>
          </w:tcPr>
          <w:p w:rsidR="003F57B9" w:rsidRPr="00867DBA" w:rsidRDefault="003F57B9" w:rsidP="00B671A2">
            <w:pPr>
              <w:widowControl w:val="0"/>
              <w:autoSpaceDE w:val="0"/>
              <w:autoSpaceDN w:val="0"/>
            </w:pPr>
            <w:r w:rsidRPr="00867DBA">
              <w:t>Порядок оформления участия в аукционе</w:t>
            </w:r>
          </w:p>
        </w:tc>
        <w:tc>
          <w:tcPr>
            <w:tcW w:w="5892" w:type="dxa"/>
            <w:shd w:val="clear" w:color="auto" w:fill="auto"/>
            <w:vAlign w:val="center"/>
          </w:tcPr>
          <w:p w:rsidR="003F57B9" w:rsidRPr="00867DBA" w:rsidRDefault="003F57B9" w:rsidP="00B671A2">
            <w:pPr>
              <w:widowControl w:val="0"/>
              <w:autoSpaceDE w:val="0"/>
              <w:autoSpaceDN w:val="0"/>
            </w:pPr>
            <w:r w:rsidRPr="00867DBA">
              <w:t>В соответствии с Регламентом электронной торговой площадки</w:t>
            </w:r>
          </w:p>
        </w:tc>
      </w:tr>
      <w:tr w:rsidR="003F57B9" w:rsidRPr="00867DBA" w:rsidTr="00B671A2">
        <w:tc>
          <w:tcPr>
            <w:tcW w:w="709" w:type="dxa"/>
            <w:vAlign w:val="center"/>
          </w:tcPr>
          <w:p w:rsidR="003F57B9" w:rsidRPr="00867DBA" w:rsidRDefault="003F57B9" w:rsidP="00B671A2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ind w:left="80" w:right="80"/>
              <w:jc w:val="right"/>
            </w:pPr>
          </w:p>
        </w:tc>
        <w:tc>
          <w:tcPr>
            <w:tcW w:w="3180" w:type="dxa"/>
            <w:vAlign w:val="center"/>
          </w:tcPr>
          <w:p w:rsidR="003F57B9" w:rsidRPr="00867DBA" w:rsidRDefault="003F57B9" w:rsidP="00B671A2">
            <w:pPr>
              <w:widowControl w:val="0"/>
              <w:autoSpaceDE w:val="0"/>
              <w:autoSpaceDN w:val="0"/>
            </w:pPr>
            <w:r w:rsidRPr="00867DBA">
              <w:t xml:space="preserve">Срок рассмотрения заявок на участие в электронном </w:t>
            </w:r>
            <w:r w:rsidRPr="00867DBA">
              <w:lastRenderedPageBreak/>
              <w:t>аукционе</w:t>
            </w:r>
          </w:p>
        </w:tc>
        <w:tc>
          <w:tcPr>
            <w:tcW w:w="5892" w:type="dxa"/>
            <w:shd w:val="clear" w:color="auto" w:fill="auto"/>
            <w:vAlign w:val="center"/>
          </w:tcPr>
          <w:p w:rsidR="003F57B9" w:rsidRPr="00867DBA" w:rsidRDefault="003F57B9" w:rsidP="00B671A2">
            <w:pPr>
              <w:widowControl w:val="0"/>
              <w:autoSpaceDE w:val="0"/>
              <w:autoSpaceDN w:val="0"/>
            </w:pPr>
            <w:r w:rsidRPr="00867DBA">
              <w:lastRenderedPageBreak/>
              <w:t xml:space="preserve">с 07.03.2019 </w:t>
            </w:r>
          </w:p>
        </w:tc>
      </w:tr>
      <w:tr w:rsidR="003F57B9" w:rsidRPr="00867DBA" w:rsidTr="00B671A2">
        <w:tc>
          <w:tcPr>
            <w:tcW w:w="709" w:type="dxa"/>
            <w:vAlign w:val="center"/>
          </w:tcPr>
          <w:p w:rsidR="003F57B9" w:rsidRPr="00867DBA" w:rsidRDefault="003F57B9" w:rsidP="00B671A2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ind w:left="80" w:right="80"/>
              <w:jc w:val="right"/>
            </w:pPr>
          </w:p>
        </w:tc>
        <w:tc>
          <w:tcPr>
            <w:tcW w:w="3180" w:type="dxa"/>
            <w:vAlign w:val="center"/>
          </w:tcPr>
          <w:p w:rsidR="003F57B9" w:rsidRPr="00867DBA" w:rsidRDefault="003F57B9" w:rsidP="00B671A2">
            <w:pPr>
              <w:widowControl w:val="0"/>
              <w:autoSpaceDE w:val="0"/>
              <w:autoSpaceDN w:val="0"/>
            </w:pPr>
            <w:r w:rsidRPr="00867DBA">
              <w:t>Дата размещения протокола о допуске или не допуске к участию в аукционе</w:t>
            </w:r>
          </w:p>
        </w:tc>
        <w:tc>
          <w:tcPr>
            <w:tcW w:w="5892" w:type="dxa"/>
            <w:shd w:val="clear" w:color="auto" w:fill="auto"/>
            <w:vAlign w:val="center"/>
          </w:tcPr>
          <w:p w:rsidR="003F57B9" w:rsidRPr="00867DBA" w:rsidRDefault="003F57B9" w:rsidP="00B671A2">
            <w:pPr>
              <w:widowControl w:val="0"/>
              <w:autoSpaceDE w:val="0"/>
              <w:autoSpaceDN w:val="0"/>
            </w:pPr>
            <w:r w:rsidRPr="00867DBA">
              <w:t>14.03.2019</w:t>
            </w:r>
          </w:p>
        </w:tc>
      </w:tr>
      <w:tr w:rsidR="003F57B9" w:rsidRPr="00867DBA" w:rsidTr="00B671A2">
        <w:tc>
          <w:tcPr>
            <w:tcW w:w="709" w:type="dxa"/>
            <w:vAlign w:val="center"/>
          </w:tcPr>
          <w:p w:rsidR="003F57B9" w:rsidRPr="00867DBA" w:rsidRDefault="003F57B9" w:rsidP="00B671A2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ind w:left="80" w:right="80"/>
              <w:jc w:val="right"/>
            </w:pPr>
          </w:p>
        </w:tc>
        <w:tc>
          <w:tcPr>
            <w:tcW w:w="3180" w:type="dxa"/>
            <w:vAlign w:val="center"/>
          </w:tcPr>
          <w:p w:rsidR="003F57B9" w:rsidRPr="00867DBA" w:rsidRDefault="003F57B9" w:rsidP="00B671A2">
            <w:pPr>
              <w:widowControl w:val="0"/>
              <w:autoSpaceDE w:val="0"/>
              <w:autoSpaceDN w:val="0"/>
            </w:pPr>
            <w:r w:rsidRPr="00867DBA">
              <w:t xml:space="preserve">Адрес электронной площадки проведения электронного аукциона, </w:t>
            </w:r>
          </w:p>
          <w:p w:rsidR="003F57B9" w:rsidRPr="00867DBA" w:rsidRDefault="003F57B9" w:rsidP="00B671A2">
            <w:pPr>
              <w:widowControl w:val="0"/>
              <w:autoSpaceDE w:val="0"/>
              <w:autoSpaceDN w:val="0"/>
            </w:pPr>
            <w:r w:rsidRPr="00867DBA">
              <w:t>дата и время проведения электронного аукциона</w:t>
            </w:r>
          </w:p>
        </w:tc>
        <w:tc>
          <w:tcPr>
            <w:tcW w:w="5892" w:type="dxa"/>
            <w:shd w:val="clear" w:color="auto" w:fill="auto"/>
            <w:vAlign w:val="center"/>
          </w:tcPr>
          <w:p w:rsidR="003F57B9" w:rsidRPr="00867DBA" w:rsidRDefault="003F57B9" w:rsidP="00B671A2">
            <w:pPr>
              <w:rPr>
                <w:rFonts w:eastAsia="Calibri"/>
              </w:rPr>
            </w:pPr>
            <w:r w:rsidRPr="00867DBA">
              <w:rPr>
                <w:rFonts w:eastAsia="Calibri"/>
              </w:rPr>
              <w:t xml:space="preserve">Адрес: </w:t>
            </w:r>
            <w:r w:rsidRPr="00867DBA">
              <w:t>www.rts-tender.ru</w:t>
            </w:r>
          </w:p>
          <w:p w:rsidR="003F57B9" w:rsidRPr="00867DBA" w:rsidRDefault="003F57B9" w:rsidP="00B671A2">
            <w:pPr>
              <w:widowControl w:val="0"/>
              <w:autoSpaceDE w:val="0"/>
              <w:autoSpaceDN w:val="0"/>
              <w:rPr>
                <w:rFonts w:eastAsia="Calibri"/>
              </w:rPr>
            </w:pPr>
          </w:p>
          <w:p w:rsidR="003F57B9" w:rsidRPr="00867DBA" w:rsidRDefault="003F57B9" w:rsidP="00B671A2">
            <w:pPr>
              <w:widowControl w:val="0"/>
              <w:autoSpaceDE w:val="0"/>
              <w:autoSpaceDN w:val="0"/>
              <w:rPr>
                <w:rFonts w:eastAsia="Calibri"/>
              </w:rPr>
            </w:pPr>
            <w:r w:rsidRPr="00867DBA">
              <w:rPr>
                <w:rFonts w:eastAsia="Calibri"/>
              </w:rPr>
              <w:t>15.03.2019 года</w:t>
            </w:r>
          </w:p>
          <w:p w:rsidR="003F57B9" w:rsidRPr="00867DBA" w:rsidRDefault="003F57B9" w:rsidP="00B671A2">
            <w:pPr>
              <w:widowControl w:val="0"/>
              <w:autoSpaceDE w:val="0"/>
              <w:autoSpaceDN w:val="0"/>
              <w:rPr>
                <w:rFonts w:eastAsia="Calibri"/>
              </w:rPr>
            </w:pPr>
          </w:p>
          <w:p w:rsidR="003F57B9" w:rsidRPr="00867DBA" w:rsidRDefault="003F57B9" w:rsidP="00B671A2">
            <w:pPr>
              <w:widowControl w:val="0"/>
              <w:autoSpaceDE w:val="0"/>
              <w:autoSpaceDN w:val="0"/>
              <w:rPr>
                <w:rFonts w:eastAsia="Calibri"/>
              </w:rPr>
            </w:pPr>
            <w:r w:rsidRPr="00867DBA">
              <w:rPr>
                <w:rFonts w:eastAsia="Calibri"/>
              </w:rPr>
              <w:t>в 14:00 (мск)</w:t>
            </w:r>
          </w:p>
          <w:p w:rsidR="003F57B9" w:rsidRPr="00867DBA" w:rsidRDefault="003F57B9" w:rsidP="00B671A2">
            <w:pPr>
              <w:widowControl w:val="0"/>
              <w:autoSpaceDE w:val="0"/>
              <w:autoSpaceDN w:val="0"/>
            </w:pPr>
          </w:p>
        </w:tc>
      </w:tr>
      <w:tr w:rsidR="003F57B9" w:rsidRPr="00867DBA" w:rsidTr="00B671A2">
        <w:tc>
          <w:tcPr>
            <w:tcW w:w="709" w:type="dxa"/>
            <w:vAlign w:val="center"/>
          </w:tcPr>
          <w:p w:rsidR="003F57B9" w:rsidRPr="00867DBA" w:rsidRDefault="003F57B9" w:rsidP="00B671A2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ind w:left="80" w:right="80"/>
              <w:jc w:val="right"/>
            </w:pPr>
          </w:p>
        </w:tc>
        <w:tc>
          <w:tcPr>
            <w:tcW w:w="3180" w:type="dxa"/>
            <w:vAlign w:val="center"/>
          </w:tcPr>
          <w:p w:rsidR="003F57B9" w:rsidRPr="00867DBA" w:rsidRDefault="003F57B9" w:rsidP="00B671A2">
            <w:pPr>
              <w:widowControl w:val="0"/>
              <w:autoSpaceDE w:val="0"/>
              <w:autoSpaceDN w:val="0"/>
            </w:pPr>
            <w:r w:rsidRPr="00867DBA">
              <w:rPr>
                <w:rFonts w:eastAsia="Calibri"/>
              </w:rPr>
              <w:t>Порядок определения победителя электронного аукциона</w:t>
            </w:r>
          </w:p>
        </w:tc>
        <w:tc>
          <w:tcPr>
            <w:tcW w:w="5892" w:type="dxa"/>
            <w:shd w:val="clear" w:color="auto" w:fill="auto"/>
            <w:vAlign w:val="center"/>
          </w:tcPr>
          <w:p w:rsidR="003F57B9" w:rsidRPr="00867DBA" w:rsidRDefault="003F57B9" w:rsidP="00B671A2">
            <w:pPr>
              <w:widowControl w:val="0"/>
              <w:autoSpaceDE w:val="0"/>
              <w:autoSpaceDN w:val="0"/>
            </w:pPr>
            <w:r w:rsidRPr="00867DBA">
              <w:rPr>
                <w:rFonts w:eastAsia="Calibri"/>
              </w:rPr>
              <w:t>Победителем электронного аукциона признается участник, предложивший наиболее высокую цену Договора (цену лота), и заявка которого соответствует требованиям, установленным в документации о проведении электронного аукциона</w:t>
            </w:r>
          </w:p>
        </w:tc>
      </w:tr>
      <w:tr w:rsidR="003F57B9" w:rsidRPr="00867DBA" w:rsidTr="00B671A2">
        <w:tc>
          <w:tcPr>
            <w:tcW w:w="709" w:type="dxa"/>
            <w:vAlign w:val="center"/>
          </w:tcPr>
          <w:p w:rsidR="003F57B9" w:rsidRPr="00867DBA" w:rsidRDefault="003F57B9" w:rsidP="00B671A2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ind w:left="80" w:right="80"/>
              <w:jc w:val="right"/>
            </w:pPr>
          </w:p>
        </w:tc>
        <w:tc>
          <w:tcPr>
            <w:tcW w:w="3180" w:type="dxa"/>
            <w:vAlign w:val="center"/>
          </w:tcPr>
          <w:p w:rsidR="003F57B9" w:rsidRPr="00867DBA" w:rsidRDefault="003F57B9" w:rsidP="00B671A2">
            <w:pPr>
              <w:widowControl w:val="0"/>
              <w:autoSpaceDE w:val="0"/>
              <w:autoSpaceDN w:val="0"/>
              <w:rPr>
                <w:rFonts w:eastAsia="Calibri"/>
              </w:rPr>
            </w:pPr>
            <w:r w:rsidRPr="00867DBA">
              <w:rPr>
                <w:rFonts w:eastAsia="Calibri"/>
              </w:rPr>
              <w:t xml:space="preserve">Срок заключения договора </w:t>
            </w:r>
          </w:p>
          <w:p w:rsidR="003F57B9" w:rsidRPr="00867DBA" w:rsidRDefault="003F57B9" w:rsidP="00B671A2">
            <w:pPr>
              <w:widowControl w:val="0"/>
              <w:autoSpaceDE w:val="0"/>
              <w:autoSpaceDN w:val="0"/>
              <w:rPr>
                <w:rFonts w:eastAsia="Calibri"/>
              </w:rPr>
            </w:pPr>
            <w:r w:rsidRPr="00867DBA">
              <w:rPr>
                <w:rFonts w:eastAsia="Calibri"/>
              </w:rPr>
              <w:t>Срок подписания победителем договора</w:t>
            </w:r>
          </w:p>
        </w:tc>
        <w:tc>
          <w:tcPr>
            <w:tcW w:w="5892" w:type="dxa"/>
            <w:shd w:val="clear" w:color="auto" w:fill="auto"/>
          </w:tcPr>
          <w:p w:rsidR="003F57B9" w:rsidRPr="00867DBA" w:rsidRDefault="003F57B9" w:rsidP="00B671A2">
            <w:pPr>
              <w:rPr>
                <w:rFonts w:eastAsia="Calibri"/>
              </w:rPr>
            </w:pPr>
            <w:r w:rsidRPr="00867DBA">
              <w:rPr>
                <w:rFonts w:eastAsia="Calibri"/>
              </w:rPr>
              <w:t>Договор может быть заключен не ранее чем через 10 дней и в срок не позднее 20 дней с даты размещения на электронной площадке протокола о результатах электронного аукциона</w:t>
            </w:r>
          </w:p>
        </w:tc>
      </w:tr>
      <w:tr w:rsidR="003F57B9" w:rsidRPr="00867DBA" w:rsidTr="00B671A2">
        <w:tc>
          <w:tcPr>
            <w:tcW w:w="709" w:type="dxa"/>
            <w:vAlign w:val="center"/>
          </w:tcPr>
          <w:p w:rsidR="003F57B9" w:rsidRPr="00867DBA" w:rsidRDefault="003F57B9" w:rsidP="00B671A2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ind w:left="80" w:right="80"/>
              <w:jc w:val="right"/>
            </w:pPr>
          </w:p>
        </w:tc>
        <w:tc>
          <w:tcPr>
            <w:tcW w:w="3180" w:type="dxa"/>
            <w:vAlign w:val="center"/>
          </w:tcPr>
          <w:p w:rsidR="003F57B9" w:rsidRPr="00867DBA" w:rsidRDefault="003F57B9" w:rsidP="00B671A2">
            <w:pPr>
              <w:widowControl w:val="0"/>
              <w:autoSpaceDE w:val="0"/>
              <w:autoSpaceDN w:val="0"/>
              <w:rPr>
                <w:rFonts w:eastAsia="Calibri"/>
              </w:rPr>
            </w:pPr>
            <w:r w:rsidRPr="00867DBA">
              <w:rPr>
                <w:rFonts w:eastAsia="Calibri"/>
              </w:rPr>
              <w:t>Форма, сроки и порядок оплаты по договору</w:t>
            </w:r>
          </w:p>
        </w:tc>
        <w:tc>
          <w:tcPr>
            <w:tcW w:w="5892" w:type="dxa"/>
            <w:shd w:val="clear" w:color="auto" w:fill="auto"/>
            <w:vAlign w:val="center"/>
          </w:tcPr>
          <w:p w:rsidR="003F57B9" w:rsidRPr="00867DBA" w:rsidRDefault="003F57B9" w:rsidP="00B671A2">
            <w:pPr>
              <w:widowControl w:val="0"/>
              <w:autoSpaceDE w:val="0"/>
              <w:autoSpaceDN w:val="0"/>
              <w:rPr>
                <w:rFonts w:eastAsia="Calibri"/>
              </w:rPr>
            </w:pPr>
            <w:r w:rsidRPr="00867DBA">
              <w:rPr>
                <w:rFonts w:eastAsia="Calibri"/>
              </w:rPr>
              <w:t>Форма, сроки и порядок оплаты определены проектом Договора, согласно Приложению №5 настоящего Извещения</w:t>
            </w:r>
          </w:p>
        </w:tc>
      </w:tr>
      <w:tr w:rsidR="003F57B9" w:rsidRPr="00867DBA" w:rsidTr="00B671A2">
        <w:tc>
          <w:tcPr>
            <w:tcW w:w="709" w:type="dxa"/>
            <w:vAlign w:val="center"/>
          </w:tcPr>
          <w:p w:rsidR="003F57B9" w:rsidRPr="00867DBA" w:rsidRDefault="003F57B9" w:rsidP="00B671A2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ind w:left="80" w:right="80"/>
              <w:jc w:val="right"/>
            </w:pPr>
          </w:p>
        </w:tc>
        <w:tc>
          <w:tcPr>
            <w:tcW w:w="3180" w:type="dxa"/>
            <w:vAlign w:val="center"/>
          </w:tcPr>
          <w:p w:rsidR="003F57B9" w:rsidRPr="00867DBA" w:rsidRDefault="003F57B9" w:rsidP="00B671A2">
            <w:pPr>
              <w:widowControl w:val="0"/>
              <w:autoSpaceDE w:val="0"/>
              <w:autoSpaceDN w:val="0"/>
              <w:rPr>
                <w:rFonts w:eastAsia="Calibri"/>
              </w:rPr>
            </w:pPr>
            <w:r w:rsidRPr="00867DBA">
              <w:rPr>
                <w:rFonts w:eastAsia="Calibri"/>
              </w:rPr>
              <w:t>Решение об отказе от проведения электронного аукциона</w:t>
            </w:r>
          </w:p>
        </w:tc>
        <w:tc>
          <w:tcPr>
            <w:tcW w:w="5892" w:type="dxa"/>
            <w:shd w:val="clear" w:color="auto" w:fill="auto"/>
            <w:vAlign w:val="center"/>
          </w:tcPr>
          <w:p w:rsidR="003F57B9" w:rsidRPr="00867DBA" w:rsidRDefault="003F57B9" w:rsidP="00B671A2">
            <w:pPr>
              <w:widowControl w:val="0"/>
              <w:autoSpaceDE w:val="0"/>
              <w:autoSpaceDN w:val="0"/>
              <w:rPr>
                <w:rFonts w:eastAsia="Calibri"/>
              </w:rPr>
            </w:pPr>
            <w:r w:rsidRPr="00867DBA">
              <w:rPr>
                <w:rFonts w:eastAsia="Calibri"/>
              </w:rPr>
              <w:t>Организатор Электронного аукциона вправе принять решение об отказе от проведения Электронного аукциона в любое время, но не позднее чем за 3 (три) дня до даты его проведения.</w:t>
            </w:r>
          </w:p>
        </w:tc>
      </w:tr>
      <w:tr w:rsidR="003F57B9" w:rsidRPr="00867DBA" w:rsidTr="00B671A2">
        <w:tc>
          <w:tcPr>
            <w:tcW w:w="709" w:type="dxa"/>
            <w:vAlign w:val="center"/>
          </w:tcPr>
          <w:p w:rsidR="003F57B9" w:rsidRPr="00867DBA" w:rsidRDefault="003F57B9" w:rsidP="00B671A2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ind w:left="80" w:right="80"/>
              <w:jc w:val="right"/>
            </w:pPr>
          </w:p>
        </w:tc>
        <w:tc>
          <w:tcPr>
            <w:tcW w:w="3180" w:type="dxa"/>
            <w:vAlign w:val="center"/>
          </w:tcPr>
          <w:p w:rsidR="003F57B9" w:rsidRPr="00867DBA" w:rsidRDefault="003F57B9" w:rsidP="00B671A2">
            <w:pPr>
              <w:widowControl w:val="0"/>
              <w:autoSpaceDE w:val="0"/>
              <w:autoSpaceDN w:val="0"/>
              <w:rPr>
                <w:rFonts w:eastAsia="Calibri"/>
              </w:rPr>
            </w:pPr>
            <w:r w:rsidRPr="00867DBA">
              <w:rPr>
                <w:rFonts w:eastAsia="Calibri"/>
              </w:rPr>
              <w:t>Решение о внесении изменений в Извещение о проведении электронного аукциона</w:t>
            </w:r>
          </w:p>
        </w:tc>
        <w:tc>
          <w:tcPr>
            <w:tcW w:w="5892" w:type="dxa"/>
            <w:shd w:val="clear" w:color="auto" w:fill="auto"/>
            <w:vAlign w:val="center"/>
          </w:tcPr>
          <w:p w:rsidR="003F57B9" w:rsidRPr="00867DBA" w:rsidRDefault="003F57B9" w:rsidP="00B671A2">
            <w:pPr>
              <w:widowControl w:val="0"/>
              <w:autoSpaceDE w:val="0"/>
              <w:autoSpaceDN w:val="0"/>
              <w:rPr>
                <w:rFonts w:eastAsia="Calibri"/>
              </w:rPr>
            </w:pPr>
            <w:r w:rsidRPr="00867DBA">
              <w:rPr>
                <w:rFonts w:eastAsia="Calibri"/>
              </w:rPr>
              <w:t>Организатор Электронного аукциона вправе принять решение о внесении изменений в Извещение не позднее чем за 3 (три) дня до даты окончания срока подачи Заявок.</w:t>
            </w:r>
          </w:p>
          <w:p w:rsidR="003F57B9" w:rsidRPr="00867DBA" w:rsidRDefault="003F57B9" w:rsidP="00B671A2">
            <w:pPr>
              <w:widowControl w:val="0"/>
              <w:autoSpaceDE w:val="0"/>
              <w:autoSpaceDN w:val="0"/>
              <w:rPr>
                <w:rFonts w:eastAsia="Calibri"/>
              </w:rPr>
            </w:pPr>
            <w:r w:rsidRPr="00867DBA">
              <w:rPr>
                <w:rFonts w:eastAsia="Calibri"/>
              </w:rPr>
              <w:t>При этом, если на дату принятия решения о внесении изменений в Извещение до окончания срока подачи заявок осталось менее 15 (пятнадцати) дней, срок подачи Заявок на участие в Электронном аукционе должен быть продлен таким образом, чтобы с даты размещения внесенных изменений в Извещение до даты окончания подачи Заявок на участие в Электронном аукционе этот срок составлял не менее 15 (пятнадцати) дней.</w:t>
            </w:r>
          </w:p>
        </w:tc>
      </w:tr>
      <w:tr w:rsidR="003F57B9" w:rsidRPr="00867DBA" w:rsidTr="00B671A2">
        <w:tc>
          <w:tcPr>
            <w:tcW w:w="709" w:type="dxa"/>
            <w:vAlign w:val="center"/>
          </w:tcPr>
          <w:p w:rsidR="003F57B9" w:rsidRPr="00867DBA" w:rsidRDefault="003F57B9" w:rsidP="00B671A2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ind w:left="80" w:right="80"/>
              <w:jc w:val="right"/>
            </w:pPr>
          </w:p>
        </w:tc>
        <w:tc>
          <w:tcPr>
            <w:tcW w:w="3180" w:type="dxa"/>
            <w:vAlign w:val="center"/>
          </w:tcPr>
          <w:p w:rsidR="003F57B9" w:rsidRPr="00867DBA" w:rsidRDefault="003F57B9" w:rsidP="00B671A2">
            <w:pPr>
              <w:widowControl w:val="0"/>
              <w:autoSpaceDE w:val="0"/>
              <w:autoSpaceDN w:val="0"/>
            </w:pPr>
            <w:r w:rsidRPr="00867DBA">
              <w:t>Указание на то, проводится ли аукцион среди субъектов малого или среднего предпринимательства</w:t>
            </w:r>
          </w:p>
        </w:tc>
        <w:tc>
          <w:tcPr>
            <w:tcW w:w="5892" w:type="dxa"/>
            <w:shd w:val="clear" w:color="auto" w:fill="auto"/>
            <w:vAlign w:val="center"/>
          </w:tcPr>
          <w:p w:rsidR="003F57B9" w:rsidRPr="00867DBA" w:rsidRDefault="003F57B9" w:rsidP="00B671A2">
            <w:pPr>
              <w:widowControl w:val="0"/>
              <w:autoSpaceDE w:val="0"/>
              <w:autoSpaceDN w:val="0"/>
            </w:pPr>
            <w:r w:rsidRPr="00867DBA">
              <w:t>Информация указана в разделе 2 настоящего извещения</w:t>
            </w:r>
          </w:p>
        </w:tc>
      </w:tr>
    </w:tbl>
    <w:p w:rsidR="003F57B9" w:rsidRPr="00867DBA" w:rsidRDefault="003F57B9" w:rsidP="003F57B9">
      <w:pPr>
        <w:jc w:val="center"/>
        <w:rPr>
          <w:b/>
          <w:bCs/>
          <w:lang w:eastAsia="x-none" w:bidi="my-MM"/>
        </w:rPr>
        <w:sectPr w:rsidR="003F57B9" w:rsidRPr="00867DBA" w:rsidSect="00405077">
          <w:pgSz w:w="11906" w:h="16838"/>
          <w:pgMar w:top="709" w:right="707" w:bottom="851" w:left="1134" w:header="709" w:footer="709" w:gutter="0"/>
          <w:cols w:space="708"/>
          <w:docGrid w:linePitch="360"/>
        </w:sectPr>
      </w:pPr>
    </w:p>
    <w:p w:rsidR="003F57B9" w:rsidRPr="00867DBA" w:rsidRDefault="003F57B9" w:rsidP="003F57B9">
      <w:pPr>
        <w:jc w:val="center"/>
        <w:rPr>
          <w:lang w:val="x-none" w:eastAsia="x-none" w:bidi="my-MM"/>
        </w:rPr>
      </w:pPr>
      <w:r w:rsidRPr="00867DBA">
        <w:rPr>
          <w:b/>
          <w:bCs/>
          <w:lang w:eastAsia="x-none" w:bidi="my-MM"/>
        </w:rPr>
        <w:lastRenderedPageBreak/>
        <w:t>Раз</w:t>
      </w:r>
      <w:r w:rsidRPr="00867DBA">
        <w:rPr>
          <w:b/>
          <w:bCs/>
          <w:lang w:val="x-none" w:eastAsia="x-none" w:bidi="my-MM"/>
        </w:rPr>
        <w:t>дел 2</w:t>
      </w:r>
    </w:p>
    <w:p w:rsidR="003F57B9" w:rsidRPr="00867DBA" w:rsidRDefault="003F57B9" w:rsidP="003F57B9">
      <w:pPr>
        <w:jc w:val="center"/>
        <w:rPr>
          <w:lang w:val="x-none" w:eastAsia="x-none" w:bidi="my-MM"/>
        </w:rPr>
      </w:pPr>
      <w:r w:rsidRPr="00867DBA">
        <w:rPr>
          <w:b/>
          <w:bCs/>
          <w:lang w:val="x-none" w:eastAsia="x-none" w:bidi="my-MM"/>
        </w:rPr>
        <w:t xml:space="preserve">Перечень </w:t>
      </w:r>
      <w:r w:rsidRPr="00867DBA">
        <w:rPr>
          <w:b/>
          <w:bCs/>
          <w:lang w:eastAsia="x-none" w:bidi="my-MM"/>
        </w:rPr>
        <w:t xml:space="preserve">адресных ориентиров </w:t>
      </w:r>
      <w:r w:rsidRPr="00867DBA">
        <w:rPr>
          <w:b/>
          <w:bCs/>
          <w:lang w:val="x-none" w:eastAsia="x-none" w:bidi="my-MM"/>
        </w:rPr>
        <w:t xml:space="preserve"> на которых предоставляется право </w:t>
      </w:r>
      <w:r w:rsidRPr="00867DBA">
        <w:rPr>
          <w:b/>
          <w:bCs/>
          <w:lang w:eastAsia="x-none" w:bidi="my-MM"/>
        </w:rPr>
        <w:t xml:space="preserve">размещения и эксплуатация  нестационарных торговых объектов </w:t>
      </w:r>
      <w:r w:rsidRPr="00867DBA">
        <w:rPr>
          <w:b/>
          <w:bCs/>
          <w:lang w:val="x-none" w:eastAsia="x-none" w:bidi="my-MM"/>
        </w:rPr>
        <w:t>(перечень лотов)</w:t>
      </w:r>
    </w:p>
    <w:p w:rsidR="003F57B9" w:rsidRPr="00867DBA" w:rsidRDefault="003F57B9" w:rsidP="003F57B9">
      <w:pPr>
        <w:rPr>
          <w:b/>
          <w:sz w:val="22"/>
          <w:szCs w:val="22"/>
          <w:lang w:eastAsia="x-none" w:bidi="my-MM"/>
        </w:rPr>
      </w:pPr>
    </w:p>
    <w:p w:rsidR="003F57B9" w:rsidRPr="00867DBA" w:rsidRDefault="003F57B9" w:rsidP="003F57B9">
      <w:pPr>
        <w:rPr>
          <w:b/>
          <w:sz w:val="22"/>
          <w:szCs w:val="22"/>
          <w:lang w:eastAsia="x-none" w:bidi="my-MM"/>
        </w:rPr>
      </w:pPr>
      <w:r w:rsidRPr="00867DBA">
        <w:rPr>
          <w:b/>
          <w:sz w:val="22"/>
          <w:szCs w:val="22"/>
          <w:lang w:val="x-none" w:eastAsia="x-none" w:bidi="my-MM"/>
        </w:rPr>
        <w:t xml:space="preserve">Лот № </w:t>
      </w:r>
      <w:r w:rsidRPr="00867DBA">
        <w:rPr>
          <w:b/>
          <w:sz w:val="22"/>
          <w:szCs w:val="22"/>
          <w:lang w:eastAsia="x-none" w:bidi="my-MM"/>
        </w:rPr>
        <w:t>1</w:t>
      </w:r>
    </w:p>
    <w:tbl>
      <w:tblPr>
        <w:tblW w:w="9923" w:type="dxa"/>
        <w:tblInd w:w="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46"/>
        <w:gridCol w:w="1214"/>
        <w:gridCol w:w="2693"/>
        <w:gridCol w:w="1134"/>
        <w:gridCol w:w="1417"/>
        <w:gridCol w:w="1559"/>
        <w:gridCol w:w="1560"/>
      </w:tblGrid>
      <w:tr w:rsidR="003F57B9" w:rsidRPr="00867DBA" w:rsidTr="00B671A2">
        <w:tc>
          <w:tcPr>
            <w:tcW w:w="346" w:type="dxa"/>
          </w:tcPr>
          <w:p w:rsidR="003F57B9" w:rsidRPr="00867DBA" w:rsidRDefault="003F57B9" w:rsidP="00B671A2">
            <w:pPr>
              <w:widowControl w:val="0"/>
              <w:autoSpaceDE w:val="0"/>
              <w:autoSpaceDN w:val="0"/>
              <w:jc w:val="center"/>
            </w:pPr>
            <w:r w:rsidRPr="00867DBA">
              <w:t>№</w:t>
            </w:r>
          </w:p>
        </w:tc>
        <w:tc>
          <w:tcPr>
            <w:tcW w:w="1214" w:type="dxa"/>
          </w:tcPr>
          <w:p w:rsidR="003F57B9" w:rsidRPr="00867DBA" w:rsidRDefault="003F57B9" w:rsidP="00B671A2">
            <w:pPr>
              <w:widowControl w:val="0"/>
              <w:autoSpaceDE w:val="0"/>
              <w:autoSpaceDN w:val="0"/>
              <w:ind w:left="-124" w:right="-62"/>
              <w:jc w:val="center"/>
              <w:rPr>
                <w:sz w:val="20"/>
                <w:szCs w:val="20"/>
              </w:rPr>
            </w:pPr>
            <w:r w:rsidRPr="00867DBA">
              <w:rPr>
                <w:sz w:val="20"/>
                <w:szCs w:val="20"/>
              </w:rPr>
              <w:t xml:space="preserve">Номер в соответствии </w:t>
            </w:r>
          </w:p>
          <w:p w:rsidR="003F57B9" w:rsidRPr="00867DBA" w:rsidRDefault="003F57B9" w:rsidP="00B671A2">
            <w:pPr>
              <w:widowControl w:val="0"/>
              <w:autoSpaceDE w:val="0"/>
              <w:autoSpaceDN w:val="0"/>
              <w:ind w:left="-124"/>
              <w:jc w:val="center"/>
            </w:pPr>
            <w:r w:rsidRPr="00867DBA">
              <w:rPr>
                <w:sz w:val="20"/>
                <w:szCs w:val="20"/>
              </w:rPr>
              <w:t>со Схемой размещения НТО</w:t>
            </w:r>
          </w:p>
        </w:tc>
        <w:tc>
          <w:tcPr>
            <w:tcW w:w="2693" w:type="dxa"/>
          </w:tcPr>
          <w:p w:rsidR="003F57B9" w:rsidRPr="00867DBA" w:rsidRDefault="003F57B9" w:rsidP="00B671A2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867DBA">
              <w:t>Адресные ориентиры НТО</w:t>
            </w:r>
          </w:p>
        </w:tc>
        <w:tc>
          <w:tcPr>
            <w:tcW w:w="1134" w:type="dxa"/>
          </w:tcPr>
          <w:p w:rsidR="003F57B9" w:rsidRPr="00867DBA" w:rsidRDefault="003F57B9" w:rsidP="00B671A2">
            <w:pPr>
              <w:widowControl w:val="0"/>
              <w:autoSpaceDE w:val="0"/>
              <w:autoSpaceDN w:val="0"/>
              <w:ind w:right="-62"/>
              <w:jc w:val="center"/>
            </w:pPr>
            <w:r w:rsidRPr="00867DBA">
              <w:t>Тип НТО</w:t>
            </w:r>
          </w:p>
        </w:tc>
        <w:tc>
          <w:tcPr>
            <w:tcW w:w="1417" w:type="dxa"/>
          </w:tcPr>
          <w:p w:rsidR="003F57B9" w:rsidRPr="00867DBA" w:rsidRDefault="003F57B9" w:rsidP="00B671A2">
            <w:pPr>
              <w:widowControl w:val="0"/>
              <w:autoSpaceDE w:val="0"/>
              <w:autoSpaceDN w:val="0"/>
              <w:ind w:right="-63"/>
              <w:jc w:val="center"/>
              <w:rPr>
                <w:sz w:val="20"/>
                <w:szCs w:val="20"/>
              </w:rPr>
            </w:pPr>
            <w:r w:rsidRPr="00867DBA">
              <w:rPr>
                <w:sz w:val="20"/>
                <w:szCs w:val="20"/>
              </w:rPr>
              <w:t>Специализация НТО</w:t>
            </w:r>
          </w:p>
        </w:tc>
        <w:tc>
          <w:tcPr>
            <w:tcW w:w="1559" w:type="dxa"/>
          </w:tcPr>
          <w:p w:rsidR="003F57B9" w:rsidRPr="00867DBA" w:rsidRDefault="003F57B9" w:rsidP="00B671A2">
            <w:pPr>
              <w:widowControl w:val="0"/>
              <w:autoSpaceDE w:val="0"/>
              <w:autoSpaceDN w:val="0"/>
              <w:jc w:val="center"/>
            </w:pPr>
            <w:r w:rsidRPr="00867DBA">
              <w:t>Размер НТО</w:t>
            </w:r>
          </w:p>
        </w:tc>
        <w:tc>
          <w:tcPr>
            <w:tcW w:w="1560" w:type="dxa"/>
          </w:tcPr>
          <w:p w:rsidR="003F57B9" w:rsidRPr="00867DBA" w:rsidRDefault="003F57B9" w:rsidP="00B671A2">
            <w:pPr>
              <w:widowControl w:val="0"/>
              <w:autoSpaceDE w:val="0"/>
              <w:autoSpaceDN w:val="0"/>
              <w:jc w:val="center"/>
            </w:pPr>
            <w:r w:rsidRPr="00867DBA">
              <w:t>Срок действия договора</w:t>
            </w:r>
          </w:p>
        </w:tc>
      </w:tr>
      <w:tr w:rsidR="003F57B9" w:rsidRPr="00867DBA" w:rsidTr="00B671A2">
        <w:trPr>
          <w:trHeight w:val="906"/>
        </w:trPr>
        <w:tc>
          <w:tcPr>
            <w:tcW w:w="346" w:type="dxa"/>
          </w:tcPr>
          <w:p w:rsidR="003F57B9" w:rsidRPr="00867DBA" w:rsidRDefault="003F57B9" w:rsidP="00B671A2">
            <w:pPr>
              <w:widowControl w:val="0"/>
              <w:autoSpaceDE w:val="0"/>
              <w:autoSpaceDN w:val="0"/>
              <w:jc w:val="center"/>
            </w:pPr>
            <w:r w:rsidRPr="00867DBA">
              <w:t>1</w:t>
            </w:r>
          </w:p>
        </w:tc>
        <w:tc>
          <w:tcPr>
            <w:tcW w:w="1214" w:type="dxa"/>
          </w:tcPr>
          <w:p w:rsidR="003F57B9" w:rsidRPr="00867DBA" w:rsidRDefault="003F57B9" w:rsidP="00B671A2">
            <w:pPr>
              <w:widowControl w:val="0"/>
              <w:autoSpaceDE w:val="0"/>
              <w:autoSpaceDN w:val="0"/>
              <w:jc w:val="center"/>
            </w:pPr>
            <w:r w:rsidRPr="00867DBA">
              <w:t>206</w:t>
            </w:r>
          </w:p>
        </w:tc>
        <w:tc>
          <w:tcPr>
            <w:tcW w:w="2693" w:type="dxa"/>
          </w:tcPr>
          <w:p w:rsidR="003F57B9" w:rsidRPr="00867DBA" w:rsidRDefault="003F57B9" w:rsidP="00B671A2">
            <w:pPr>
              <w:widowControl w:val="0"/>
              <w:autoSpaceDE w:val="0"/>
              <w:autoSpaceDN w:val="0"/>
              <w:jc w:val="center"/>
            </w:pPr>
            <w:r w:rsidRPr="00867DBA">
              <w:t>Московская область,</w:t>
            </w:r>
          </w:p>
          <w:p w:rsidR="003F57B9" w:rsidRPr="00867DBA" w:rsidRDefault="003F57B9" w:rsidP="00B671A2">
            <w:pPr>
              <w:widowControl w:val="0"/>
              <w:autoSpaceDE w:val="0"/>
              <w:autoSpaceDN w:val="0"/>
              <w:jc w:val="center"/>
            </w:pPr>
            <w:r w:rsidRPr="00867DBA">
              <w:t xml:space="preserve"> г.о. Люберцы,</w:t>
            </w:r>
          </w:p>
          <w:p w:rsidR="003F57B9" w:rsidRPr="00867DBA" w:rsidRDefault="003F57B9" w:rsidP="00B671A2">
            <w:pPr>
              <w:widowControl w:val="0"/>
              <w:autoSpaceDE w:val="0"/>
              <w:autoSpaceDN w:val="0"/>
              <w:jc w:val="center"/>
            </w:pPr>
            <w:r w:rsidRPr="00867DBA">
              <w:t xml:space="preserve">дп. Красково, </w:t>
            </w:r>
          </w:p>
          <w:p w:rsidR="003F57B9" w:rsidRPr="00867DBA" w:rsidRDefault="003F57B9" w:rsidP="00B671A2">
            <w:pPr>
              <w:widowControl w:val="0"/>
              <w:autoSpaceDE w:val="0"/>
              <w:autoSpaceDN w:val="0"/>
              <w:jc w:val="center"/>
            </w:pPr>
            <w:r w:rsidRPr="00867DBA">
              <w:t>ул. Железнодорожная, около д. 80</w:t>
            </w:r>
          </w:p>
          <w:p w:rsidR="003F57B9" w:rsidRPr="00867DBA" w:rsidRDefault="003F57B9" w:rsidP="00B671A2">
            <w:pPr>
              <w:jc w:val="center"/>
            </w:pPr>
          </w:p>
        </w:tc>
        <w:tc>
          <w:tcPr>
            <w:tcW w:w="1134" w:type="dxa"/>
          </w:tcPr>
          <w:p w:rsidR="003F57B9" w:rsidRPr="00867DBA" w:rsidRDefault="003F57B9" w:rsidP="00B671A2">
            <w:pPr>
              <w:jc w:val="center"/>
              <w:rPr>
                <w:color w:val="000000"/>
              </w:rPr>
            </w:pPr>
            <w:r w:rsidRPr="00867DBA">
              <w:rPr>
                <w:color w:val="000000"/>
              </w:rPr>
              <w:t>павильон</w:t>
            </w:r>
          </w:p>
          <w:p w:rsidR="003F57B9" w:rsidRPr="00867DBA" w:rsidRDefault="003F57B9" w:rsidP="00B671A2">
            <w:pPr>
              <w:widowControl w:val="0"/>
              <w:autoSpaceDE w:val="0"/>
              <w:autoSpaceDN w:val="0"/>
              <w:ind w:right="-62"/>
              <w:jc w:val="center"/>
            </w:pPr>
          </w:p>
        </w:tc>
        <w:tc>
          <w:tcPr>
            <w:tcW w:w="1417" w:type="dxa"/>
          </w:tcPr>
          <w:p w:rsidR="003F57B9" w:rsidRPr="00867DBA" w:rsidRDefault="003F57B9" w:rsidP="00B671A2">
            <w:pPr>
              <w:jc w:val="center"/>
              <w:rPr>
                <w:color w:val="000000"/>
              </w:rPr>
            </w:pPr>
            <w:r w:rsidRPr="00867DBA">
              <w:rPr>
                <w:color w:val="000000"/>
              </w:rPr>
              <w:t>фермерские продукты</w:t>
            </w:r>
          </w:p>
          <w:p w:rsidR="003F57B9" w:rsidRPr="00867DBA" w:rsidRDefault="003F57B9" w:rsidP="00B671A2">
            <w:pPr>
              <w:widowControl w:val="0"/>
              <w:autoSpaceDE w:val="0"/>
              <w:autoSpaceDN w:val="0"/>
              <w:jc w:val="center"/>
            </w:pPr>
          </w:p>
        </w:tc>
        <w:tc>
          <w:tcPr>
            <w:tcW w:w="1559" w:type="dxa"/>
          </w:tcPr>
          <w:p w:rsidR="003F57B9" w:rsidRPr="00867DBA" w:rsidRDefault="003F57B9" w:rsidP="00B671A2">
            <w:pPr>
              <w:jc w:val="center"/>
              <w:rPr>
                <w:color w:val="000000"/>
              </w:rPr>
            </w:pPr>
            <w:r w:rsidRPr="00867DBA">
              <w:rPr>
                <w:color w:val="000000"/>
              </w:rPr>
              <w:t>8,30 х 3,20</w:t>
            </w:r>
          </w:p>
          <w:p w:rsidR="003F57B9" w:rsidRPr="00867DBA" w:rsidRDefault="003F57B9" w:rsidP="00B671A2">
            <w:pPr>
              <w:jc w:val="center"/>
            </w:pPr>
          </w:p>
        </w:tc>
        <w:tc>
          <w:tcPr>
            <w:tcW w:w="1560" w:type="dxa"/>
          </w:tcPr>
          <w:p w:rsidR="003F57B9" w:rsidRPr="00867DBA" w:rsidRDefault="003F57B9" w:rsidP="00B671A2">
            <w:pPr>
              <w:widowControl w:val="0"/>
              <w:autoSpaceDE w:val="0"/>
              <w:autoSpaceDN w:val="0"/>
              <w:jc w:val="center"/>
            </w:pPr>
            <w:r w:rsidRPr="00867DBA">
              <w:t xml:space="preserve">С даты подписания </w:t>
            </w:r>
          </w:p>
          <w:p w:rsidR="003F57B9" w:rsidRPr="00867DBA" w:rsidRDefault="003F57B9" w:rsidP="00B671A2">
            <w:pPr>
              <w:widowControl w:val="0"/>
              <w:autoSpaceDE w:val="0"/>
              <w:autoSpaceDN w:val="0"/>
              <w:jc w:val="center"/>
            </w:pPr>
            <w:r w:rsidRPr="00867DBA">
              <w:t xml:space="preserve">по 31.12.2021 </w:t>
            </w:r>
          </w:p>
          <w:p w:rsidR="003F57B9" w:rsidRPr="00867DBA" w:rsidRDefault="003F57B9" w:rsidP="00B671A2">
            <w:pPr>
              <w:widowControl w:val="0"/>
              <w:autoSpaceDE w:val="0"/>
              <w:autoSpaceDN w:val="0"/>
              <w:jc w:val="center"/>
            </w:pPr>
          </w:p>
        </w:tc>
      </w:tr>
    </w:tbl>
    <w:p w:rsidR="003F57B9" w:rsidRPr="00867DBA" w:rsidRDefault="003F57B9" w:rsidP="003F57B9">
      <w:pPr>
        <w:rPr>
          <w:sz w:val="22"/>
          <w:szCs w:val="22"/>
          <w:lang w:eastAsia="x-none" w:bidi="my-MM"/>
        </w:rPr>
      </w:pPr>
      <w:r w:rsidRPr="00867DBA">
        <w:rPr>
          <w:sz w:val="22"/>
          <w:szCs w:val="22"/>
          <w:lang w:eastAsia="x-none" w:bidi="my-MM"/>
        </w:rPr>
        <w:t>- Начальная (минимальная) цена договора (цена лота) –</w:t>
      </w:r>
      <w:r w:rsidRPr="00867DBA">
        <w:rPr>
          <w:rFonts w:ascii="Courier New" w:hAnsi="Courier New" w:cs="Courier New"/>
          <w:sz w:val="20"/>
          <w:szCs w:val="20"/>
          <w:lang w:val="x-none" w:eastAsia="x-none" w:bidi="my-MM"/>
        </w:rPr>
        <w:t xml:space="preserve"> </w:t>
      </w:r>
      <w:r w:rsidRPr="00867DBA">
        <w:rPr>
          <w:sz w:val="22"/>
          <w:szCs w:val="22"/>
          <w:lang w:eastAsia="x-none" w:bidi="my-MM"/>
        </w:rPr>
        <w:t>131 725,7 (Сто тридцать одна тысяча семьсот двадцать пять) рублей 70 копеек.</w:t>
      </w:r>
    </w:p>
    <w:p w:rsidR="003F57B9" w:rsidRPr="00867DBA" w:rsidRDefault="003F57B9" w:rsidP="003F57B9">
      <w:pPr>
        <w:rPr>
          <w:sz w:val="22"/>
          <w:szCs w:val="22"/>
          <w:lang w:eastAsia="x-none" w:bidi="my-MM"/>
        </w:rPr>
      </w:pPr>
      <w:r w:rsidRPr="00867DBA">
        <w:rPr>
          <w:sz w:val="22"/>
          <w:szCs w:val="22"/>
          <w:lang w:eastAsia="x-none" w:bidi="my-MM"/>
        </w:rPr>
        <w:t>- Размер обеспечения заявки на участие в аукционе (задаток) – 65 862,85 (Шестьдесят пять тысяч восемьсот шестьдесят два) рубля 85 копеек.</w:t>
      </w:r>
    </w:p>
    <w:p w:rsidR="003F57B9" w:rsidRPr="00867DBA" w:rsidRDefault="003F57B9" w:rsidP="003F57B9">
      <w:pPr>
        <w:rPr>
          <w:sz w:val="22"/>
          <w:szCs w:val="22"/>
          <w:lang w:eastAsia="x-none" w:bidi="my-MM"/>
        </w:rPr>
      </w:pPr>
      <w:r w:rsidRPr="00867DBA">
        <w:rPr>
          <w:sz w:val="22"/>
          <w:szCs w:val="22"/>
          <w:lang w:eastAsia="x-none" w:bidi="my-MM"/>
        </w:rPr>
        <w:t>Указание на то, проводится ли аукцион среди субъектов малого или среднего предпринимательства: да.</w:t>
      </w:r>
    </w:p>
    <w:p w:rsidR="003F57B9" w:rsidRPr="00867DBA" w:rsidRDefault="003F57B9" w:rsidP="003F57B9">
      <w:pPr>
        <w:rPr>
          <w:b/>
          <w:sz w:val="22"/>
          <w:szCs w:val="22"/>
          <w:lang w:eastAsia="x-none" w:bidi="my-MM"/>
        </w:rPr>
      </w:pPr>
    </w:p>
    <w:p w:rsidR="003F57B9" w:rsidRPr="00867DBA" w:rsidRDefault="003F57B9" w:rsidP="003F57B9">
      <w:pPr>
        <w:rPr>
          <w:b/>
          <w:sz w:val="22"/>
          <w:szCs w:val="22"/>
          <w:lang w:eastAsia="x-none" w:bidi="my-MM"/>
        </w:rPr>
      </w:pPr>
      <w:r w:rsidRPr="00867DBA">
        <w:rPr>
          <w:b/>
          <w:sz w:val="22"/>
          <w:szCs w:val="22"/>
          <w:lang w:val="x-none" w:eastAsia="x-none" w:bidi="my-MM"/>
        </w:rPr>
        <w:t xml:space="preserve">Лот № </w:t>
      </w:r>
      <w:r w:rsidRPr="00867DBA">
        <w:rPr>
          <w:b/>
          <w:sz w:val="22"/>
          <w:szCs w:val="22"/>
          <w:lang w:eastAsia="x-none" w:bidi="my-MM"/>
        </w:rPr>
        <w:t>2</w:t>
      </w:r>
    </w:p>
    <w:tbl>
      <w:tblPr>
        <w:tblW w:w="9923" w:type="dxa"/>
        <w:tblInd w:w="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46"/>
        <w:gridCol w:w="1214"/>
        <w:gridCol w:w="2694"/>
        <w:gridCol w:w="1133"/>
        <w:gridCol w:w="1417"/>
        <w:gridCol w:w="1559"/>
        <w:gridCol w:w="1560"/>
      </w:tblGrid>
      <w:tr w:rsidR="003F57B9" w:rsidRPr="00867DBA" w:rsidTr="00B671A2">
        <w:tc>
          <w:tcPr>
            <w:tcW w:w="346" w:type="dxa"/>
          </w:tcPr>
          <w:p w:rsidR="003F57B9" w:rsidRPr="00867DBA" w:rsidRDefault="003F57B9" w:rsidP="00B671A2">
            <w:pPr>
              <w:widowControl w:val="0"/>
              <w:autoSpaceDE w:val="0"/>
              <w:autoSpaceDN w:val="0"/>
              <w:jc w:val="center"/>
            </w:pPr>
            <w:r w:rsidRPr="00867DBA">
              <w:t>№</w:t>
            </w:r>
          </w:p>
        </w:tc>
        <w:tc>
          <w:tcPr>
            <w:tcW w:w="1214" w:type="dxa"/>
          </w:tcPr>
          <w:p w:rsidR="003F57B9" w:rsidRPr="00867DBA" w:rsidRDefault="003F57B9" w:rsidP="00B671A2">
            <w:pPr>
              <w:widowControl w:val="0"/>
              <w:autoSpaceDE w:val="0"/>
              <w:autoSpaceDN w:val="0"/>
              <w:ind w:left="-124" w:right="-62"/>
              <w:jc w:val="center"/>
              <w:rPr>
                <w:sz w:val="20"/>
                <w:szCs w:val="20"/>
              </w:rPr>
            </w:pPr>
            <w:r w:rsidRPr="00867DBA">
              <w:rPr>
                <w:sz w:val="20"/>
                <w:szCs w:val="20"/>
              </w:rPr>
              <w:t xml:space="preserve">Номер в соответствии </w:t>
            </w:r>
          </w:p>
          <w:p w:rsidR="003F57B9" w:rsidRPr="00867DBA" w:rsidRDefault="003F57B9" w:rsidP="00B671A2">
            <w:pPr>
              <w:widowControl w:val="0"/>
              <w:autoSpaceDE w:val="0"/>
              <w:autoSpaceDN w:val="0"/>
              <w:ind w:left="-124"/>
              <w:jc w:val="center"/>
            </w:pPr>
            <w:r w:rsidRPr="00867DBA">
              <w:rPr>
                <w:sz w:val="20"/>
                <w:szCs w:val="20"/>
              </w:rPr>
              <w:t>со Схемой размещения НТО</w:t>
            </w:r>
          </w:p>
        </w:tc>
        <w:tc>
          <w:tcPr>
            <w:tcW w:w="2694" w:type="dxa"/>
          </w:tcPr>
          <w:p w:rsidR="003F57B9" w:rsidRPr="00867DBA" w:rsidRDefault="003F57B9" w:rsidP="00B671A2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867DBA">
              <w:t>Адресные ориентиры НТО</w:t>
            </w:r>
          </w:p>
        </w:tc>
        <w:tc>
          <w:tcPr>
            <w:tcW w:w="1133" w:type="dxa"/>
          </w:tcPr>
          <w:p w:rsidR="003F57B9" w:rsidRPr="00867DBA" w:rsidRDefault="003F57B9" w:rsidP="00B671A2">
            <w:pPr>
              <w:widowControl w:val="0"/>
              <w:autoSpaceDE w:val="0"/>
              <w:autoSpaceDN w:val="0"/>
              <w:ind w:right="-62"/>
              <w:jc w:val="center"/>
            </w:pPr>
            <w:r w:rsidRPr="00867DBA">
              <w:t>Тип НТО</w:t>
            </w:r>
          </w:p>
        </w:tc>
        <w:tc>
          <w:tcPr>
            <w:tcW w:w="1417" w:type="dxa"/>
          </w:tcPr>
          <w:p w:rsidR="003F57B9" w:rsidRPr="00867DBA" w:rsidRDefault="003F57B9" w:rsidP="00B671A2">
            <w:pPr>
              <w:widowControl w:val="0"/>
              <w:autoSpaceDE w:val="0"/>
              <w:autoSpaceDN w:val="0"/>
              <w:ind w:left="-63" w:right="-63"/>
              <w:jc w:val="center"/>
              <w:rPr>
                <w:sz w:val="20"/>
                <w:szCs w:val="20"/>
              </w:rPr>
            </w:pPr>
            <w:r w:rsidRPr="00867DBA">
              <w:rPr>
                <w:sz w:val="20"/>
                <w:szCs w:val="20"/>
              </w:rPr>
              <w:t>Специализация НТО</w:t>
            </w:r>
          </w:p>
        </w:tc>
        <w:tc>
          <w:tcPr>
            <w:tcW w:w="1559" w:type="dxa"/>
          </w:tcPr>
          <w:p w:rsidR="003F57B9" w:rsidRPr="00867DBA" w:rsidRDefault="003F57B9" w:rsidP="00B671A2">
            <w:pPr>
              <w:widowControl w:val="0"/>
              <w:autoSpaceDE w:val="0"/>
              <w:autoSpaceDN w:val="0"/>
              <w:jc w:val="center"/>
            </w:pPr>
            <w:r w:rsidRPr="00867DBA">
              <w:t>Размер НТО</w:t>
            </w:r>
          </w:p>
        </w:tc>
        <w:tc>
          <w:tcPr>
            <w:tcW w:w="1560" w:type="dxa"/>
          </w:tcPr>
          <w:p w:rsidR="003F57B9" w:rsidRPr="00867DBA" w:rsidRDefault="003F57B9" w:rsidP="00B671A2">
            <w:pPr>
              <w:widowControl w:val="0"/>
              <w:autoSpaceDE w:val="0"/>
              <w:autoSpaceDN w:val="0"/>
              <w:jc w:val="center"/>
            </w:pPr>
            <w:r w:rsidRPr="00867DBA">
              <w:t>Срок действия договора</w:t>
            </w:r>
          </w:p>
        </w:tc>
      </w:tr>
      <w:tr w:rsidR="003F57B9" w:rsidRPr="00867DBA" w:rsidTr="00B671A2">
        <w:trPr>
          <w:trHeight w:val="906"/>
        </w:trPr>
        <w:tc>
          <w:tcPr>
            <w:tcW w:w="346" w:type="dxa"/>
          </w:tcPr>
          <w:p w:rsidR="003F57B9" w:rsidRPr="00867DBA" w:rsidRDefault="003F57B9" w:rsidP="00B671A2">
            <w:pPr>
              <w:widowControl w:val="0"/>
              <w:autoSpaceDE w:val="0"/>
              <w:autoSpaceDN w:val="0"/>
              <w:jc w:val="center"/>
            </w:pPr>
            <w:r w:rsidRPr="00867DBA">
              <w:t>1</w:t>
            </w:r>
          </w:p>
        </w:tc>
        <w:tc>
          <w:tcPr>
            <w:tcW w:w="1214" w:type="dxa"/>
          </w:tcPr>
          <w:p w:rsidR="003F57B9" w:rsidRPr="00867DBA" w:rsidRDefault="003F57B9" w:rsidP="00B671A2">
            <w:pPr>
              <w:widowControl w:val="0"/>
              <w:autoSpaceDE w:val="0"/>
              <w:autoSpaceDN w:val="0"/>
              <w:jc w:val="center"/>
            </w:pPr>
            <w:r w:rsidRPr="00867DBA">
              <w:t>207</w:t>
            </w:r>
          </w:p>
        </w:tc>
        <w:tc>
          <w:tcPr>
            <w:tcW w:w="2694" w:type="dxa"/>
          </w:tcPr>
          <w:p w:rsidR="003F57B9" w:rsidRPr="00867DBA" w:rsidRDefault="003F57B9" w:rsidP="00B671A2">
            <w:pPr>
              <w:widowControl w:val="0"/>
              <w:autoSpaceDE w:val="0"/>
              <w:autoSpaceDN w:val="0"/>
              <w:jc w:val="center"/>
            </w:pPr>
            <w:r w:rsidRPr="00867DBA">
              <w:t>Московская область,</w:t>
            </w:r>
          </w:p>
          <w:p w:rsidR="003F57B9" w:rsidRPr="00867DBA" w:rsidRDefault="003F57B9" w:rsidP="00B671A2">
            <w:pPr>
              <w:widowControl w:val="0"/>
              <w:autoSpaceDE w:val="0"/>
              <w:autoSpaceDN w:val="0"/>
              <w:jc w:val="center"/>
            </w:pPr>
            <w:r w:rsidRPr="00867DBA">
              <w:t xml:space="preserve"> г.о. Люберцы,</w:t>
            </w:r>
          </w:p>
          <w:p w:rsidR="003F57B9" w:rsidRPr="00867DBA" w:rsidRDefault="003F57B9" w:rsidP="00B671A2">
            <w:pPr>
              <w:widowControl w:val="0"/>
              <w:autoSpaceDE w:val="0"/>
              <w:autoSpaceDN w:val="0"/>
              <w:jc w:val="center"/>
            </w:pPr>
            <w:r w:rsidRPr="00867DBA">
              <w:t>дп. Красково,</w:t>
            </w:r>
          </w:p>
          <w:p w:rsidR="003F57B9" w:rsidRPr="00867DBA" w:rsidRDefault="003F57B9" w:rsidP="00B671A2">
            <w:pPr>
              <w:widowControl w:val="0"/>
              <w:autoSpaceDE w:val="0"/>
              <w:autoSpaceDN w:val="0"/>
              <w:jc w:val="center"/>
            </w:pPr>
            <w:r w:rsidRPr="00867DBA">
              <w:t xml:space="preserve"> д. Марусино, ул. Заречная, д. 31, корп.6</w:t>
            </w:r>
          </w:p>
        </w:tc>
        <w:tc>
          <w:tcPr>
            <w:tcW w:w="1133" w:type="dxa"/>
          </w:tcPr>
          <w:p w:rsidR="003F57B9" w:rsidRPr="00867DBA" w:rsidRDefault="003F57B9" w:rsidP="00B671A2">
            <w:pPr>
              <w:rPr>
                <w:color w:val="000000"/>
              </w:rPr>
            </w:pPr>
            <w:r w:rsidRPr="00867DBA">
              <w:rPr>
                <w:color w:val="000000"/>
              </w:rPr>
              <w:t>павильон</w:t>
            </w:r>
          </w:p>
          <w:p w:rsidR="003F57B9" w:rsidRPr="00867DBA" w:rsidRDefault="003F57B9" w:rsidP="00B671A2"/>
        </w:tc>
        <w:tc>
          <w:tcPr>
            <w:tcW w:w="1417" w:type="dxa"/>
          </w:tcPr>
          <w:p w:rsidR="003F57B9" w:rsidRPr="00867DBA" w:rsidRDefault="003F57B9" w:rsidP="00B671A2">
            <w:pPr>
              <w:jc w:val="center"/>
              <w:rPr>
                <w:color w:val="000000"/>
              </w:rPr>
            </w:pPr>
            <w:r w:rsidRPr="00867DBA">
              <w:rPr>
                <w:color w:val="000000"/>
              </w:rPr>
              <w:t>фермерские продукты</w:t>
            </w:r>
          </w:p>
          <w:p w:rsidR="003F57B9" w:rsidRPr="00867DBA" w:rsidRDefault="003F57B9" w:rsidP="00B671A2">
            <w:pPr>
              <w:widowControl w:val="0"/>
              <w:autoSpaceDE w:val="0"/>
              <w:autoSpaceDN w:val="0"/>
              <w:jc w:val="center"/>
            </w:pPr>
          </w:p>
          <w:p w:rsidR="003F57B9" w:rsidRPr="00867DBA" w:rsidRDefault="003F57B9" w:rsidP="00B671A2"/>
          <w:p w:rsidR="003F57B9" w:rsidRPr="00867DBA" w:rsidRDefault="003F57B9" w:rsidP="00B671A2">
            <w:pPr>
              <w:jc w:val="center"/>
            </w:pPr>
          </w:p>
        </w:tc>
        <w:tc>
          <w:tcPr>
            <w:tcW w:w="1559" w:type="dxa"/>
          </w:tcPr>
          <w:p w:rsidR="003F57B9" w:rsidRPr="00867DBA" w:rsidRDefault="003F57B9" w:rsidP="00B671A2">
            <w:pPr>
              <w:jc w:val="center"/>
              <w:rPr>
                <w:color w:val="000000"/>
              </w:rPr>
            </w:pPr>
            <w:r w:rsidRPr="00867DBA">
              <w:rPr>
                <w:color w:val="000000"/>
              </w:rPr>
              <w:t>7,95 х 4,40</w:t>
            </w:r>
          </w:p>
          <w:p w:rsidR="003F57B9" w:rsidRPr="00867DBA" w:rsidRDefault="003F57B9" w:rsidP="00B671A2">
            <w:pPr>
              <w:jc w:val="center"/>
            </w:pPr>
          </w:p>
        </w:tc>
        <w:tc>
          <w:tcPr>
            <w:tcW w:w="1560" w:type="dxa"/>
          </w:tcPr>
          <w:p w:rsidR="003F57B9" w:rsidRPr="00867DBA" w:rsidRDefault="003F57B9" w:rsidP="00B671A2">
            <w:pPr>
              <w:widowControl w:val="0"/>
              <w:autoSpaceDE w:val="0"/>
              <w:autoSpaceDN w:val="0"/>
              <w:jc w:val="center"/>
            </w:pPr>
            <w:r w:rsidRPr="00867DBA">
              <w:t xml:space="preserve">С даты подписания </w:t>
            </w:r>
          </w:p>
          <w:p w:rsidR="003F57B9" w:rsidRPr="00867DBA" w:rsidRDefault="003F57B9" w:rsidP="00B671A2">
            <w:pPr>
              <w:widowControl w:val="0"/>
              <w:autoSpaceDE w:val="0"/>
              <w:autoSpaceDN w:val="0"/>
              <w:jc w:val="center"/>
            </w:pPr>
            <w:r w:rsidRPr="00867DBA">
              <w:t xml:space="preserve">по 31.12.2021 </w:t>
            </w:r>
          </w:p>
          <w:p w:rsidR="003F57B9" w:rsidRPr="00867DBA" w:rsidRDefault="003F57B9" w:rsidP="00B671A2">
            <w:pPr>
              <w:widowControl w:val="0"/>
              <w:autoSpaceDE w:val="0"/>
              <w:autoSpaceDN w:val="0"/>
              <w:jc w:val="center"/>
            </w:pPr>
          </w:p>
        </w:tc>
      </w:tr>
    </w:tbl>
    <w:p w:rsidR="003F57B9" w:rsidRPr="00867DBA" w:rsidRDefault="003F57B9" w:rsidP="003F57B9">
      <w:pPr>
        <w:rPr>
          <w:sz w:val="22"/>
          <w:szCs w:val="22"/>
          <w:lang w:eastAsia="x-none" w:bidi="my-MM"/>
        </w:rPr>
      </w:pPr>
      <w:r w:rsidRPr="00867DBA">
        <w:rPr>
          <w:sz w:val="22"/>
          <w:szCs w:val="22"/>
          <w:lang w:eastAsia="x-none" w:bidi="my-MM"/>
        </w:rPr>
        <w:t>- Начальная (минимальная) цена договора (цена лота) –</w:t>
      </w:r>
      <w:r w:rsidRPr="00867DBA">
        <w:rPr>
          <w:rFonts w:ascii="Courier New" w:hAnsi="Courier New" w:cs="Courier New"/>
          <w:sz w:val="20"/>
          <w:szCs w:val="20"/>
          <w:lang w:val="x-none" w:eastAsia="x-none" w:bidi="my-MM"/>
        </w:rPr>
        <w:t xml:space="preserve"> </w:t>
      </w:r>
      <w:r w:rsidRPr="00867DBA">
        <w:rPr>
          <w:sz w:val="22"/>
          <w:szCs w:val="22"/>
          <w:lang w:eastAsia="x-none" w:bidi="my-MM"/>
        </w:rPr>
        <w:t>140 122,6 (Сто сорок тысяч сто двадцать два) рубля 60 копеек</w:t>
      </w:r>
    </w:p>
    <w:p w:rsidR="003F57B9" w:rsidRPr="00867DBA" w:rsidRDefault="003F57B9" w:rsidP="003F57B9">
      <w:pPr>
        <w:rPr>
          <w:sz w:val="22"/>
          <w:szCs w:val="22"/>
          <w:lang w:eastAsia="x-none" w:bidi="my-MM"/>
        </w:rPr>
      </w:pPr>
      <w:r w:rsidRPr="00867DBA">
        <w:rPr>
          <w:sz w:val="22"/>
          <w:szCs w:val="22"/>
          <w:lang w:eastAsia="x-none" w:bidi="my-MM"/>
        </w:rPr>
        <w:t>- Размер обеспечения заявки на участие в аукционе (задаток) – 70 061,3 (Семьдесят тысяч шестьдесят один) рубль 30 копеек.</w:t>
      </w:r>
    </w:p>
    <w:p w:rsidR="003F57B9" w:rsidRPr="00867DBA" w:rsidRDefault="003F57B9" w:rsidP="003F57B9">
      <w:pPr>
        <w:rPr>
          <w:sz w:val="22"/>
          <w:szCs w:val="22"/>
          <w:lang w:eastAsia="x-none" w:bidi="my-MM"/>
        </w:rPr>
      </w:pPr>
      <w:r w:rsidRPr="00867DBA">
        <w:rPr>
          <w:sz w:val="22"/>
          <w:szCs w:val="22"/>
          <w:lang w:eastAsia="x-none" w:bidi="my-MM"/>
        </w:rPr>
        <w:t>Указание на то, проводится ли аукцион среди субъектов малого или среднего предпринимательства: да.</w:t>
      </w:r>
    </w:p>
    <w:p w:rsidR="003F57B9" w:rsidRPr="00867DBA" w:rsidRDefault="003F57B9" w:rsidP="003F57B9">
      <w:pPr>
        <w:rPr>
          <w:sz w:val="22"/>
          <w:szCs w:val="22"/>
          <w:lang w:eastAsia="x-none" w:bidi="my-MM"/>
        </w:rPr>
      </w:pPr>
    </w:p>
    <w:p w:rsidR="003F57B9" w:rsidRPr="00867DBA" w:rsidRDefault="003F57B9" w:rsidP="003F57B9">
      <w:pPr>
        <w:rPr>
          <w:b/>
          <w:sz w:val="22"/>
          <w:szCs w:val="22"/>
          <w:lang w:eastAsia="x-none" w:bidi="my-MM"/>
        </w:rPr>
      </w:pPr>
      <w:r w:rsidRPr="00867DBA">
        <w:rPr>
          <w:b/>
          <w:sz w:val="22"/>
          <w:szCs w:val="22"/>
          <w:lang w:val="x-none" w:eastAsia="x-none" w:bidi="my-MM"/>
        </w:rPr>
        <w:t xml:space="preserve">Лот № </w:t>
      </w:r>
      <w:r w:rsidRPr="00867DBA">
        <w:rPr>
          <w:b/>
          <w:sz w:val="22"/>
          <w:szCs w:val="22"/>
          <w:lang w:eastAsia="x-none" w:bidi="my-MM"/>
        </w:rPr>
        <w:t>3</w:t>
      </w:r>
    </w:p>
    <w:tbl>
      <w:tblPr>
        <w:tblW w:w="9923" w:type="dxa"/>
        <w:tblInd w:w="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46"/>
        <w:gridCol w:w="1214"/>
        <w:gridCol w:w="2694"/>
        <w:gridCol w:w="1133"/>
        <w:gridCol w:w="1417"/>
        <w:gridCol w:w="1559"/>
        <w:gridCol w:w="1560"/>
      </w:tblGrid>
      <w:tr w:rsidR="003F57B9" w:rsidRPr="00867DBA" w:rsidTr="00B671A2">
        <w:tc>
          <w:tcPr>
            <w:tcW w:w="346" w:type="dxa"/>
          </w:tcPr>
          <w:p w:rsidR="003F57B9" w:rsidRPr="00867DBA" w:rsidRDefault="003F57B9" w:rsidP="00B671A2">
            <w:pPr>
              <w:widowControl w:val="0"/>
              <w:autoSpaceDE w:val="0"/>
              <w:autoSpaceDN w:val="0"/>
              <w:jc w:val="center"/>
            </w:pPr>
            <w:r w:rsidRPr="00867DBA">
              <w:t>№</w:t>
            </w:r>
          </w:p>
        </w:tc>
        <w:tc>
          <w:tcPr>
            <w:tcW w:w="1214" w:type="dxa"/>
          </w:tcPr>
          <w:p w:rsidR="003F57B9" w:rsidRPr="00867DBA" w:rsidRDefault="003F57B9" w:rsidP="00B671A2">
            <w:pPr>
              <w:widowControl w:val="0"/>
              <w:autoSpaceDE w:val="0"/>
              <w:autoSpaceDN w:val="0"/>
              <w:ind w:left="-124" w:right="-62"/>
              <w:jc w:val="center"/>
              <w:rPr>
                <w:sz w:val="20"/>
                <w:szCs w:val="20"/>
              </w:rPr>
            </w:pPr>
            <w:r w:rsidRPr="00867DBA">
              <w:rPr>
                <w:sz w:val="20"/>
                <w:szCs w:val="20"/>
              </w:rPr>
              <w:t xml:space="preserve">Номер в соответствии </w:t>
            </w:r>
          </w:p>
          <w:p w:rsidR="003F57B9" w:rsidRPr="00867DBA" w:rsidRDefault="003F57B9" w:rsidP="00B671A2">
            <w:pPr>
              <w:widowControl w:val="0"/>
              <w:autoSpaceDE w:val="0"/>
              <w:autoSpaceDN w:val="0"/>
              <w:ind w:left="-124"/>
              <w:jc w:val="center"/>
            </w:pPr>
            <w:r w:rsidRPr="00867DBA">
              <w:rPr>
                <w:sz w:val="20"/>
                <w:szCs w:val="20"/>
              </w:rPr>
              <w:t>со Схемой размещения НТО</w:t>
            </w:r>
          </w:p>
        </w:tc>
        <w:tc>
          <w:tcPr>
            <w:tcW w:w="2694" w:type="dxa"/>
          </w:tcPr>
          <w:p w:rsidR="003F57B9" w:rsidRPr="00867DBA" w:rsidRDefault="003F57B9" w:rsidP="00B671A2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867DBA">
              <w:t>Адресные ориентиры НТО</w:t>
            </w:r>
          </w:p>
        </w:tc>
        <w:tc>
          <w:tcPr>
            <w:tcW w:w="1133" w:type="dxa"/>
          </w:tcPr>
          <w:p w:rsidR="003F57B9" w:rsidRPr="00867DBA" w:rsidRDefault="003F57B9" w:rsidP="00B671A2">
            <w:pPr>
              <w:widowControl w:val="0"/>
              <w:autoSpaceDE w:val="0"/>
              <w:autoSpaceDN w:val="0"/>
              <w:ind w:right="-62"/>
              <w:jc w:val="center"/>
            </w:pPr>
            <w:r w:rsidRPr="00867DBA">
              <w:t>Тип НТО</w:t>
            </w:r>
          </w:p>
        </w:tc>
        <w:tc>
          <w:tcPr>
            <w:tcW w:w="1417" w:type="dxa"/>
          </w:tcPr>
          <w:p w:rsidR="003F57B9" w:rsidRPr="00867DBA" w:rsidRDefault="003F57B9" w:rsidP="00B671A2">
            <w:pPr>
              <w:widowControl w:val="0"/>
              <w:autoSpaceDE w:val="0"/>
              <w:autoSpaceDN w:val="0"/>
              <w:ind w:right="-63"/>
              <w:jc w:val="center"/>
              <w:rPr>
                <w:sz w:val="20"/>
                <w:szCs w:val="20"/>
              </w:rPr>
            </w:pPr>
            <w:r w:rsidRPr="00867DBA">
              <w:rPr>
                <w:sz w:val="20"/>
                <w:szCs w:val="20"/>
              </w:rPr>
              <w:t>Специализация НТО</w:t>
            </w:r>
          </w:p>
        </w:tc>
        <w:tc>
          <w:tcPr>
            <w:tcW w:w="1559" w:type="dxa"/>
          </w:tcPr>
          <w:p w:rsidR="003F57B9" w:rsidRPr="00867DBA" w:rsidRDefault="003F57B9" w:rsidP="00B671A2">
            <w:pPr>
              <w:widowControl w:val="0"/>
              <w:autoSpaceDE w:val="0"/>
              <w:autoSpaceDN w:val="0"/>
              <w:jc w:val="center"/>
            </w:pPr>
            <w:r w:rsidRPr="00867DBA">
              <w:t>Размер НТО</w:t>
            </w:r>
          </w:p>
        </w:tc>
        <w:tc>
          <w:tcPr>
            <w:tcW w:w="1560" w:type="dxa"/>
          </w:tcPr>
          <w:p w:rsidR="003F57B9" w:rsidRPr="00867DBA" w:rsidRDefault="003F57B9" w:rsidP="00B671A2">
            <w:pPr>
              <w:widowControl w:val="0"/>
              <w:autoSpaceDE w:val="0"/>
              <w:autoSpaceDN w:val="0"/>
              <w:jc w:val="center"/>
            </w:pPr>
            <w:r w:rsidRPr="00867DBA">
              <w:t>Срок действия договора</w:t>
            </w:r>
          </w:p>
        </w:tc>
      </w:tr>
      <w:tr w:rsidR="003F57B9" w:rsidRPr="00867DBA" w:rsidTr="00B671A2">
        <w:trPr>
          <w:trHeight w:val="906"/>
        </w:trPr>
        <w:tc>
          <w:tcPr>
            <w:tcW w:w="346" w:type="dxa"/>
          </w:tcPr>
          <w:p w:rsidR="003F57B9" w:rsidRPr="00867DBA" w:rsidRDefault="003F57B9" w:rsidP="00B671A2">
            <w:pPr>
              <w:widowControl w:val="0"/>
              <w:autoSpaceDE w:val="0"/>
              <w:autoSpaceDN w:val="0"/>
              <w:jc w:val="center"/>
            </w:pPr>
            <w:r w:rsidRPr="00867DBA">
              <w:t>1</w:t>
            </w:r>
          </w:p>
        </w:tc>
        <w:tc>
          <w:tcPr>
            <w:tcW w:w="1214" w:type="dxa"/>
          </w:tcPr>
          <w:p w:rsidR="003F57B9" w:rsidRPr="00867DBA" w:rsidRDefault="003F57B9" w:rsidP="00B671A2">
            <w:pPr>
              <w:widowControl w:val="0"/>
              <w:autoSpaceDE w:val="0"/>
              <w:autoSpaceDN w:val="0"/>
              <w:jc w:val="center"/>
            </w:pPr>
            <w:r w:rsidRPr="00867DBA">
              <w:t>66</w:t>
            </w:r>
          </w:p>
        </w:tc>
        <w:tc>
          <w:tcPr>
            <w:tcW w:w="2694" w:type="dxa"/>
          </w:tcPr>
          <w:p w:rsidR="003F57B9" w:rsidRPr="00867DBA" w:rsidRDefault="003F57B9" w:rsidP="00B671A2">
            <w:pPr>
              <w:widowControl w:val="0"/>
              <w:autoSpaceDE w:val="0"/>
              <w:autoSpaceDN w:val="0"/>
              <w:jc w:val="center"/>
            </w:pPr>
            <w:r w:rsidRPr="00867DBA">
              <w:t>Московская область,</w:t>
            </w:r>
          </w:p>
          <w:p w:rsidR="003F57B9" w:rsidRPr="00867DBA" w:rsidRDefault="003F57B9" w:rsidP="00B671A2">
            <w:pPr>
              <w:widowControl w:val="0"/>
              <w:autoSpaceDE w:val="0"/>
              <w:autoSpaceDN w:val="0"/>
              <w:jc w:val="center"/>
            </w:pPr>
            <w:r w:rsidRPr="00867DBA">
              <w:t xml:space="preserve">г.о. Люберцы, </w:t>
            </w:r>
          </w:p>
          <w:p w:rsidR="003F57B9" w:rsidRPr="00867DBA" w:rsidRDefault="003F57B9" w:rsidP="00B671A2">
            <w:pPr>
              <w:widowControl w:val="0"/>
              <w:autoSpaceDE w:val="0"/>
              <w:autoSpaceDN w:val="0"/>
              <w:jc w:val="center"/>
            </w:pPr>
            <w:r w:rsidRPr="00867DBA">
              <w:t>г. Люберцы,</w:t>
            </w:r>
          </w:p>
          <w:p w:rsidR="003F57B9" w:rsidRPr="00867DBA" w:rsidRDefault="003F57B9" w:rsidP="00B671A2">
            <w:pPr>
              <w:widowControl w:val="0"/>
              <w:autoSpaceDE w:val="0"/>
              <w:autoSpaceDN w:val="0"/>
              <w:jc w:val="center"/>
            </w:pPr>
            <w:r w:rsidRPr="00867DBA">
              <w:t xml:space="preserve">пос. Калинина, </w:t>
            </w:r>
          </w:p>
          <w:p w:rsidR="003F57B9" w:rsidRPr="00867DBA" w:rsidRDefault="003F57B9" w:rsidP="00B671A2">
            <w:pPr>
              <w:widowControl w:val="0"/>
              <w:autoSpaceDE w:val="0"/>
              <w:autoSpaceDN w:val="0"/>
              <w:jc w:val="center"/>
            </w:pPr>
            <w:r w:rsidRPr="00867DBA">
              <w:t>у дома № 41</w:t>
            </w:r>
          </w:p>
        </w:tc>
        <w:tc>
          <w:tcPr>
            <w:tcW w:w="1133" w:type="dxa"/>
          </w:tcPr>
          <w:p w:rsidR="003F57B9" w:rsidRPr="00867DBA" w:rsidRDefault="003F57B9" w:rsidP="00B671A2">
            <w:pPr>
              <w:jc w:val="center"/>
              <w:rPr>
                <w:color w:val="000000"/>
              </w:rPr>
            </w:pPr>
            <w:r w:rsidRPr="00867DBA">
              <w:rPr>
                <w:color w:val="000000"/>
              </w:rPr>
              <w:t>павильон</w:t>
            </w:r>
          </w:p>
          <w:p w:rsidR="003F57B9" w:rsidRPr="00867DBA" w:rsidRDefault="003F57B9" w:rsidP="00B671A2">
            <w:pPr>
              <w:widowControl w:val="0"/>
              <w:autoSpaceDE w:val="0"/>
              <w:autoSpaceDN w:val="0"/>
              <w:ind w:right="-62"/>
              <w:jc w:val="center"/>
            </w:pPr>
          </w:p>
        </w:tc>
        <w:tc>
          <w:tcPr>
            <w:tcW w:w="1417" w:type="dxa"/>
          </w:tcPr>
          <w:p w:rsidR="003F57B9" w:rsidRPr="00867DBA" w:rsidRDefault="003F57B9" w:rsidP="00B671A2">
            <w:pPr>
              <w:jc w:val="center"/>
              <w:rPr>
                <w:color w:val="000000"/>
              </w:rPr>
            </w:pPr>
            <w:r w:rsidRPr="00867DBA">
              <w:rPr>
                <w:color w:val="000000"/>
              </w:rPr>
              <w:t>овощи-фрукты</w:t>
            </w:r>
          </w:p>
          <w:p w:rsidR="003F57B9" w:rsidRPr="00867DBA" w:rsidRDefault="003F57B9" w:rsidP="00B671A2">
            <w:pPr>
              <w:widowControl w:val="0"/>
              <w:autoSpaceDE w:val="0"/>
              <w:autoSpaceDN w:val="0"/>
              <w:jc w:val="center"/>
            </w:pPr>
          </w:p>
        </w:tc>
        <w:tc>
          <w:tcPr>
            <w:tcW w:w="1559" w:type="dxa"/>
          </w:tcPr>
          <w:p w:rsidR="003F57B9" w:rsidRPr="00867DBA" w:rsidRDefault="003F57B9" w:rsidP="00B671A2">
            <w:pPr>
              <w:jc w:val="center"/>
              <w:rPr>
                <w:color w:val="000000"/>
              </w:rPr>
            </w:pPr>
            <w:r w:rsidRPr="00867DBA">
              <w:rPr>
                <w:color w:val="000000"/>
              </w:rPr>
              <w:t>6,27х3,15</w:t>
            </w:r>
          </w:p>
          <w:p w:rsidR="003F57B9" w:rsidRPr="00867DBA" w:rsidRDefault="003F57B9" w:rsidP="00B671A2">
            <w:pPr>
              <w:jc w:val="center"/>
            </w:pPr>
          </w:p>
        </w:tc>
        <w:tc>
          <w:tcPr>
            <w:tcW w:w="1560" w:type="dxa"/>
          </w:tcPr>
          <w:p w:rsidR="003F57B9" w:rsidRPr="00867DBA" w:rsidRDefault="003F57B9" w:rsidP="00B671A2">
            <w:pPr>
              <w:widowControl w:val="0"/>
              <w:autoSpaceDE w:val="0"/>
              <w:autoSpaceDN w:val="0"/>
              <w:jc w:val="center"/>
            </w:pPr>
            <w:r w:rsidRPr="00867DBA">
              <w:t xml:space="preserve">С даты подписания </w:t>
            </w:r>
          </w:p>
          <w:p w:rsidR="003F57B9" w:rsidRPr="00867DBA" w:rsidRDefault="003F57B9" w:rsidP="00B671A2">
            <w:pPr>
              <w:widowControl w:val="0"/>
              <w:autoSpaceDE w:val="0"/>
              <w:autoSpaceDN w:val="0"/>
              <w:jc w:val="center"/>
            </w:pPr>
            <w:r w:rsidRPr="00867DBA">
              <w:t xml:space="preserve">по 31.12.2021 </w:t>
            </w:r>
          </w:p>
          <w:p w:rsidR="003F57B9" w:rsidRPr="00867DBA" w:rsidRDefault="003F57B9" w:rsidP="00B671A2">
            <w:pPr>
              <w:widowControl w:val="0"/>
              <w:autoSpaceDE w:val="0"/>
              <w:autoSpaceDN w:val="0"/>
              <w:jc w:val="center"/>
            </w:pPr>
          </w:p>
        </w:tc>
      </w:tr>
    </w:tbl>
    <w:p w:rsidR="003F57B9" w:rsidRPr="00867DBA" w:rsidRDefault="003F57B9" w:rsidP="003F57B9">
      <w:pPr>
        <w:rPr>
          <w:sz w:val="22"/>
          <w:szCs w:val="22"/>
          <w:lang w:eastAsia="x-none" w:bidi="my-MM"/>
        </w:rPr>
      </w:pPr>
      <w:r w:rsidRPr="00867DBA">
        <w:rPr>
          <w:sz w:val="22"/>
          <w:szCs w:val="22"/>
          <w:lang w:eastAsia="x-none" w:bidi="my-MM"/>
        </w:rPr>
        <w:t>- Начальная (минимальная) цена договора (цена лота) – 105 488,53 (Сто пять тысяч четыреста восемьдесят восемь) рублей 53 копейки.</w:t>
      </w:r>
    </w:p>
    <w:p w:rsidR="003F57B9" w:rsidRPr="00867DBA" w:rsidRDefault="003F57B9" w:rsidP="003F57B9">
      <w:pPr>
        <w:rPr>
          <w:sz w:val="22"/>
          <w:szCs w:val="22"/>
          <w:lang w:eastAsia="x-none" w:bidi="my-MM"/>
        </w:rPr>
      </w:pPr>
      <w:r w:rsidRPr="00867DBA">
        <w:rPr>
          <w:sz w:val="22"/>
          <w:szCs w:val="22"/>
          <w:lang w:eastAsia="x-none" w:bidi="my-MM"/>
        </w:rPr>
        <w:t>- Размер обеспечения заявки на участие в аукционе (задаток) – 52 744,26 (Пятьдесят две тысячи семьсот сорок четыре) рубля 26 копеек.</w:t>
      </w:r>
    </w:p>
    <w:p w:rsidR="003F57B9" w:rsidRPr="00867DBA" w:rsidRDefault="003F57B9" w:rsidP="003F57B9">
      <w:pPr>
        <w:rPr>
          <w:sz w:val="22"/>
          <w:szCs w:val="22"/>
          <w:lang w:eastAsia="x-none" w:bidi="my-MM"/>
        </w:rPr>
      </w:pPr>
      <w:r w:rsidRPr="00867DBA">
        <w:rPr>
          <w:sz w:val="22"/>
          <w:szCs w:val="22"/>
          <w:lang w:eastAsia="x-none" w:bidi="my-MM"/>
        </w:rPr>
        <w:lastRenderedPageBreak/>
        <w:t>Указание на то, проводится ли аукцион среди субъектов малого или среднего предпринимательства: да.</w:t>
      </w:r>
    </w:p>
    <w:p w:rsidR="003F57B9" w:rsidRPr="00867DBA" w:rsidRDefault="003F57B9" w:rsidP="003F57B9">
      <w:pPr>
        <w:rPr>
          <w:sz w:val="22"/>
          <w:szCs w:val="22"/>
          <w:lang w:eastAsia="x-none" w:bidi="my-MM"/>
        </w:rPr>
      </w:pPr>
    </w:p>
    <w:p w:rsidR="003F57B9" w:rsidRPr="00867DBA" w:rsidRDefault="003F57B9" w:rsidP="003F57B9">
      <w:pPr>
        <w:rPr>
          <w:b/>
          <w:sz w:val="22"/>
          <w:szCs w:val="22"/>
          <w:lang w:eastAsia="x-none" w:bidi="my-MM"/>
        </w:rPr>
      </w:pPr>
    </w:p>
    <w:p w:rsidR="003F57B9" w:rsidRPr="00867DBA" w:rsidRDefault="003F57B9" w:rsidP="003F57B9">
      <w:pPr>
        <w:rPr>
          <w:b/>
          <w:sz w:val="22"/>
          <w:szCs w:val="22"/>
          <w:lang w:eastAsia="x-none" w:bidi="my-MM"/>
        </w:rPr>
      </w:pPr>
      <w:r w:rsidRPr="00867DBA">
        <w:rPr>
          <w:b/>
          <w:sz w:val="22"/>
          <w:szCs w:val="22"/>
          <w:lang w:val="x-none" w:eastAsia="x-none" w:bidi="my-MM"/>
        </w:rPr>
        <w:t xml:space="preserve">Лот № </w:t>
      </w:r>
      <w:r w:rsidRPr="00867DBA">
        <w:rPr>
          <w:b/>
          <w:sz w:val="22"/>
          <w:szCs w:val="22"/>
          <w:lang w:eastAsia="x-none" w:bidi="my-MM"/>
        </w:rPr>
        <w:t>4</w:t>
      </w:r>
    </w:p>
    <w:tbl>
      <w:tblPr>
        <w:tblW w:w="9923" w:type="dxa"/>
        <w:tblInd w:w="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46"/>
        <w:gridCol w:w="1214"/>
        <w:gridCol w:w="2694"/>
        <w:gridCol w:w="1133"/>
        <w:gridCol w:w="1417"/>
        <w:gridCol w:w="1559"/>
        <w:gridCol w:w="1560"/>
      </w:tblGrid>
      <w:tr w:rsidR="003F57B9" w:rsidRPr="00867DBA" w:rsidTr="00B671A2">
        <w:tc>
          <w:tcPr>
            <w:tcW w:w="346" w:type="dxa"/>
          </w:tcPr>
          <w:p w:rsidR="003F57B9" w:rsidRPr="00867DBA" w:rsidRDefault="003F57B9" w:rsidP="00B671A2">
            <w:pPr>
              <w:widowControl w:val="0"/>
              <w:autoSpaceDE w:val="0"/>
              <w:autoSpaceDN w:val="0"/>
              <w:jc w:val="center"/>
            </w:pPr>
            <w:r w:rsidRPr="00867DBA">
              <w:t>№</w:t>
            </w:r>
          </w:p>
        </w:tc>
        <w:tc>
          <w:tcPr>
            <w:tcW w:w="1214" w:type="dxa"/>
          </w:tcPr>
          <w:p w:rsidR="003F57B9" w:rsidRPr="00867DBA" w:rsidRDefault="003F57B9" w:rsidP="00B671A2">
            <w:pPr>
              <w:widowControl w:val="0"/>
              <w:autoSpaceDE w:val="0"/>
              <w:autoSpaceDN w:val="0"/>
              <w:ind w:right="-62"/>
              <w:jc w:val="center"/>
              <w:rPr>
                <w:sz w:val="20"/>
                <w:szCs w:val="20"/>
              </w:rPr>
            </w:pPr>
            <w:r w:rsidRPr="00867DBA">
              <w:rPr>
                <w:sz w:val="20"/>
                <w:szCs w:val="20"/>
              </w:rPr>
              <w:t xml:space="preserve">Номер в соответствии </w:t>
            </w:r>
          </w:p>
          <w:p w:rsidR="003F57B9" w:rsidRPr="00867DBA" w:rsidRDefault="003F57B9" w:rsidP="00B671A2">
            <w:pPr>
              <w:widowControl w:val="0"/>
              <w:autoSpaceDE w:val="0"/>
              <w:autoSpaceDN w:val="0"/>
              <w:jc w:val="center"/>
            </w:pPr>
            <w:r w:rsidRPr="00867DBA">
              <w:rPr>
                <w:sz w:val="20"/>
                <w:szCs w:val="20"/>
              </w:rPr>
              <w:t>со Схемой размещения НТО</w:t>
            </w:r>
          </w:p>
        </w:tc>
        <w:tc>
          <w:tcPr>
            <w:tcW w:w="2694" w:type="dxa"/>
          </w:tcPr>
          <w:p w:rsidR="003F57B9" w:rsidRPr="00867DBA" w:rsidRDefault="003F57B9" w:rsidP="00B671A2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867DBA">
              <w:t>Адресные ориентиры НТО</w:t>
            </w:r>
          </w:p>
        </w:tc>
        <w:tc>
          <w:tcPr>
            <w:tcW w:w="1133" w:type="dxa"/>
          </w:tcPr>
          <w:p w:rsidR="003F57B9" w:rsidRPr="00867DBA" w:rsidRDefault="003F57B9" w:rsidP="00B671A2">
            <w:pPr>
              <w:widowControl w:val="0"/>
              <w:autoSpaceDE w:val="0"/>
              <w:autoSpaceDN w:val="0"/>
              <w:ind w:right="-62"/>
              <w:jc w:val="center"/>
            </w:pPr>
            <w:r w:rsidRPr="00867DBA">
              <w:t>Тип НТО</w:t>
            </w:r>
          </w:p>
        </w:tc>
        <w:tc>
          <w:tcPr>
            <w:tcW w:w="1417" w:type="dxa"/>
          </w:tcPr>
          <w:p w:rsidR="003F57B9" w:rsidRPr="00867DBA" w:rsidRDefault="003F57B9" w:rsidP="00B671A2">
            <w:pPr>
              <w:widowControl w:val="0"/>
              <w:autoSpaceDE w:val="0"/>
              <w:autoSpaceDN w:val="0"/>
              <w:ind w:right="-63"/>
              <w:jc w:val="center"/>
              <w:rPr>
                <w:sz w:val="20"/>
                <w:szCs w:val="20"/>
              </w:rPr>
            </w:pPr>
            <w:r w:rsidRPr="00867DBA">
              <w:rPr>
                <w:sz w:val="20"/>
                <w:szCs w:val="20"/>
              </w:rPr>
              <w:t>Специализация НТО</w:t>
            </w:r>
          </w:p>
        </w:tc>
        <w:tc>
          <w:tcPr>
            <w:tcW w:w="1559" w:type="dxa"/>
          </w:tcPr>
          <w:p w:rsidR="003F57B9" w:rsidRPr="00867DBA" w:rsidRDefault="003F57B9" w:rsidP="00B671A2">
            <w:pPr>
              <w:widowControl w:val="0"/>
              <w:autoSpaceDE w:val="0"/>
              <w:autoSpaceDN w:val="0"/>
              <w:jc w:val="center"/>
            </w:pPr>
            <w:r w:rsidRPr="00867DBA">
              <w:t>Размер НТО</w:t>
            </w:r>
          </w:p>
        </w:tc>
        <w:tc>
          <w:tcPr>
            <w:tcW w:w="1560" w:type="dxa"/>
          </w:tcPr>
          <w:p w:rsidR="003F57B9" w:rsidRPr="00867DBA" w:rsidRDefault="003F57B9" w:rsidP="00B671A2">
            <w:pPr>
              <w:widowControl w:val="0"/>
              <w:autoSpaceDE w:val="0"/>
              <w:autoSpaceDN w:val="0"/>
              <w:jc w:val="center"/>
            </w:pPr>
            <w:r w:rsidRPr="00867DBA">
              <w:t>Срок действия договора</w:t>
            </w:r>
          </w:p>
        </w:tc>
      </w:tr>
      <w:tr w:rsidR="003F57B9" w:rsidRPr="00867DBA" w:rsidTr="00B671A2">
        <w:trPr>
          <w:trHeight w:val="906"/>
        </w:trPr>
        <w:tc>
          <w:tcPr>
            <w:tcW w:w="346" w:type="dxa"/>
          </w:tcPr>
          <w:p w:rsidR="003F57B9" w:rsidRPr="00867DBA" w:rsidRDefault="003F57B9" w:rsidP="00B671A2">
            <w:pPr>
              <w:widowControl w:val="0"/>
              <w:autoSpaceDE w:val="0"/>
              <w:autoSpaceDN w:val="0"/>
              <w:jc w:val="center"/>
            </w:pPr>
            <w:r w:rsidRPr="00867DBA">
              <w:t>1</w:t>
            </w:r>
          </w:p>
        </w:tc>
        <w:tc>
          <w:tcPr>
            <w:tcW w:w="1214" w:type="dxa"/>
          </w:tcPr>
          <w:p w:rsidR="003F57B9" w:rsidRPr="00867DBA" w:rsidRDefault="003F57B9" w:rsidP="00B671A2">
            <w:pPr>
              <w:widowControl w:val="0"/>
              <w:autoSpaceDE w:val="0"/>
              <w:autoSpaceDN w:val="0"/>
              <w:jc w:val="center"/>
            </w:pPr>
            <w:r w:rsidRPr="00867DBA">
              <w:t>208</w:t>
            </w:r>
          </w:p>
        </w:tc>
        <w:tc>
          <w:tcPr>
            <w:tcW w:w="2694" w:type="dxa"/>
          </w:tcPr>
          <w:p w:rsidR="003F57B9" w:rsidRPr="00867DBA" w:rsidRDefault="003F57B9" w:rsidP="00B671A2">
            <w:pPr>
              <w:widowControl w:val="0"/>
              <w:autoSpaceDE w:val="0"/>
              <w:autoSpaceDN w:val="0"/>
              <w:jc w:val="center"/>
            </w:pPr>
            <w:r w:rsidRPr="00867DBA">
              <w:t xml:space="preserve">Московская область, </w:t>
            </w:r>
          </w:p>
          <w:p w:rsidR="003F57B9" w:rsidRPr="00867DBA" w:rsidRDefault="003F57B9" w:rsidP="00B671A2">
            <w:pPr>
              <w:widowControl w:val="0"/>
              <w:autoSpaceDE w:val="0"/>
              <w:autoSpaceDN w:val="0"/>
              <w:jc w:val="center"/>
            </w:pPr>
            <w:r w:rsidRPr="00867DBA">
              <w:t>г.о. Люберцы,</w:t>
            </w:r>
          </w:p>
          <w:p w:rsidR="003F57B9" w:rsidRPr="00867DBA" w:rsidRDefault="003F57B9" w:rsidP="00B671A2">
            <w:pPr>
              <w:widowControl w:val="0"/>
              <w:autoSpaceDE w:val="0"/>
              <w:autoSpaceDN w:val="0"/>
              <w:jc w:val="center"/>
            </w:pPr>
            <w:r w:rsidRPr="00867DBA">
              <w:t>дп. Красково, ул. Федянина, около д. 1</w:t>
            </w:r>
          </w:p>
        </w:tc>
        <w:tc>
          <w:tcPr>
            <w:tcW w:w="1133" w:type="dxa"/>
          </w:tcPr>
          <w:p w:rsidR="003F57B9" w:rsidRPr="00867DBA" w:rsidRDefault="003F57B9" w:rsidP="00B671A2">
            <w:pPr>
              <w:jc w:val="center"/>
              <w:rPr>
                <w:color w:val="000000"/>
              </w:rPr>
            </w:pPr>
            <w:r w:rsidRPr="00867DBA">
              <w:rPr>
                <w:color w:val="000000"/>
              </w:rPr>
              <w:t>киоск</w:t>
            </w:r>
          </w:p>
          <w:p w:rsidR="003F57B9" w:rsidRPr="00867DBA" w:rsidRDefault="003F57B9" w:rsidP="00B671A2">
            <w:pPr>
              <w:widowControl w:val="0"/>
              <w:autoSpaceDE w:val="0"/>
              <w:autoSpaceDN w:val="0"/>
              <w:ind w:right="-62"/>
              <w:jc w:val="center"/>
            </w:pPr>
          </w:p>
          <w:p w:rsidR="003F57B9" w:rsidRPr="00867DBA" w:rsidRDefault="003F57B9" w:rsidP="00B671A2"/>
        </w:tc>
        <w:tc>
          <w:tcPr>
            <w:tcW w:w="1417" w:type="dxa"/>
          </w:tcPr>
          <w:p w:rsidR="003F57B9" w:rsidRPr="00867DBA" w:rsidRDefault="003F57B9" w:rsidP="00B671A2">
            <w:pPr>
              <w:jc w:val="center"/>
              <w:rPr>
                <w:color w:val="000000"/>
              </w:rPr>
            </w:pPr>
            <w:r w:rsidRPr="00867DBA">
              <w:rPr>
                <w:color w:val="000000"/>
              </w:rPr>
              <w:t>бытовое обслуживание</w:t>
            </w:r>
          </w:p>
          <w:p w:rsidR="003F57B9" w:rsidRPr="00867DBA" w:rsidRDefault="003F57B9" w:rsidP="00B671A2">
            <w:pPr>
              <w:widowControl w:val="0"/>
              <w:autoSpaceDE w:val="0"/>
              <w:autoSpaceDN w:val="0"/>
              <w:jc w:val="center"/>
            </w:pPr>
          </w:p>
        </w:tc>
        <w:tc>
          <w:tcPr>
            <w:tcW w:w="1559" w:type="dxa"/>
          </w:tcPr>
          <w:p w:rsidR="003F57B9" w:rsidRPr="00867DBA" w:rsidRDefault="003F57B9" w:rsidP="00B671A2">
            <w:pPr>
              <w:jc w:val="center"/>
              <w:rPr>
                <w:color w:val="000000"/>
              </w:rPr>
            </w:pPr>
            <w:r w:rsidRPr="00867DBA">
              <w:rPr>
                <w:color w:val="000000"/>
              </w:rPr>
              <w:t>6,05 х 2,10</w:t>
            </w:r>
          </w:p>
          <w:p w:rsidR="003F57B9" w:rsidRPr="00867DBA" w:rsidRDefault="003F57B9" w:rsidP="00B671A2">
            <w:pPr>
              <w:jc w:val="center"/>
            </w:pPr>
          </w:p>
        </w:tc>
        <w:tc>
          <w:tcPr>
            <w:tcW w:w="1560" w:type="dxa"/>
          </w:tcPr>
          <w:p w:rsidR="003F57B9" w:rsidRPr="00867DBA" w:rsidRDefault="003F57B9" w:rsidP="00B671A2">
            <w:pPr>
              <w:widowControl w:val="0"/>
              <w:autoSpaceDE w:val="0"/>
              <w:autoSpaceDN w:val="0"/>
              <w:jc w:val="center"/>
            </w:pPr>
            <w:r w:rsidRPr="00867DBA">
              <w:t xml:space="preserve">С даты подписания </w:t>
            </w:r>
          </w:p>
          <w:p w:rsidR="003F57B9" w:rsidRPr="00867DBA" w:rsidRDefault="003F57B9" w:rsidP="00B671A2">
            <w:pPr>
              <w:widowControl w:val="0"/>
              <w:autoSpaceDE w:val="0"/>
              <w:autoSpaceDN w:val="0"/>
              <w:jc w:val="center"/>
            </w:pPr>
            <w:r w:rsidRPr="00867DBA">
              <w:t xml:space="preserve">по 31.12.2021 </w:t>
            </w:r>
          </w:p>
          <w:p w:rsidR="003F57B9" w:rsidRPr="00867DBA" w:rsidRDefault="003F57B9" w:rsidP="00B671A2">
            <w:pPr>
              <w:widowControl w:val="0"/>
              <w:autoSpaceDE w:val="0"/>
              <w:autoSpaceDN w:val="0"/>
              <w:jc w:val="center"/>
            </w:pPr>
          </w:p>
        </w:tc>
      </w:tr>
    </w:tbl>
    <w:p w:rsidR="003F57B9" w:rsidRPr="00867DBA" w:rsidRDefault="003F57B9" w:rsidP="003F57B9">
      <w:pPr>
        <w:rPr>
          <w:sz w:val="22"/>
          <w:szCs w:val="22"/>
          <w:lang w:eastAsia="x-none" w:bidi="my-MM"/>
        </w:rPr>
      </w:pPr>
      <w:r w:rsidRPr="00867DBA">
        <w:rPr>
          <w:sz w:val="22"/>
          <w:szCs w:val="22"/>
          <w:lang w:eastAsia="x-none" w:bidi="my-MM"/>
        </w:rPr>
        <w:t>- Начальная (минимальная) цена договора (цена лота) –</w:t>
      </w:r>
      <w:r w:rsidRPr="00867DBA">
        <w:rPr>
          <w:rFonts w:ascii="Courier New" w:hAnsi="Courier New" w:cs="Courier New"/>
          <w:sz w:val="20"/>
          <w:szCs w:val="20"/>
          <w:lang w:val="x-none" w:eastAsia="x-none" w:bidi="my-MM"/>
        </w:rPr>
        <w:t xml:space="preserve"> </w:t>
      </w:r>
      <w:r w:rsidRPr="00867DBA">
        <w:rPr>
          <w:sz w:val="22"/>
          <w:szCs w:val="22"/>
          <w:lang w:eastAsia="x-none" w:bidi="my-MM"/>
        </w:rPr>
        <w:t>42 428,01 (Сорок две тысячи четыреста двадцать восемь) рублей 01 копейка.</w:t>
      </w:r>
    </w:p>
    <w:p w:rsidR="003F57B9" w:rsidRPr="00867DBA" w:rsidRDefault="003F57B9" w:rsidP="003F57B9">
      <w:pPr>
        <w:rPr>
          <w:sz w:val="22"/>
          <w:szCs w:val="22"/>
          <w:lang w:eastAsia="x-none" w:bidi="my-MM"/>
        </w:rPr>
      </w:pPr>
      <w:r w:rsidRPr="00867DBA">
        <w:rPr>
          <w:sz w:val="22"/>
          <w:szCs w:val="22"/>
          <w:lang w:eastAsia="x-none" w:bidi="my-MM"/>
        </w:rPr>
        <w:t>- Размер обеспечения заявки на участие в аукционе (задаток) – 21 214,01 (Двадцать одна тысяча двести четырнадцать) рублей 01 копейка.</w:t>
      </w:r>
    </w:p>
    <w:p w:rsidR="003F57B9" w:rsidRPr="00867DBA" w:rsidRDefault="003F57B9" w:rsidP="003F57B9">
      <w:pPr>
        <w:rPr>
          <w:sz w:val="22"/>
          <w:szCs w:val="22"/>
          <w:lang w:eastAsia="x-none" w:bidi="my-MM"/>
        </w:rPr>
      </w:pPr>
      <w:r w:rsidRPr="00867DBA">
        <w:rPr>
          <w:sz w:val="22"/>
          <w:szCs w:val="22"/>
          <w:lang w:eastAsia="x-none" w:bidi="my-MM"/>
        </w:rPr>
        <w:t>Указание на то, проводится ли аукцион среди субъектов малого или среднего предпринимательства: да.</w:t>
      </w:r>
    </w:p>
    <w:p w:rsidR="003F57B9" w:rsidRPr="00867DBA" w:rsidRDefault="003F57B9" w:rsidP="003F57B9">
      <w:pPr>
        <w:jc w:val="center"/>
        <w:rPr>
          <w:b/>
          <w:bCs/>
        </w:rPr>
      </w:pPr>
    </w:p>
    <w:p w:rsidR="003F57B9" w:rsidRPr="00867DBA" w:rsidRDefault="003F57B9" w:rsidP="003F57B9">
      <w:pPr>
        <w:rPr>
          <w:b/>
          <w:sz w:val="22"/>
          <w:szCs w:val="22"/>
          <w:lang w:eastAsia="x-none" w:bidi="my-MM"/>
        </w:rPr>
      </w:pPr>
      <w:r w:rsidRPr="00867DBA">
        <w:rPr>
          <w:b/>
          <w:sz w:val="22"/>
          <w:szCs w:val="22"/>
          <w:lang w:val="x-none" w:eastAsia="x-none" w:bidi="my-MM"/>
        </w:rPr>
        <w:t xml:space="preserve">Лот № </w:t>
      </w:r>
      <w:r w:rsidRPr="00867DBA">
        <w:rPr>
          <w:b/>
          <w:sz w:val="22"/>
          <w:szCs w:val="22"/>
          <w:lang w:eastAsia="x-none" w:bidi="my-MM"/>
        </w:rPr>
        <w:t>5</w:t>
      </w:r>
    </w:p>
    <w:tbl>
      <w:tblPr>
        <w:tblW w:w="9923" w:type="dxa"/>
        <w:tblInd w:w="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46"/>
        <w:gridCol w:w="1214"/>
        <w:gridCol w:w="2694"/>
        <w:gridCol w:w="1133"/>
        <w:gridCol w:w="1417"/>
        <w:gridCol w:w="1559"/>
        <w:gridCol w:w="1560"/>
      </w:tblGrid>
      <w:tr w:rsidR="003F57B9" w:rsidRPr="00867DBA" w:rsidTr="00B671A2">
        <w:tc>
          <w:tcPr>
            <w:tcW w:w="346" w:type="dxa"/>
          </w:tcPr>
          <w:p w:rsidR="003F57B9" w:rsidRPr="00867DBA" w:rsidRDefault="003F57B9" w:rsidP="00B671A2">
            <w:pPr>
              <w:widowControl w:val="0"/>
              <w:autoSpaceDE w:val="0"/>
              <w:autoSpaceDN w:val="0"/>
              <w:jc w:val="center"/>
            </w:pPr>
            <w:r w:rsidRPr="00867DBA">
              <w:t>№</w:t>
            </w:r>
          </w:p>
        </w:tc>
        <w:tc>
          <w:tcPr>
            <w:tcW w:w="1214" w:type="dxa"/>
          </w:tcPr>
          <w:p w:rsidR="003F57B9" w:rsidRPr="00867DBA" w:rsidRDefault="003F57B9" w:rsidP="00B671A2">
            <w:pPr>
              <w:widowControl w:val="0"/>
              <w:autoSpaceDE w:val="0"/>
              <w:autoSpaceDN w:val="0"/>
              <w:ind w:right="-62"/>
              <w:jc w:val="center"/>
              <w:rPr>
                <w:sz w:val="20"/>
                <w:szCs w:val="20"/>
              </w:rPr>
            </w:pPr>
            <w:r w:rsidRPr="00867DBA">
              <w:rPr>
                <w:sz w:val="20"/>
                <w:szCs w:val="20"/>
              </w:rPr>
              <w:t xml:space="preserve">Номер в соответствии </w:t>
            </w:r>
          </w:p>
          <w:p w:rsidR="003F57B9" w:rsidRPr="00867DBA" w:rsidRDefault="003F57B9" w:rsidP="00B671A2">
            <w:pPr>
              <w:widowControl w:val="0"/>
              <w:autoSpaceDE w:val="0"/>
              <w:autoSpaceDN w:val="0"/>
              <w:jc w:val="center"/>
            </w:pPr>
            <w:r w:rsidRPr="00867DBA">
              <w:rPr>
                <w:sz w:val="20"/>
                <w:szCs w:val="20"/>
              </w:rPr>
              <w:t>со Схемой размещения НТО</w:t>
            </w:r>
          </w:p>
        </w:tc>
        <w:tc>
          <w:tcPr>
            <w:tcW w:w="2694" w:type="dxa"/>
          </w:tcPr>
          <w:p w:rsidR="003F57B9" w:rsidRPr="00867DBA" w:rsidRDefault="003F57B9" w:rsidP="00B671A2">
            <w:pPr>
              <w:widowControl w:val="0"/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867DBA">
              <w:t>Адресные ориентиры НТО</w:t>
            </w:r>
          </w:p>
        </w:tc>
        <w:tc>
          <w:tcPr>
            <w:tcW w:w="1133" w:type="dxa"/>
          </w:tcPr>
          <w:p w:rsidR="003F57B9" w:rsidRPr="00867DBA" w:rsidRDefault="003F57B9" w:rsidP="00B671A2">
            <w:pPr>
              <w:widowControl w:val="0"/>
              <w:autoSpaceDE w:val="0"/>
              <w:autoSpaceDN w:val="0"/>
              <w:ind w:right="-62"/>
              <w:jc w:val="center"/>
            </w:pPr>
            <w:r w:rsidRPr="00867DBA">
              <w:t>Тип НТО</w:t>
            </w:r>
          </w:p>
        </w:tc>
        <w:tc>
          <w:tcPr>
            <w:tcW w:w="1417" w:type="dxa"/>
          </w:tcPr>
          <w:p w:rsidR="003F57B9" w:rsidRPr="00867DBA" w:rsidRDefault="003F57B9" w:rsidP="00B671A2">
            <w:pPr>
              <w:widowControl w:val="0"/>
              <w:autoSpaceDE w:val="0"/>
              <w:autoSpaceDN w:val="0"/>
              <w:ind w:right="-63"/>
              <w:jc w:val="center"/>
              <w:rPr>
                <w:sz w:val="20"/>
                <w:szCs w:val="20"/>
              </w:rPr>
            </w:pPr>
            <w:r w:rsidRPr="00867DBA">
              <w:rPr>
                <w:sz w:val="20"/>
                <w:szCs w:val="20"/>
              </w:rPr>
              <w:t>Специализация НТО</w:t>
            </w:r>
          </w:p>
        </w:tc>
        <w:tc>
          <w:tcPr>
            <w:tcW w:w="1559" w:type="dxa"/>
          </w:tcPr>
          <w:p w:rsidR="003F57B9" w:rsidRPr="00867DBA" w:rsidRDefault="003F57B9" w:rsidP="00B671A2">
            <w:pPr>
              <w:widowControl w:val="0"/>
              <w:autoSpaceDE w:val="0"/>
              <w:autoSpaceDN w:val="0"/>
              <w:jc w:val="center"/>
            </w:pPr>
            <w:r w:rsidRPr="00867DBA">
              <w:t>Размер НТО</w:t>
            </w:r>
          </w:p>
        </w:tc>
        <w:tc>
          <w:tcPr>
            <w:tcW w:w="1560" w:type="dxa"/>
          </w:tcPr>
          <w:p w:rsidR="003F57B9" w:rsidRPr="00867DBA" w:rsidRDefault="003F57B9" w:rsidP="00B671A2">
            <w:pPr>
              <w:widowControl w:val="0"/>
              <w:autoSpaceDE w:val="0"/>
              <w:autoSpaceDN w:val="0"/>
              <w:jc w:val="center"/>
            </w:pPr>
            <w:r w:rsidRPr="00867DBA">
              <w:t>Срок действия договора</w:t>
            </w:r>
          </w:p>
        </w:tc>
      </w:tr>
      <w:tr w:rsidR="003F57B9" w:rsidRPr="00867DBA" w:rsidTr="00B671A2">
        <w:trPr>
          <w:trHeight w:val="906"/>
        </w:trPr>
        <w:tc>
          <w:tcPr>
            <w:tcW w:w="346" w:type="dxa"/>
          </w:tcPr>
          <w:p w:rsidR="003F57B9" w:rsidRPr="00867DBA" w:rsidRDefault="003F57B9" w:rsidP="00B671A2">
            <w:pPr>
              <w:widowControl w:val="0"/>
              <w:autoSpaceDE w:val="0"/>
              <w:autoSpaceDN w:val="0"/>
              <w:jc w:val="center"/>
            </w:pPr>
            <w:r w:rsidRPr="00867DBA">
              <w:t>1</w:t>
            </w:r>
          </w:p>
        </w:tc>
        <w:tc>
          <w:tcPr>
            <w:tcW w:w="1214" w:type="dxa"/>
          </w:tcPr>
          <w:p w:rsidR="003F57B9" w:rsidRPr="00867DBA" w:rsidRDefault="003F57B9" w:rsidP="00B671A2">
            <w:pPr>
              <w:widowControl w:val="0"/>
              <w:autoSpaceDE w:val="0"/>
              <w:autoSpaceDN w:val="0"/>
              <w:jc w:val="center"/>
            </w:pPr>
            <w:r w:rsidRPr="00867DBA">
              <w:t>158</w:t>
            </w:r>
          </w:p>
        </w:tc>
        <w:tc>
          <w:tcPr>
            <w:tcW w:w="2694" w:type="dxa"/>
          </w:tcPr>
          <w:p w:rsidR="003F57B9" w:rsidRPr="00867DBA" w:rsidRDefault="003F57B9" w:rsidP="00B671A2">
            <w:pPr>
              <w:widowControl w:val="0"/>
              <w:autoSpaceDE w:val="0"/>
              <w:autoSpaceDN w:val="0"/>
              <w:jc w:val="center"/>
            </w:pPr>
            <w:r w:rsidRPr="00867DBA">
              <w:t xml:space="preserve">Московская область, </w:t>
            </w:r>
          </w:p>
          <w:p w:rsidR="003F57B9" w:rsidRPr="00867DBA" w:rsidRDefault="003F57B9" w:rsidP="00B671A2">
            <w:pPr>
              <w:widowControl w:val="0"/>
              <w:autoSpaceDE w:val="0"/>
              <w:autoSpaceDN w:val="0"/>
              <w:jc w:val="center"/>
            </w:pPr>
            <w:r w:rsidRPr="00867DBA">
              <w:t>г.о. Люберцы,</w:t>
            </w:r>
          </w:p>
          <w:p w:rsidR="003F57B9" w:rsidRPr="00867DBA" w:rsidRDefault="003F57B9" w:rsidP="00B671A2">
            <w:pPr>
              <w:widowControl w:val="0"/>
              <w:autoSpaceDE w:val="0"/>
              <w:autoSpaceDN w:val="0"/>
              <w:jc w:val="center"/>
            </w:pPr>
            <w:r w:rsidRPr="00867DBA">
              <w:t>Томилино мкр, Птицефабрика, д. 28г</w:t>
            </w:r>
          </w:p>
        </w:tc>
        <w:tc>
          <w:tcPr>
            <w:tcW w:w="1133" w:type="dxa"/>
          </w:tcPr>
          <w:p w:rsidR="003F57B9" w:rsidRPr="00867DBA" w:rsidRDefault="003F57B9" w:rsidP="00B671A2">
            <w:pPr>
              <w:jc w:val="center"/>
              <w:rPr>
                <w:color w:val="000000"/>
              </w:rPr>
            </w:pPr>
            <w:r w:rsidRPr="00867DBA">
              <w:rPr>
                <w:color w:val="000000"/>
              </w:rPr>
              <w:t>киоск</w:t>
            </w:r>
          </w:p>
          <w:p w:rsidR="003F57B9" w:rsidRPr="00867DBA" w:rsidRDefault="003F57B9" w:rsidP="00B671A2">
            <w:pPr>
              <w:widowControl w:val="0"/>
              <w:autoSpaceDE w:val="0"/>
              <w:autoSpaceDN w:val="0"/>
              <w:ind w:right="-62"/>
              <w:jc w:val="center"/>
            </w:pPr>
          </w:p>
          <w:p w:rsidR="003F57B9" w:rsidRPr="00867DBA" w:rsidRDefault="003F57B9" w:rsidP="00B671A2"/>
        </w:tc>
        <w:tc>
          <w:tcPr>
            <w:tcW w:w="1417" w:type="dxa"/>
          </w:tcPr>
          <w:p w:rsidR="003F57B9" w:rsidRPr="00867DBA" w:rsidRDefault="003F57B9" w:rsidP="00B671A2">
            <w:pPr>
              <w:jc w:val="center"/>
              <w:rPr>
                <w:color w:val="000000"/>
                <w:sz w:val="20"/>
                <w:szCs w:val="20"/>
              </w:rPr>
            </w:pPr>
            <w:r w:rsidRPr="00867DBA">
              <w:rPr>
                <w:color w:val="000000"/>
                <w:sz w:val="20"/>
                <w:szCs w:val="20"/>
              </w:rPr>
              <w:t>плодоовощная продукция</w:t>
            </w:r>
          </w:p>
          <w:p w:rsidR="003F57B9" w:rsidRPr="00867DBA" w:rsidRDefault="003F57B9" w:rsidP="00B671A2">
            <w:pPr>
              <w:widowControl w:val="0"/>
              <w:autoSpaceDE w:val="0"/>
              <w:autoSpaceDN w:val="0"/>
              <w:jc w:val="center"/>
            </w:pPr>
          </w:p>
        </w:tc>
        <w:tc>
          <w:tcPr>
            <w:tcW w:w="1559" w:type="dxa"/>
          </w:tcPr>
          <w:p w:rsidR="003F57B9" w:rsidRPr="00867DBA" w:rsidRDefault="003F57B9" w:rsidP="00B671A2">
            <w:pPr>
              <w:jc w:val="center"/>
              <w:rPr>
                <w:color w:val="000000"/>
              </w:rPr>
            </w:pPr>
            <w:r w:rsidRPr="00867DBA">
              <w:rPr>
                <w:color w:val="000000"/>
              </w:rPr>
              <w:t>12,3 х 2,40</w:t>
            </w:r>
          </w:p>
          <w:p w:rsidR="003F57B9" w:rsidRPr="00867DBA" w:rsidRDefault="003F57B9" w:rsidP="00B671A2">
            <w:pPr>
              <w:jc w:val="center"/>
            </w:pPr>
          </w:p>
        </w:tc>
        <w:tc>
          <w:tcPr>
            <w:tcW w:w="1560" w:type="dxa"/>
          </w:tcPr>
          <w:p w:rsidR="003F57B9" w:rsidRPr="00867DBA" w:rsidRDefault="003F57B9" w:rsidP="00B671A2">
            <w:pPr>
              <w:widowControl w:val="0"/>
              <w:autoSpaceDE w:val="0"/>
              <w:autoSpaceDN w:val="0"/>
              <w:jc w:val="center"/>
            </w:pPr>
            <w:r w:rsidRPr="00867DBA">
              <w:t xml:space="preserve">С даты подписания </w:t>
            </w:r>
          </w:p>
          <w:p w:rsidR="003F57B9" w:rsidRPr="00867DBA" w:rsidRDefault="003F57B9" w:rsidP="00B671A2">
            <w:pPr>
              <w:widowControl w:val="0"/>
              <w:autoSpaceDE w:val="0"/>
              <w:autoSpaceDN w:val="0"/>
              <w:jc w:val="center"/>
            </w:pPr>
            <w:r w:rsidRPr="00867DBA">
              <w:t xml:space="preserve">по 31.12.2021 </w:t>
            </w:r>
          </w:p>
          <w:p w:rsidR="003F57B9" w:rsidRPr="00867DBA" w:rsidRDefault="003F57B9" w:rsidP="00B671A2">
            <w:pPr>
              <w:widowControl w:val="0"/>
              <w:autoSpaceDE w:val="0"/>
              <w:autoSpaceDN w:val="0"/>
              <w:jc w:val="center"/>
            </w:pPr>
          </w:p>
        </w:tc>
      </w:tr>
    </w:tbl>
    <w:p w:rsidR="003F57B9" w:rsidRPr="00867DBA" w:rsidRDefault="003F57B9" w:rsidP="003F57B9">
      <w:pPr>
        <w:rPr>
          <w:sz w:val="22"/>
          <w:szCs w:val="22"/>
          <w:lang w:eastAsia="x-none" w:bidi="my-MM"/>
        </w:rPr>
      </w:pPr>
      <w:r w:rsidRPr="00867DBA">
        <w:rPr>
          <w:sz w:val="22"/>
          <w:szCs w:val="22"/>
          <w:lang w:eastAsia="x-none" w:bidi="my-MM"/>
        </w:rPr>
        <w:t>- Начальная (минимальная) цена договора (цена лота) –</w:t>
      </w:r>
      <w:r w:rsidRPr="00867DBA">
        <w:rPr>
          <w:rFonts w:ascii="Courier New" w:hAnsi="Courier New" w:cs="Courier New"/>
          <w:sz w:val="20"/>
          <w:szCs w:val="20"/>
          <w:lang w:val="x-none" w:eastAsia="x-none" w:bidi="my-MM"/>
        </w:rPr>
        <w:t xml:space="preserve"> </w:t>
      </w:r>
      <w:r w:rsidRPr="00867DBA">
        <w:rPr>
          <w:sz w:val="22"/>
          <w:szCs w:val="22"/>
          <w:lang w:eastAsia="x-none" w:bidi="my-MM"/>
        </w:rPr>
        <w:t>146 405,98 (Сто сорок шесть тысяч четыреста пять) рублей 98 копеек.</w:t>
      </w:r>
    </w:p>
    <w:p w:rsidR="003F57B9" w:rsidRPr="00867DBA" w:rsidRDefault="003F57B9" w:rsidP="003F57B9">
      <w:pPr>
        <w:rPr>
          <w:sz w:val="22"/>
          <w:szCs w:val="22"/>
          <w:lang w:eastAsia="x-none" w:bidi="my-MM"/>
        </w:rPr>
      </w:pPr>
      <w:r w:rsidRPr="00867DBA">
        <w:rPr>
          <w:sz w:val="22"/>
          <w:szCs w:val="22"/>
          <w:lang w:eastAsia="x-none" w:bidi="my-MM"/>
        </w:rPr>
        <w:t>- Размер обеспечения заявки на участие в аукционе (задаток) – 73 202,99 (Семьдесят три тысячи двести два) рубля 99 копеек.</w:t>
      </w:r>
    </w:p>
    <w:p w:rsidR="003F57B9" w:rsidRPr="00867DBA" w:rsidRDefault="003F57B9" w:rsidP="003F57B9">
      <w:pPr>
        <w:rPr>
          <w:sz w:val="22"/>
          <w:szCs w:val="22"/>
          <w:lang w:eastAsia="x-none" w:bidi="my-MM"/>
        </w:rPr>
      </w:pPr>
      <w:r w:rsidRPr="00867DBA">
        <w:rPr>
          <w:sz w:val="22"/>
          <w:szCs w:val="22"/>
          <w:lang w:eastAsia="x-none" w:bidi="my-MM"/>
        </w:rPr>
        <w:t>Указание на то, проводится ли аукцион среди субъектов малого или среднего предпринимательства: да.</w:t>
      </w:r>
    </w:p>
    <w:p w:rsidR="003F57B9" w:rsidRPr="00867DBA" w:rsidRDefault="003F57B9" w:rsidP="003F57B9">
      <w:pPr>
        <w:jc w:val="center"/>
        <w:rPr>
          <w:b/>
          <w:bCs/>
        </w:rPr>
      </w:pPr>
    </w:p>
    <w:p w:rsidR="003F57B9" w:rsidRPr="00867DBA" w:rsidRDefault="003F57B9" w:rsidP="003F57B9">
      <w:pPr>
        <w:jc w:val="center"/>
        <w:rPr>
          <w:b/>
          <w:bCs/>
        </w:rPr>
        <w:sectPr w:rsidR="003F57B9" w:rsidRPr="00867DBA" w:rsidSect="00405077">
          <w:pgSz w:w="11906" w:h="16838"/>
          <w:pgMar w:top="709" w:right="707" w:bottom="851" w:left="1134" w:header="709" w:footer="709" w:gutter="0"/>
          <w:cols w:space="708"/>
          <w:docGrid w:linePitch="360"/>
        </w:sectPr>
      </w:pPr>
    </w:p>
    <w:p w:rsidR="003F57B9" w:rsidRPr="00867DBA" w:rsidRDefault="003F57B9" w:rsidP="003F57B9">
      <w:pPr>
        <w:jc w:val="center"/>
      </w:pPr>
      <w:r w:rsidRPr="00867DBA">
        <w:rPr>
          <w:b/>
          <w:bCs/>
        </w:rPr>
        <w:lastRenderedPageBreak/>
        <w:t>Раздел 3</w:t>
      </w:r>
    </w:p>
    <w:p w:rsidR="003F57B9" w:rsidRPr="00867DBA" w:rsidRDefault="003F57B9" w:rsidP="003F57B9">
      <w:pPr>
        <w:widowControl w:val="0"/>
        <w:autoSpaceDE w:val="0"/>
        <w:autoSpaceDN w:val="0"/>
        <w:jc w:val="both"/>
      </w:pPr>
    </w:p>
    <w:p w:rsidR="003F57B9" w:rsidRPr="00867DBA" w:rsidRDefault="003F57B9" w:rsidP="003F57B9">
      <w:pPr>
        <w:widowControl w:val="0"/>
        <w:autoSpaceDE w:val="0"/>
        <w:autoSpaceDN w:val="0"/>
        <w:jc w:val="center"/>
        <w:outlineLvl w:val="1"/>
      </w:pPr>
      <w:r w:rsidRPr="00867DBA">
        <w:t>3. Условия участия в Электронном аукционе</w:t>
      </w:r>
    </w:p>
    <w:p w:rsidR="003F57B9" w:rsidRPr="00867DBA" w:rsidRDefault="003F57B9" w:rsidP="003F57B9">
      <w:pPr>
        <w:widowControl w:val="0"/>
        <w:autoSpaceDE w:val="0"/>
        <w:autoSpaceDN w:val="0"/>
        <w:jc w:val="both"/>
        <w:rPr>
          <w:rFonts w:ascii="Calibri" w:hAnsi="Calibri" w:cs="Calibri"/>
        </w:rPr>
      </w:pPr>
    </w:p>
    <w:p w:rsidR="003F57B9" w:rsidRPr="00867DBA" w:rsidRDefault="003F57B9" w:rsidP="003F57B9">
      <w:pPr>
        <w:widowControl w:val="0"/>
        <w:autoSpaceDE w:val="0"/>
        <w:autoSpaceDN w:val="0"/>
        <w:ind w:firstLine="540"/>
        <w:jc w:val="both"/>
      </w:pPr>
      <w:r w:rsidRPr="00867DBA">
        <w:t>3.1. Заявителем может быть любое юридическое лицо независимо от организационно-правовой формы, формы собственности, места нахождения, а также места происхождения капитала или физическое лицо, в том числе индивидуальный предприниматель, зарегистрированное и аккредитованное на Электронной площадке в порядке, установленном Регламентом Электронной торговой площадки.</w:t>
      </w:r>
    </w:p>
    <w:p w:rsidR="003F57B9" w:rsidRPr="00867DBA" w:rsidRDefault="003F57B9" w:rsidP="003F57B9">
      <w:pPr>
        <w:widowControl w:val="0"/>
        <w:autoSpaceDE w:val="0"/>
        <w:autoSpaceDN w:val="0"/>
        <w:ind w:firstLine="540"/>
        <w:jc w:val="both"/>
      </w:pPr>
      <w:r w:rsidRPr="00867DBA">
        <w:t>3.2. Участники Электронного аукциона должны соответствовать требованиям, установленным законодательством Российской Федерации к таким участникам, в том числе необходимо внесение в установленном порядке обеспечения Заявки.</w:t>
      </w:r>
    </w:p>
    <w:p w:rsidR="003F57B9" w:rsidRPr="00867DBA" w:rsidRDefault="003F57B9" w:rsidP="003F57B9">
      <w:pPr>
        <w:widowControl w:val="0"/>
        <w:autoSpaceDE w:val="0"/>
        <w:autoSpaceDN w:val="0"/>
        <w:ind w:firstLine="540"/>
        <w:jc w:val="both"/>
      </w:pPr>
      <w:r w:rsidRPr="00867DBA">
        <w:t>3.3. Лицо, изъявившее желание участвовать в Электронном аукционе и согласное с его условиями, представляет в составе Заявки документы в электронном виде в соответствии с Извещением.</w:t>
      </w:r>
    </w:p>
    <w:p w:rsidR="003F57B9" w:rsidRPr="00867DBA" w:rsidRDefault="003F57B9" w:rsidP="003F57B9">
      <w:pPr>
        <w:widowControl w:val="0"/>
        <w:autoSpaceDE w:val="0"/>
        <w:autoSpaceDN w:val="0"/>
        <w:jc w:val="center"/>
        <w:outlineLvl w:val="2"/>
      </w:pPr>
    </w:p>
    <w:p w:rsidR="003F57B9" w:rsidRPr="00867DBA" w:rsidRDefault="003F57B9" w:rsidP="003F57B9">
      <w:pPr>
        <w:widowControl w:val="0"/>
        <w:autoSpaceDE w:val="0"/>
        <w:autoSpaceDN w:val="0"/>
        <w:jc w:val="center"/>
        <w:outlineLvl w:val="2"/>
      </w:pPr>
      <w:r w:rsidRPr="00867DBA">
        <w:t>4. Обеспечение Заявок на участие в электронном аукционе</w:t>
      </w:r>
    </w:p>
    <w:p w:rsidR="003F57B9" w:rsidRPr="00867DBA" w:rsidRDefault="003F57B9" w:rsidP="003F57B9">
      <w:pPr>
        <w:widowControl w:val="0"/>
        <w:autoSpaceDE w:val="0"/>
        <w:autoSpaceDN w:val="0"/>
        <w:jc w:val="both"/>
        <w:rPr>
          <w:szCs w:val="20"/>
        </w:rPr>
      </w:pPr>
    </w:p>
    <w:p w:rsidR="003F57B9" w:rsidRPr="00867DBA" w:rsidRDefault="003F57B9" w:rsidP="003F57B9">
      <w:pPr>
        <w:widowControl w:val="0"/>
        <w:autoSpaceDE w:val="0"/>
        <w:autoSpaceDN w:val="0"/>
        <w:ind w:firstLine="540"/>
        <w:jc w:val="both"/>
      </w:pPr>
      <w:r w:rsidRPr="00867DBA">
        <w:t>4.1. Обеспечение Заявок на участие в электронном аукционе представляется в виде задатка.</w:t>
      </w:r>
    </w:p>
    <w:p w:rsidR="003F57B9" w:rsidRPr="00867DBA" w:rsidRDefault="003F57B9" w:rsidP="003F57B9">
      <w:pPr>
        <w:widowControl w:val="0"/>
        <w:autoSpaceDE w:val="0"/>
        <w:autoSpaceDN w:val="0"/>
        <w:ind w:firstLine="540"/>
        <w:jc w:val="both"/>
      </w:pPr>
      <w:r w:rsidRPr="00867DBA">
        <w:t>4.2.Для выполнения условий об электронном аукционе и допуска к участию в электронном аукционе каждый заявитель перечисляет на электронную площадку задаток в размере, указанном в настоящем Извещении, в порядке, утвержденном Регламентом электронной площадки.</w:t>
      </w:r>
    </w:p>
    <w:p w:rsidR="003F57B9" w:rsidRPr="00867DBA" w:rsidRDefault="003F57B9" w:rsidP="003F57B9">
      <w:pPr>
        <w:widowControl w:val="0"/>
        <w:autoSpaceDE w:val="0"/>
        <w:autoSpaceDN w:val="0"/>
        <w:ind w:firstLine="540"/>
        <w:jc w:val="both"/>
      </w:pPr>
      <w:r w:rsidRPr="00867DBA">
        <w:t>4.3. Сумма задатка, внесенного участником, с которым заключен Договор, засчитывается в счет оплаты Договора путем перечисления Оператором Электронной торговой площадки на счет, указанный Организатором электронного аукциона для оплаты Договора.</w:t>
      </w:r>
    </w:p>
    <w:p w:rsidR="003F57B9" w:rsidRPr="00867DBA" w:rsidRDefault="003F57B9" w:rsidP="003F57B9">
      <w:pPr>
        <w:ind w:firstLine="567"/>
        <w:jc w:val="both"/>
      </w:pPr>
      <w:r w:rsidRPr="00867DBA">
        <w:t xml:space="preserve">4.4.Задатки возвращаются: </w:t>
      </w:r>
    </w:p>
    <w:p w:rsidR="003F57B9" w:rsidRPr="00867DBA" w:rsidRDefault="003F57B9" w:rsidP="003F57B9">
      <w:pPr>
        <w:jc w:val="both"/>
      </w:pPr>
      <w:r w:rsidRPr="00867DBA">
        <w:t>- участникам аукциона, за исключением его победителя и участника аукциона, который сделал предпоследнее предложение о цене предмета аукциона, в течение 5 (пяти) рабочих дней со дня подписания протокола о результатах аукциона;</w:t>
      </w:r>
    </w:p>
    <w:p w:rsidR="003F57B9" w:rsidRPr="00867DBA" w:rsidRDefault="003F57B9" w:rsidP="003F57B9">
      <w:pPr>
        <w:jc w:val="both"/>
      </w:pPr>
      <w:r w:rsidRPr="00867DBA">
        <w:t xml:space="preserve"> - участнику аукциона, который сделал предпоследнее предложение о цене предмета аукциона в течение 5 (пяти) рабочих дней с момента заключения договора с Победителем аукциона;</w:t>
      </w:r>
    </w:p>
    <w:p w:rsidR="003F57B9" w:rsidRPr="00867DBA" w:rsidRDefault="003F57B9" w:rsidP="003F57B9">
      <w:pPr>
        <w:jc w:val="both"/>
      </w:pPr>
      <w:r w:rsidRPr="00867DBA">
        <w:t>- заявителям, не допущенным к участию в аукционе, в течение 5 (пяти) рабочих дней со дня подписания протокола о рассмотрении заявок.</w:t>
      </w:r>
    </w:p>
    <w:p w:rsidR="003F57B9" w:rsidRPr="00867DBA" w:rsidRDefault="003F57B9" w:rsidP="003F57B9">
      <w:pPr>
        <w:jc w:val="both"/>
      </w:pPr>
      <w:r w:rsidRPr="00867DBA">
        <w:t>- в случае принятия организатором аукциона решения об отказе в проведении аукциона, в течение 5 (пяти) рабочих дней с даты размещения извещения об отказе в проведении аукциона.</w:t>
      </w:r>
    </w:p>
    <w:p w:rsidR="003F57B9" w:rsidRPr="00867DBA" w:rsidRDefault="003F57B9" w:rsidP="003F57B9">
      <w:pPr>
        <w:widowControl w:val="0"/>
        <w:autoSpaceDE w:val="0"/>
        <w:autoSpaceDN w:val="0"/>
        <w:ind w:firstLine="540"/>
        <w:jc w:val="both"/>
      </w:pPr>
      <w:r w:rsidRPr="00867DBA">
        <w:t>4.5.Разблокирование денежных средств осуществляется в порядке и сроки, согласно Регламенту электронной торговой площадки.</w:t>
      </w:r>
    </w:p>
    <w:p w:rsidR="003F57B9" w:rsidRPr="00867DBA" w:rsidRDefault="003F57B9" w:rsidP="003F57B9">
      <w:pPr>
        <w:ind w:firstLine="567"/>
        <w:jc w:val="both"/>
      </w:pPr>
      <w:r w:rsidRPr="00867DBA">
        <w:t>4.6. Задатки не возвращаются:</w:t>
      </w:r>
    </w:p>
    <w:p w:rsidR="003F57B9" w:rsidRPr="00867DBA" w:rsidRDefault="003F57B9" w:rsidP="003F57B9">
      <w:pPr>
        <w:jc w:val="both"/>
      </w:pPr>
      <w:r w:rsidRPr="00867DBA">
        <w:t>- Победителю аукциона, уклонившемуся или отказавшемуся от заключения Договора по результатам электронного аукциона;</w:t>
      </w:r>
    </w:p>
    <w:p w:rsidR="003F57B9" w:rsidRPr="00867DBA" w:rsidRDefault="003F57B9" w:rsidP="003F57B9">
      <w:pPr>
        <w:jc w:val="both"/>
      </w:pPr>
      <w:r w:rsidRPr="00867DBA">
        <w:t>- участнику аукциона, который сделал предпоследнее предложение о цене предмета аукциона, уклонившемуся или отказавшемуся от подписания Договора, в случае признания Победителя аукциона уклонившимся от подписания Договора.</w:t>
      </w:r>
    </w:p>
    <w:p w:rsidR="003F57B9" w:rsidRPr="00867DBA" w:rsidRDefault="003F57B9" w:rsidP="003F57B9">
      <w:pPr>
        <w:jc w:val="both"/>
      </w:pPr>
    </w:p>
    <w:p w:rsidR="003F57B9" w:rsidRPr="00867DBA" w:rsidRDefault="003F57B9" w:rsidP="003F57B9">
      <w:pPr>
        <w:jc w:val="center"/>
      </w:pPr>
      <w:r w:rsidRPr="00867DBA">
        <w:t>5. Порядок подачи Заявок</w:t>
      </w:r>
    </w:p>
    <w:p w:rsidR="003F57B9" w:rsidRPr="00867DBA" w:rsidRDefault="003F57B9" w:rsidP="003F57B9">
      <w:pPr>
        <w:widowControl w:val="0"/>
        <w:autoSpaceDE w:val="0"/>
        <w:autoSpaceDN w:val="0"/>
        <w:jc w:val="both"/>
      </w:pPr>
    </w:p>
    <w:p w:rsidR="003F57B9" w:rsidRPr="00867DBA" w:rsidRDefault="003F57B9" w:rsidP="003F57B9">
      <w:pPr>
        <w:widowControl w:val="0"/>
        <w:autoSpaceDE w:val="0"/>
        <w:autoSpaceDN w:val="0"/>
        <w:ind w:firstLine="540"/>
        <w:jc w:val="both"/>
      </w:pPr>
      <w:r w:rsidRPr="00867DBA">
        <w:t xml:space="preserve">5.1. Подача Заявок осуществляется только Заявителями, прошедшими процедуру регистрации и аккредитации на Электронной торговой площадке в соответствии с Регламентом Электронной торговой площадки. Заявка направляется Заявителем Оператору Электронной площадки в виде электронного документа по форме, установленной Извещением. </w:t>
      </w:r>
    </w:p>
    <w:p w:rsidR="003F57B9" w:rsidRPr="00867DBA" w:rsidRDefault="003F57B9" w:rsidP="003F57B9">
      <w:pPr>
        <w:widowControl w:val="0"/>
        <w:autoSpaceDE w:val="0"/>
        <w:autoSpaceDN w:val="0"/>
        <w:ind w:firstLine="540"/>
        <w:jc w:val="both"/>
      </w:pPr>
      <w:r w:rsidRPr="00867DBA">
        <w:t>5.2. Заявка подается в срок, установленный в настоящем Извещении.</w:t>
      </w:r>
    </w:p>
    <w:p w:rsidR="003F57B9" w:rsidRPr="00867DBA" w:rsidRDefault="003F57B9" w:rsidP="003F57B9">
      <w:pPr>
        <w:widowControl w:val="0"/>
        <w:autoSpaceDE w:val="0"/>
        <w:autoSpaceDN w:val="0"/>
        <w:ind w:firstLine="540"/>
        <w:jc w:val="both"/>
      </w:pPr>
      <w:r w:rsidRPr="00867DBA">
        <w:t>5.3. Заявка на участие в Электронном аукционе оформляется в соответствии с формами, установленными настоящим Извещением и должна содержать сведения и документы, указанные в настоящем Извещении.</w:t>
      </w:r>
    </w:p>
    <w:p w:rsidR="003F57B9" w:rsidRPr="00867DBA" w:rsidRDefault="003F57B9" w:rsidP="003F57B9">
      <w:pPr>
        <w:widowControl w:val="0"/>
        <w:autoSpaceDE w:val="0"/>
        <w:autoSpaceDN w:val="0"/>
        <w:ind w:firstLine="540"/>
        <w:jc w:val="both"/>
      </w:pPr>
      <w:r w:rsidRPr="00867DBA">
        <w:t xml:space="preserve">5.4.Подача заявки по иной, отличной от утвержденной форме будет расценено аукционной </w:t>
      </w:r>
      <w:r w:rsidRPr="00867DBA">
        <w:lastRenderedPageBreak/>
        <w:t>комиссией как несоответствие заявки на участие в аукционе требованиям, установленным настоящим Извещением.</w:t>
      </w:r>
    </w:p>
    <w:p w:rsidR="003F57B9" w:rsidRPr="00867DBA" w:rsidRDefault="003F57B9" w:rsidP="003F57B9">
      <w:pPr>
        <w:widowControl w:val="0"/>
        <w:autoSpaceDE w:val="0"/>
        <w:autoSpaceDN w:val="0"/>
        <w:ind w:firstLine="540"/>
        <w:jc w:val="both"/>
      </w:pPr>
      <w:r w:rsidRPr="00867DBA">
        <w:t>5.5.При оформлении заявки должны использоваться общепринятые обозначения и наименования в соответствии с требованиями действующих нормативных документов.</w:t>
      </w:r>
    </w:p>
    <w:p w:rsidR="003F57B9" w:rsidRPr="00867DBA" w:rsidRDefault="003F57B9" w:rsidP="003F57B9">
      <w:pPr>
        <w:widowControl w:val="0"/>
        <w:autoSpaceDE w:val="0"/>
        <w:autoSpaceDN w:val="0"/>
        <w:ind w:firstLine="540"/>
        <w:jc w:val="both"/>
      </w:pPr>
      <w:r w:rsidRPr="00867DBA">
        <w:t>5.6.Сведения, которые содержатся в заявке, не должны допускать двусмысленных толкований, все поля анкеты на участие в аукционе должны быть заполнены.</w:t>
      </w:r>
    </w:p>
    <w:p w:rsidR="003F57B9" w:rsidRPr="00867DBA" w:rsidRDefault="003F57B9" w:rsidP="003F57B9">
      <w:pPr>
        <w:widowControl w:val="0"/>
        <w:autoSpaceDE w:val="0"/>
        <w:autoSpaceDN w:val="0"/>
        <w:ind w:firstLine="540"/>
        <w:jc w:val="both"/>
      </w:pPr>
      <w:r w:rsidRPr="00867DBA">
        <w:t>5.7.Документы, представляемые Заявителем в составе заявки, должны быть заполнены по всем пунктам. В пустых графах указывается «-» (прочерк) либо слово «нет».</w:t>
      </w:r>
    </w:p>
    <w:p w:rsidR="003F57B9" w:rsidRPr="00867DBA" w:rsidRDefault="003F57B9" w:rsidP="003F57B9">
      <w:pPr>
        <w:widowControl w:val="0"/>
        <w:autoSpaceDE w:val="0"/>
        <w:autoSpaceDN w:val="0"/>
        <w:ind w:firstLine="540"/>
        <w:jc w:val="both"/>
      </w:pPr>
      <w:r w:rsidRPr="00867DBA">
        <w:t>5.8.Заявка, а также вся корреспонденция и документация, связанная с заявкой на участие в Электронном аукционе, которыми обмениваются Заявитель и Организатор электронного аукциона, должны быть написаны на русском языке в печатном виде.</w:t>
      </w:r>
    </w:p>
    <w:p w:rsidR="003F57B9" w:rsidRPr="00867DBA" w:rsidRDefault="003F57B9" w:rsidP="003F57B9">
      <w:pPr>
        <w:widowControl w:val="0"/>
        <w:autoSpaceDE w:val="0"/>
        <w:autoSpaceDN w:val="0"/>
        <w:ind w:firstLine="540"/>
        <w:jc w:val="both"/>
      </w:pPr>
      <w:r w:rsidRPr="00867DBA">
        <w:t>5.9.Использование других языков для подготовки заявки будет расценено аукционной комиссией как несоответствие заявки на участие в аукционе требованиям, установленным настоящим Извещением.</w:t>
      </w:r>
    </w:p>
    <w:p w:rsidR="003F57B9" w:rsidRPr="00867DBA" w:rsidRDefault="003F57B9" w:rsidP="003F57B9">
      <w:pPr>
        <w:widowControl w:val="0"/>
        <w:autoSpaceDE w:val="0"/>
        <w:autoSpaceDN w:val="0"/>
        <w:ind w:firstLine="540"/>
        <w:jc w:val="both"/>
      </w:pPr>
      <w:r w:rsidRPr="00867DBA">
        <w:t xml:space="preserve">5.10.Входящие в заявку документы, оригиналы которых выданы Заявителю третьими лицами на ином языке, могут быть представлены на этом языке при условии, что к ним будет прилагаться надлежащим образом заверенный перевод на русский язык. В случае противоречия оригинала и перевода преимущество будет иметь перевод. </w:t>
      </w:r>
    </w:p>
    <w:p w:rsidR="003F57B9" w:rsidRPr="00867DBA" w:rsidRDefault="003F57B9" w:rsidP="003F57B9">
      <w:pPr>
        <w:widowControl w:val="0"/>
        <w:autoSpaceDE w:val="0"/>
        <w:autoSpaceDN w:val="0"/>
        <w:ind w:firstLine="540"/>
        <w:jc w:val="both"/>
      </w:pPr>
      <w:r w:rsidRPr="00867DBA">
        <w:t>5.11.На входящих в заявку документах, выданных компетентным органом другого государства для использования на территории Российской Федерации, должен быть проставлен апостиль (удостоверительная надпись), который удостоверяет подлинность подписи, качество, в котором выступало лицо, подписавшее документ, и, в надлежащем случае, подлинность печати или штампа, которым скреплен этот документ, либо документ должен быть подвергнут консульской легализации.</w:t>
      </w:r>
    </w:p>
    <w:p w:rsidR="003F57B9" w:rsidRPr="00867DBA" w:rsidRDefault="003F57B9" w:rsidP="003F57B9">
      <w:pPr>
        <w:widowControl w:val="0"/>
        <w:autoSpaceDE w:val="0"/>
        <w:autoSpaceDN w:val="0"/>
        <w:ind w:firstLine="540"/>
        <w:jc w:val="both"/>
      </w:pPr>
      <w:r w:rsidRPr="00867DBA">
        <w:t>5.12.Наличие противоречий между оригиналом и переводом, которые изменяют смысл оригинала, будет расценено аукционной комиссией как несоответствие заявки на участие в аукционе требованиям, установленным извещением.</w:t>
      </w:r>
    </w:p>
    <w:p w:rsidR="003F57B9" w:rsidRPr="00867DBA" w:rsidRDefault="003F57B9" w:rsidP="003F57B9">
      <w:pPr>
        <w:widowControl w:val="0"/>
        <w:autoSpaceDE w:val="0"/>
        <w:autoSpaceDN w:val="0"/>
        <w:ind w:firstLine="540"/>
        <w:jc w:val="both"/>
      </w:pPr>
      <w:r w:rsidRPr="00867DBA">
        <w:t xml:space="preserve">5.13.Подчистки и исправления в документах, входящих в состав заявки, не допускаются. Все экземпляры документации должны иметь четкую печать текстов. </w:t>
      </w:r>
    </w:p>
    <w:p w:rsidR="003F57B9" w:rsidRPr="00867DBA" w:rsidRDefault="003F57B9" w:rsidP="003F57B9">
      <w:pPr>
        <w:widowControl w:val="0"/>
        <w:autoSpaceDE w:val="0"/>
        <w:autoSpaceDN w:val="0"/>
        <w:ind w:firstLine="540"/>
        <w:jc w:val="both"/>
      </w:pPr>
      <w:r w:rsidRPr="00867DBA">
        <w:t>5.14.При подготовке заявки и документов, прилагаемых к заявке, применение факсимильных подписей не допускается.</w:t>
      </w:r>
    </w:p>
    <w:p w:rsidR="003F57B9" w:rsidRPr="00867DBA" w:rsidRDefault="003F57B9" w:rsidP="003F57B9">
      <w:pPr>
        <w:widowControl w:val="0"/>
        <w:autoSpaceDE w:val="0"/>
        <w:autoSpaceDN w:val="0"/>
        <w:ind w:firstLine="540"/>
        <w:jc w:val="both"/>
      </w:pPr>
      <w:r w:rsidRPr="00867DBA">
        <w:t>5.15.Непредоставление документов, указанных в настоящем Извещении или представление их с нарушением установленных документацией об электронном аукционе требований является основанием для отказа в допуске к участию в электронном аукционе.</w:t>
      </w:r>
    </w:p>
    <w:p w:rsidR="003F57B9" w:rsidRPr="00867DBA" w:rsidRDefault="003F57B9" w:rsidP="003F57B9">
      <w:pPr>
        <w:widowControl w:val="0"/>
        <w:autoSpaceDE w:val="0"/>
        <w:autoSpaceDN w:val="0"/>
        <w:ind w:firstLine="540"/>
        <w:jc w:val="both"/>
      </w:pPr>
      <w:r w:rsidRPr="00867DBA">
        <w:t>5.16. Заявитель вправе подать в отношении одного лота только одну Заявку. В случае подачи одним Заявителем Заявок по нескольким лотам на каждый лот оформляется отдельная Заявка.</w:t>
      </w:r>
    </w:p>
    <w:p w:rsidR="003F57B9" w:rsidRPr="00867DBA" w:rsidRDefault="003F57B9" w:rsidP="003F57B9">
      <w:pPr>
        <w:widowControl w:val="0"/>
        <w:autoSpaceDE w:val="0"/>
        <w:autoSpaceDN w:val="0"/>
        <w:ind w:firstLine="540"/>
        <w:jc w:val="both"/>
      </w:pPr>
      <w:r w:rsidRPr="00867DBA">
        <w:t>5.17.Заявка должна содержать:</w:t>
      </w:r>
    </w:p>
    <w:p w:rsidR="003F57B9" w:rsidRPr="00867DBA" w:rsidRDefault="003F57B9" w:rsidP="003F57B9">
      <w:pPr>
        <w:widowControl w:val="0"/>
        <w:autoSpaceDE w:val="0"/>
        <w:autoSpaceDN w:val="0"/>
        <w:ind w:firstLine="540"/>
        <w:jc w:val="both"/>
      </w:pPr>
      <w:r w:rsidRPr="00867DBA">
        <w:t>- заявление о желании участвовать в электронном аукционе, соответствующее форме, установленной в настоящем Извещении;</w:t>
      </w:r>
    </w:p>
    <w:p w:rsidR="003F57B9" w:rsidRPr="00867DBA" w:rsidRDefault="003F57B9" w:rsidP="003F57B9">
      <w:pPr>
        <w:widowControl w:val="0"/>
        <w:autoSpaceDE w:val="0"/>
        <w:autoSpaceDN w:val="0"/>
        <w:ind w:firstLine="540"/>
        <w:jc w:val="both"/>
      </w:pPr>
      <w:r w:rsidRPr="00867DBA">
        <w:t>- документ, подтверждающий полномочия лица на осуществление действий от имени заявителя.</w:t>
      </w:r>
    </w:p>
    <w:p w:rsidR="003F57B9" w:rsidRPr="00867DBA" w:rsidRDefault="003F57B9" w:rsidP="003F57B9">
      <w:pPr>
        <w:widowControl w:val="0"/>
        <w:autoSpaceDE w:val="0"/>
        <w:autoSpaceDN w:val="0"/>
        <w:ind w:firstLine="540"/>
        <w:jc w:val="both"/>
      </w:pPr>
      <w:r w:rsidRPr="00867DBA">
        <w:t>В случае если от имени заявителя действует иное лицо, заявка должна содержать доверенность на осуществление действий от имени заявителя. В случае, если указанная доверенность подписана лицом, уполномоченным  руководителем заявителя, заявка должна содержать  документ, подтверждающий полномочия такого лица. Доверенность от имени физического лица и индивидуального предпринимателя оформляется в соответствии с требованиями законодательства Российской Федерации;</w:t>
      </w:r>
    </w:p>
    <w:p w:rsidR="003F57B9" w:rsidRPr="00867DBA" w:rsidRDefault="003F57B9" w:rsidP="003F57B9">
      <w:pPr>
        <w:widowControl w:val="0"/>
        <w:autoSpaceDE w:val="0"/>
        <w:autoSpaceDN w:val="0"/>
        <w:ind w:firstLine="540"/>
        <w:jc w:val="both"/>
      </w:pPr>
      <w:r w:rsidRPr="00867DBA">
        <w:t>- решение об одобрении или о совершении крупной сделки в случае, если требование о необходимости наличия такого решения для совершения крупной сделки установлено законодательством Российской Федерации, учредительными документами юридического лица и если для Заявителя - юридического лица заключение Договора, внесение задатка являются крупной сделкой или уведомление о том, что данная сделка не является для Заявителя крупной.</w:t>
      </w:r>
    </w:p>
    <w:p w:rsidR="003F57B9" w:rsidRPr="00867DBA" w:rsidRDefault="003F57B9" w:rsidP="003F57B9">
      <w:pPr>
        <w:widowControl w:val="0"/>
        <w:autoSpaceDE w:val="0"/>
        <w:autoSpaceDN w:val="0"/>
        <w:ind w:firstLine="540"/>
        <w:jc w:val="both"/>
      </w:pPr>
      <w:r w:rsidRPr="00867DBA">
        <w:t>- согласие на обработку персональных данных заявителя и иного лица, действующего от имени заявителя;</w:t>
      </w:r>
    </w:p>
    <w:p w:rsidR="003F57B9" w:rsidRPr="00867DBA" w:rsidRDefault="003F57B9" w:rsidP="003F57B9">
      <w:pPr>
        <w:widowControl w:val="0"/>
        <w:autoSpaceDE w:val="0"/>
        <w:autoSpaceDN w:val="0"/>
        <w:ind w:firstLine="540"/>
        <w:jc w:val="both"/>
      </w:pPr>
      <w:r w:rsidRPr="00867DBA">
        <w:lastRenderedPageBreak/>
        <w:t>- анкета участника;</w:t>
      </w:r>
    </w:p>
    <w:p w:rsidR="003F57B9" w:rsidRPr="00867DBA" w:rsidRDefault="003F57B9" w:rsidP="003F57B9">
      <w:pPr>
        <w:widowControl w:val="0"/>
        <w:autoSpaceDE w:val="0"/>
        <w:autoSpaceDN w:val="0"/>
        <w:ind w:firstLine="540"/>
        <w:jc w:val="both"/>
      </w:pPr>
      <w:r w:rsidRPr="00867DBA">
        <w:t>- сведения из единого реестра субъектов малого и среднего предпринимательства, ведение которого осуществляется в соответствии с Федеральным законом от 24.07.2007 № 209-ФЗ «О развитии малого и среднего предпринимательства в Российской Федерации», содержащих информацию о заявителе, или декларацию о соответствии заявителя критериям отнесения к субъектам малого и среднего предпринимательства, установленным статьей 4 Федерального закона от 24.07.2007 № 209-ФЗ «О развитии малого и среднего предпринимательства в Российской Федерации», в случае отсутствия сведений о заявители, который является вновь зарегистрированным индивидуальным предпринимателем или вновь созданным юридическим лицом в соответствии с частью 3 статьи 4 Федерального закона от 24.07.2007 № 209-ФЗ «О развитии малого и среднего предпринимательства в Российской Федерации», в едином реестре субъектов малого и среднего предпринимательства (в случае, если аукцион проводится среди указанных субъектов).</w:t>
      </w:r>
    </w:p>
    <w:p w:rsidR="003F57B9" w:rsidRPr="00867DBA" w:rsidRDefault="003F57B9" w:rsidP="003F57B9">
      <w:pPr>
        <w:widowControl w:val="0"/>
        <w:tabs>
          <w:tab w:val="left" w:pos="851"/>
          <w:tab w:val="left" w:pos="1203"/>
          <w:tab w:val="left" w:pos="1276"/>
        </w:tabs>
        <w:spacing w:after="286"/>
        <w:ind w:firstLine="567"/>
        <w:contextualSpacing/>
        <w:jc w:val="both"/>
        <w:rPr>
          <w:rFonts w:eastAsiaTheme="minorHAnsi" w:cstheme="minorBidi"/>
          <w:lang w:eastAsia="en-US"/>
        </w:rPr>
      </w:pPr>
      <w:r w:rsidRPr="00867DBA">
        <w:rPr>
          <w:rFonts w:eastAsiaTheme="minorHAnsi" w:cstheme="minorBidi"/>
          <w:lang w:eastAsia="en-US"/>
        </w:rPr>
        <w:t xml:space="preserve">5.18. </w:t>
      </w:r>
      <w:r w:rsidRPr="00867DBA">
        <w:rPr>
          <w:rFonts w:eastAsiaTheme="minorHAnsi" w:cstheme="minorBidi"/>
          <w:lang w:eastAsia="en-US"/>
        </w:rPr>
        <w:tab/>
        <w:t xml:space="preserve">Заявка и все входящие в ее состав </w:t>
      </w:r>
      <w:r w:rsidRPr="00867DBA">
        <w:t xml:space="preserve">сведения и документы </w:t>
      </w:r>
      <w:r w:rsidRPr="00867DBA">
        <w:rPr>
          <w:rFonts w:eastAsiaTheme="minorHAnsi" w:cstheme="minorBidi"/>
          <w:lang w:eastAsia="en-US"/>
        </w:rPr>
        <w:t xml:space="preserve">направляются заявителем оператору электронной площадки в форме электронного документа. </w:t>
      </w:r>
    </w:p>
    <w:p w:rsidR="003F57B9" w:rsidRPr="00867DBA" w:rsidRDefault="003F57B9" w:rsidP="003F57B9">
      <w:pPr>
        <w:widowControl w:val="0"/>
        <w:tabs>
          <w:tab w:val="left" w:pos="851"/>
          <w:tab w:val="left" w:pos="1203"/>
          <w:tab w:val="left" w:pos="1276"/>
        </w:tabs>
        <w:spacing w:after="286"/>
        <w:ind w:firstLine="567"/>
        <w:contextualSpacing/>
        <w:jc w:val="both"/>
      </w:pPr>
      <w:r w:rsidRPr="00867DBA">
        <w:t>5.19. Подача Заявителем Заявки является его согласием о блокировании Оператором Электронной торговой площадки операций по Счету такого Заявителя в отношении денежных средств в размере обеспечения Заявки (задатка) на участие в Электронном аукционе, указанного в настоящем Извещении.</w:t>
      </w:r>
    </w:p>
    <w:p w:rsidR="003F57B9" w:rsidRPr="00867DBA" w:rsidRDefault="003F57B9" w:rsidP="003F57B9">
      <w:pPr>
        <w:widowControl w:val="0"/>
        <w:ind w:firstLine="567"/>
        <w:contextualSpacing/>
        <w:jc w:val="both"/>
      </w:pPr>
      <w:r w:rsidRPr="00867DBA">
        <w:t>5.20. Оператор Электронной площадки осуществляет блокирование операций по Счету Заявителя, подавшего такую Заявку, в отношении денежных средств в размере обеспечения Заявки (задатка), присваивает ей порядковый номер и подтверждает Заявителю в порядке и сроки, установленном Регламентом Электронной площадки, получение Заявки с указанием присвоенного ей порядкового номера.</w:t>
      </w:r>
    </w:p>
    <w:p w:rsidR="003F57B9" w:rsidRPr="00867DBA" w:rsidRDefault="003F57B9" w:rsidP="003F57B9">
      <w:pPr>
        <w:widowControl w:val="0"/>
        <w:autoSpaceDE w:val="0"/>
        <w:autoSpaceDN w:val="0"/>
        <w:ind w:firstLine="540"/>
        <w:jc w:val="both"/>
      </w:pPr>
      <w:r w:rsidRPr="00867DBA">
        <w:t>5.21. Оператор электронной площадки возвращает Заявку подавшему ее Заявителю в случае:</w:t>
      </w:r>
    </w:p>
    <w:p w:rsidR="003F57B9" w:rsidRPr="00867DBA" w:rsidRDefault="003F57B9" w:rsidP="003F57B9">
      <w:pPr>
        <w:widowControl w:val="0"/>
        <w:autoSpaceDE w:val="0"/>
        <w:autoSpaceDN w:val="0"/>
        <w:ind w:firstLine="540"/>
        <w:jc w:val="both"/>
      </w:pPr>
      <w:r w:rsidRPr="00867DBA">
        <w:t>- если документы и сведения, направленные Заявителем в форме электронных документов, не подписаны электронной подписью лица, имеющего право действовать от имени Заявителя на Электронной площадке;</w:t>
      </w:r>
    </w:p>
    <w:p w:rsidR="003F57B9" w:rsidRPr="00867DBA" w:rsidRDefault="003F57B9" w:rsidP="003F57B9">
      <w:pPr>
        <w:widowControl w:val="0"/>
        <w:autoSpaceDE w:val="0"/>
        <w:autoSpaceDN w:val="0"/>
        <w:ind w:firstLine="540"/>
        <w:jc w:val="both"/>
      </w:pPr>
      <w:r w:rsidRPr="00867DBA">
        <w:t>- отсутствия на счете Заявителя, подавшего Заявку, денежных средств в размере обеспечения Заявки, в отношении которых не осуществлено блокирование в соответствии с Регламентом Электронной площадки;</w:t>
      </w:r>
    </w:p>
    <w:p w:rsidR="003F57B9" w:rsidRPr="00867DBA" w:rsidRDefault="003F57B9" w:rsidP="003F57B9">
      <w:pPr>
        <w:widowControl w:val="0"/>
        <w:autoSpaceDE w:val="0"/>
        <w:autoSpaceDN w:val="0"/>
        <w:ind w:firstLine="540"/>
        <w:jc w:val="both"/>
      </w:pPr>
      <w:r w:rsidRPr="00867DBA">
        <w:t>- подачи Заявителем двух и более Заявок на участие в Электронном аукционе в отношении одного и того же лота при условии, что поданные ранее Заявки им не отозваны. В этом случае Заявителю возвращаются все Заявки, поданные в отношении данного лота;</w:t>
      </w:r>
    </w:p>
    <w:p w:rsidR="003F57B9" w:rsidRPr="00867DBA" w:rsidRDefault="003F57B9" w:rsidP="003F57B9">
      <w:pPr>
        <w:widowControl w:val="0"/>
        <w:autoSpaceDE w:val="0"/>
        <w:autoSpaceDN w:val="0"/>
        <w:ind w:firstLine="540"/>
        <w:jc w:val="both"/>
      </w:pPr>
      <w:r w:rsidRPr="00867DBA">
        <w:t>- получения Заявки на участие в аукционе после дня и времени окончания установленного срока подачи Заявок.</w:t>
      </w:r>
    </w:p>
    <w:p w:rsidR="003F57B9" w:rsidRPr="00867DBA" w:rsidRDefault="003F57B9" w:rsidP="003F57B9">
      <w:pPr>
        <w:widowControl w:val="0"/>
        <w:autoSpaceDE w:val="0"/>
        <w:autoSpaceDN w:val="0"/>
        <w:ind w:firstLine="540"/>
        <w:jc w:val="both"/>
      </w:pPr>
      <w:r w:rsidRPr="00867DBA">
        <w:t>5.22. После возврата Заявки Оператор Электронной площадки прекращает осуществленное при получении указанной Заявки блокирование операций по Счету Заявителя в отношении денежных средств в размере обеспечения в порядке и сроки, определенные Регламентом Электронной площадки.</w:t>
      </w:r>
    </w:p>
    <w:p w:rsidR="003F57B9" w:rsidRPr="00867DBA" w:rsidRDefault="003F57B9" w:rsidP="003F57B9">
      <w:pPr>
        <w:widowControl w:val="0"/>
        <w:autoSpaceDE w:val="0"/>
        <w:autoSpaceDN w:val="0"/>
        <w:ind w:firstLine="540"/>
        <w:jc w:val="both"/>
      </w:pPr>
      <w:r w:rsidRPr="00867DBA">
        <w:t>5.23. Изменение Заявки допускается только путем подачи Заявителем новой Заявки в установленные в Извещении сроки подачи Заявок, при этом первоначальная Заявка должна быть отозвана.</w:t>
      </w:r>
    </w:p>
    <w:p w:rsidR="003F57B9" w:rsidRPr="00867DBA" w:rsidRDefault="003F57B9" w:rsidP="003F57B9">
      <w:pPr>
        <w:widowControl w:val="0"/>
        <w:autoSpaceDE w:val="0"/>
        <w:autoSpaceDN w:val="0"/>
        <w:ind w:firstLine="540"/>
        <w:jc w:val="both"/>
      </w:pPr>
      <w:r w:rsidRPr="00867DBA">
        <w:t>5.24. Заявитель вправе отозвать Заявку не позднее дня, предшествующего дню окончания срока подачи заявок, указанного в Извещении об аукционе, направив об этом уведомление Оператору Электронной площадки.</w:t>
      </w:r>
    </w:p>
    <w:p w:rsidR="003F57B9" w:rsidRPr="00867DBA" w:rsidRDefault="003F57B9" w:rsidP="003F57B9">
      <w:pPr>
        <w:widowControl w:val="0"/>
        <w:autoSpaceDE w:val="0"/>
        <w:autoSpaceDN w:val="0"/>
        <w:ind w:firstLine="540"/>
        <w:jc w:val="both"/>
      </w:pPr>
      <w:r w:rsidRPr="00867DBA">
        <w:t>В порядке и сроки, установленные Регламентом Электронной площадки, со дня поступления уведомления об отзыве Заявки Оператор Электронной площадки прекращает осуществленное блокирование операций по счету для проведения операций по обеспечению участия в аукционе Заявителя в отношении денежных средств в размере обеспечения Заявки на участие в аукционе.</w:t>
      </w:r>
    </w:p>
    <w:p w:rsidR="003F57B9" w:rsidRPr="00867DBA" w:rsidRDefault="003F57B9" w:rsidP="003F57B9">
      <w:pPr>
        <w:widowControl w:val="0"/>
        <w:autoSpaceDE w:val="0"/>
        <w:autoSpaceDN w:val="0"/>
        <w:ind w:firstLine="540"/>
        <w:jc w:val="both"/>
      </w:pPr>
      <w:r w:rsidRPr="00867DBA">
        <w:t>5.25. Прием Заявок прекращается не позднее даты и времени окончания срока подачи Заявок.</w:t>
      </w:r>
    </w:p>
    <w:p w:rsidR="003F57B9" w:rsidRPr="00867DBA" w:rsidRDefault="003F57B9" w:rsidP="003F57B9">
      <w:pPr>
        <w:widowControl w:val="0"/>
        <w:autoSpaceDE w:val="0"/>
        <w:autoSpaceDN w:val="0"/>
        <w:ind w:firstLine="540"/>
        <w:jc w:val="both"/>
      </w:pPr>
      <w:r w:rsidRPr="00867DBA">
        <w:t xml:space="preserve">5.26.Заявитель несет все расходы, связанные с подготовкой и подачей своей Заявки, а </w:t>
      </w:r>
      <w:r w:rsidRPr="00867DBA">
        <w:lastRenderedPageBreak/>
        <w:t>Организатор Электронного аукциона не отвечает и не имеет обязательств по этим расходам независимо от результатов Электронного аукциона.</w:t>
      </w:r>
    </w:p>
    <w:p w:rsidR="003F57B9" w:rsidRPr="00867DBA" w:rsidRDefault="003F57B9" w:rsidP="003F57B9">
      <w:pPr>
        <w:widowControl w:val="0"/>
        <w:autoSpaceDE w:val="0"/>
        <w:autoSpaceDN w:val="0"/>
        <w:ind w:firstLine="540"/>
        <w:jc w:val="both"/>
      </w:pPr>
      <w:r w:rsidRPr="00867DBA">
        <w:t>5.27. Поданные Заявки направляются Оператором Электронной торговой площадки Организатору Электронного аукциона в течение одного часа с момента окончания срока подачи Заявок.</w:t>
      </w:r>
    </w:p>
    <w:p w:rsidR="003F57B9" w:rsidRPr="00867DBA" w:rsidRDefault="003F57B9" w:rsidP="003F57B9">
      <w:pPr>
        <w:widowControl w:val="0"/>
        <w:autoSpaceDE w:val="0"/>
        <w:autoSpaceDN w:val="0"/>
        <w:ind w:firstLine="540"/>
        <w:jc w:val="both"/>
      </w:pPr>
      <w:r w:rsidRPr="00867DBA">
        <w:t>5.28. Организатор Электронного аукциона вправе принять решение о внесении изменений в Извещение не позднее чем за 3 (три) дня до даты окончания срока подачи Заявок.</w:t>
      </w:r>
    </w:p>
    <w:p w:rsidR="003F57B9" w:rsidRPr="00867DBA" w:rsidRDefault="003F57B9" w:rsidP="003F57B9">
      <w:pPr>
        <w:widowControl w:val="0"/>
        <w:autoSpaceDE w:val="0"/>
        <w:autoSpaceDN w:val="0"/>
        <w:ind w:firstLine="540"/>
        <w:jc w:val="both"/>
        <w:rPr>
          <w:shd w:val="clear" w:color="auto" w:fill="FFFF00"/>
        </w:rPr>
      </w:pPr>
      <w:r w:rsidRPr="00867DBA">
        <w:t>5.29. Не позднее одного рабочего, следующего за датой принятия указанного решения, Организатор Электронного аукциона размещает такие изменения на официальном сайте, на Официальном сайте торгов, сайте ЕПТ МО, а также обеспечивает их размещение на Электронной площадке.</w:t>
      </w:r>
    </w:p>
    <w:p w:rsidR="003F57B9" w:rsidRPr="00867DBA" w:rsidRDefault="003F57B9" w:rsidP="003F57B9">
      <w:pPr>
        <w:widowControl w:val="0"/>
        <w:autoSpaceDE w:val="0"/>
        <w:autoSpaceDN w:val="0"/>
        <w:ind w:firstLine="540"/>
        <w:jc w:val="both"/>
      </w:pPr>
      <w:r w:rsidRPr="00867DBA">
        <w:t>При этом, если на дату принятия решения о внесении изменений в Извещение до окончания срока подачи заявок осталось менее 15 (пятнадцати) дней, срок подачи Заявок на участие в Электронном аукционе должен быть продлен таким образом, чтобы с даты размещения внесенных изменений в Извещение до даты окончания подачи Заявок на участие в Электронном аукционе этот срок составлял не менее 15 (пятнадцати) дней.</w:t>
      </w:r>
    </w:p>
    <w:p w:rsidR="003F57B9" w:rsidRPr="00867DBA" w:rsidRDefault="003F57B9" w:rsidP="003F57B9">
      <w:pPr>
        <w:widowControl w:val="0"/>
        <w:autoSpaceDE w:val="0"/>
        <w:autoSpaceDN w:val="0"/>
        <w:ind w:firstLine="540"/>
        <w:jc w:val="both"/>
        <w:rPr>
          <w:shd w:val="clear" w:color="auto" w:fill="FFFF00"/>
        </w:rPr>
      </w:pPr>
      <w:r w:rsidRPr="00867DBA">
        <w:t>5.30. Организатор Электронного аукциона вправе принять решение об отказе от проведения Электронного аукциона в любое время, но не позднее чем за 3 (три) дня до даты его проведения.</w:t>
      </w:r>
    </w:p>
    <w:p w:rsidR="003F57B9" w:rsidRPr="00867DBA" w:rsidRDefault="003F57B9" w:rsidP="003F57B9">
      <w:pPr>
        <w:widowControl w:val="0"/>
        <w:autoSpaceDE w:val="0"/>
        <w:autoSpaceDN w:val="0"/>
        <w:ind w:firstLine="540"/>
        <w:jc w:val="both"/>
      </w:pPr>
      <w:r w:rsidRPr="00867DBA">
        <w:t>5.31. Организатор Электронного аукциона размещает решение об отказе от проведения Электронного аукциона на официальном сайте, Официальном сайте торгов, а также обеспечивает его размещение на сайте ЕПТ МО, Электронной торговой площадке не позднее одного рабочего, следующего за датой принятия указанного решения.</w:t>
      </w:r>
    </w:p>
    <w:p w:rsidR="003F57B9" w:rsidRPr="00867DBA" w:rsidRDefault="003F57B9" w:rsidP="003F57B9">
      <w:pPr>
        <w:widowControl w:val="0"/>
        <w:autoSpaceDE w:val="0"/>
        <w:autoSpaceDN w:val="0"/>
        <w:ind w:firstLine="540"/>
        <w:jc w:val="both"/>
      </w:pPr>
      <w:r w:rsidRPr="00867DBA">
        <w:t>5.32. Заинтересованные лица самостоятельно отслеживают возможные изменения, внесенные в Извещение, размещенные на Электронной площадке. Организатор Электронного аукциона не несет ответственности в случае, если заинтересованное лицо не ознакомилось с изменениями, внесенными в Извещение, размещенными надлежащим образом.</w:t>
      </w:r>
    </w:p>
    <w:p w:rsidR="003F57B9" w:rsidRPr="00867DBA" w:rsidRDefault="003F57B9" w:rsidP="003F57B9">
      <w:pPr>
        <w:widowControl w:val="0"/>
        <w:autoSpaceDE w:val="0"/>
        <w:autoSpaceDN w:val="0"/>
        <w:ind w:firstLine="540"/>
        <w:jc w:val="both"/>
      </w:pPr>
      <w:r w:rsidRPr="00867DBA">
        <w:t xml:space="preserve">5.33. Оператор в течение двух рабочих дней, следующих за днем размещения решения об отказе от проведения электронного аукциона извещает Заявителей (участников) об отказе от проведения Электронного аукциона и в порядке и сроки, установленные Регламентом электронной площадки, производит разблокирование денежных средств, в отношении которых осуществлено блокирование операций по Счету Заявителя (участника). </w:t>
      </w:r>
    </w:p>
    <w:p w:rsidR="003F57B9" w:rsidRPr="00867DBA" w:rsidRDefault="003F57B9" w:rsidP="003F57B9">
      <w:pPr>
        <w:widowControl w:val="0"/>
        <w:autoSpaceDE w:val="0"/>
        <w:autoSpaceDN w:val="0"/>
        <w:ind w:firstLine="540"/>
        <w:jc w:val="both"/>
      </w:pPr>
      <w:r w:rsidRPr="00867DBA">
        <w:t>5.34. Любое заинтересованное лицо, получившее аккредитацию на определенной для проведения Электронного аукциона Электронной торговой площадке, вправе направить посредством функционала Электронной торговой площадки запрос о разъяснении положений Извещения. Оператор Электронной площадки направляет запрос Организатору Электронного аукциона.</w:t>
      </w:r>
    </w:p>
    <w:p w:rsidR="003F57B9" w:rsidRPr="00867DBA" w:rsidRDefault="003F57B9" w:rsidP="003F57B9">
      <w:pPr>
        <w:widowControl w:val="0"/>
        <w:autoSpaceDE w:val="0"/>
        <w:autoSpaceDN w:val="0"/>
        <w:ind w:firstLine="540"/>
        <w:jc w:val="both"/>
      </w:pPr>
      <w:r w:rsidRPr="00867DBA">
        <w:t>5.35. В течение двух рабочих дней, следующих за датой поступления от Оператора Электронной торговой площадки запроса Организатор Электронного аукциона размещает разъяснение положений Извещения с указанием предмета запроса, но без указания обратившегося лица на официальном сайте, Официальном сайте торгов, сайте ЕПТ МО и Электронной торговой площадке при условии, что указанный запрос поступил Организатору Электронного аукциона не позднее чем за пять рабочих дней до дня окончания подачи Заявок.</w:t>
      </w:r>
    </w:p>
    <w:p w:rsidR="003F57B9" w:rsidRPr="00867DBA" w:rsidRDefault="003F57B9" w:rsidP="003F57B9">
      <w:pPr>
        <w:widowControl w:val="0"/>
        <w:autoSpaceDE w:val="0"/>
        <w:autoSpaceDN w:val="0"/>
        <w:ind w:firstLine="540"/>
        <w:jc w:val="both"/>
      </w:pPr>
      <w:r w:rsidRPr="00867DBA">
        <w:t>5.36. Разъяснение положений Извещения не должно изменять его суть.</w:t>
      </w:r>
    </w:p>
    <w:p w:rsidR="003F57B9" w:rsidRPr="00867DBA" w:rsidRDefault="003F57B9" w:rsidP="003F57B9">
      <w:pPr>
        <w:widowControl w:val="0"/>
        <w:autoSpaceDE w:val="0"/>
        <w:autoSpaceDN w:val="0"/>
        <w:ind w:firstLine="540"/>
        <w:jc w:val="both"/>
      </w:pPr>
      <w:r w:rsidRPr="00867DBA">
        <w:t>5.37. Информация, связанная с проведением Электронного аукциона, размещаемая на официальном сайте, Официальном сайте торгов, сайте ЕПТ МО, Электронной торговой площадке, должна быть доступна для ознакомления без взимания платы.</w:t>
      </w:r>
    </w:p>
    <w:p w:rsidR="003F57B9" w:rsidRPr="00867DBA" w:rsidRDefault="003F57B9" w:rsidP="003F57B9">
      <w:pPr>
        <w:widowControl w:val="0"/>
        <w:autoSpaceDE w:val="0"/>
        <w:autoSpaceDN w:val="0"/>
        <w:jc w:val="both"/>
      </w:pPr>
    </w:p>
    <w:p w:rsidR="003F57B9" w:rsidRPr="00867DBA" w:rsidRDefault="003F57B9" w:rsidP="003F57B9">
      <w:pPr>
        <w:widowControl w:val="0"/>
        <w:autoSpaceDE w:val="0"/>
        <w:autoSpaceDN w:val="0"/>
        <w:ind w:firstLine="540"/>
        <w:jc w:val="center"/>
      </w:pPr>
      <w:r w:rsidRPr="00867DBA">
        <w:t>6. Порядок рассмотрения Заявок</w:t>
      </w:r>
    </w:p>
    <w:p w:rsidR="003F57B9" w:rsidRPr="00867DBA" w:rsidRDefault="003F57B9" w:rsidP="003F57B9">
      <w:pPr>
        <w:widowControl w:val="0"/>
        <w:autoSpaceDE w:val="0"/>
        <w:autoSpaceDN w:val="0"/>
        <w:jc w:val="both"/>
      </w:pPr>
    </w:p>
    <w:p w:rsidR="003F57B9" w:rsidRPr="00867DBA" w:rsidRDefault="003F57B9" w:rsidP="003F57B9">
      <w:pPr>
        <w:widowControl w:val="0"/>
        <w:autoSpaceDE w:val="0"/>
        <w:autoSpaceDN w:val="0"/>
        <w:ind w:firstLine="540"/>
        <w:jc w:val="both"/>
      </w:pPr>
      <w:r w:rsidRPr="00867DBA">
        <w:t xml:space="preserve">6.1. Аукционная комиссия рассматривает поступившие от Оператора Электронной торговой площадки Заявки на соответствие их требованиям, установленным настоящим Положением и настоящим Извещением. Рассмотрение заявок на участие в аукционе производится комиссией по проведению электронного аукциона самостоятельно в отсутствие лиц, подавших данные заявки. </w:t>
      </w:r>
    </w:p>
    <w:p w:rsidR="003F57B9" w:rsidRPr="00867DBA" w:rsidRDefault="003F57B9" w:rsidP="003F57B9">
      <w:pPr>
        <w:widowControl w:val="0"/>
        <w:autoSpaceDE w:val="0"/>
        <w:autoSpaceDN w:val="0"/>
        <w:ind w:firstLine="540"/>
        <w:jc w:val="both"/>
      </w:pPr>
      <w:r w:rsidRPr="00867DBA">
        <w:t xml:space="preserve">6.2.Срок рассмотрения Заявок не может превышать 10 (десять) дней с даты окончания приема заявок и момента поступления заявок Организатору электронного аукциона от Оператора </w:t>
      </w:r>
      <w:r w:rsidRPr="00867DBA">
        <w:lastRenderedPageBreak/>
        <w:t>Электронной торговой площадки.</w:t>
      </w:r>
    </w:p>
    <w:p w:rsidR="003F57B9" w:rsidRPr="00867DBA" w:rsidRDefault="003F57B9" w:rsidP="003F57B9">
      <w:pPr>
        <w:widowControl w:val="0"/>
        <w:autoSpaceDE w:val="0"/>
        <w:autoSpaceDN w:val="0"/>
        <w:ind w:firstLine="540"/>
        <w:jc w:val="both"/>
      </w:pPr>
      <w:r w:rsidRPr="00867DBA">
        <w:t>6.3.По результатам рассмотрения Заявок Аукционная комиссия принимает решение о допуске Заявителя, подавшего Заявку, к участию в Электронном аукционе или об отказе в допуске Заявителя к участию в таком аукционе.</w:t>
      </w:r>
    </w:p>
    <w:p w:rsidR="003F57B9" w:rsidRPr="00867DBA" w:rsidRDefault="003F57B9" w:rsidP="003F57B9">
      <w:pPr>
        <w:widowControl w:val="0"/>
        <w:autoSpaceDE w:val="0"/>
        <w:autoSpaceDN w:val="0"/>
        <w:spacing w:before="220"/>
        <w:ind w:firstLine="540"/>
        <w:jc w:val="both"/>
      </w:pPr>
      <w:r w:rsidRPr="00867DBA">
        <w:t>6.4. Заявитель не допускается к участию в Электронном аукционе в случае:</w:t>
      </w:r>
    </w:p>
    <w:p w:rsidR="003F57B9" w:rsidRPr="00867DBA" w:rsidRDefault="003F57B9" w:rsidP="003F57B9">
      <w:pPr>
        <w:widowControl w:val="0"/>
        <w:autoSpaceDE w:val="0"/>
        <w:autoSpaceDN w:val="0"/>
        <w:ind w:firstLine="540"/>
        <w:jc w:val="both"/>
      </w:pPr>
      <w:r w:rsidRPr="00867DBA">
        <w:t>6.4.1. отсутствия в составе Заявки согласия Заявителя с условиями Извещения;</w:t>
      </w:r>
    </w:p>
    <w:p w:rsidR="003F57B9" w:rsidRPr="00867DBA" w:rsidRDefault="003F57B9" w:rsidP="003F57B9">
      <w:pPr>
        <w:widowControl w:val="0"/>
        <w:autoSpaceDE w:val="0"/>
        <w:autoSpaceDN w:val="0"/>
        <w:ind w:firstLine="540"/>
        <w:jc w:val="both"/>
      </w:pPr>
      <w:r w:rsidRPr="00867DBA">
        <w:t>6.4.2. не предоставление документов, определенных аукционной документацией, либо наличие в указанных документах недостоверных сведений, под недостоверными сведениями понимается в том числе отсутствие сведений в соответствии с пунктами 5.6. и 5.7. настоящего Извещения обязательных к указанию участником аукциона в графах анкеты на участие в электронном аукционе, утвержденной в настоящем извещении о проведении электронного аукциона;</w:t>
      </w:r>
    </w:p>
    <w:p w:rsidR="003F57B9" w:rsidRPr="00867DBA" w:rsidRDefault="003F57B9" w:rsidP="003F57B9">
      <w:pPr>
        <w:widowControl w:val="0"/>
        <w:autoSpaceDE w:val="0"/>
        <w:autoSpaceDN w:val="0"/>
        <w:ind w:firstLine="540"/>
        <w:jc w:val="both"/>
      </w:pPr>
      <w:r w:rsidRPr="00867DBA">
        <w:t>6.4.3.несоответствия заявки на участие в аукционе требованиям аукционной документации.</w:t>
      </w:r>
    </w:p>
    <w:p w:rsidR="003F57B9" w:rsidRPr="00867DBA" w:rsidRDefault="003F57B9" w:rsidP="003F57B9">
      <w:pPr>
        <w:widowControl w:val="0"/>
        <w:autoSpaceDE w:val="0"/>
        <w:autoSpaceDN w:val="0"/>
        <w:ind w:firstLine="540"/>
        <w:jc w:val="both"/>
      </w:pPr>
      <w:r w:rsidRPr="00867DBA">
        <w:t>6.4.4. невнесение задатка в размере, установленном извещением об электронном  аукционе;</w:t>
      </w:r>
    </w:p>
    <w:p w:rsidR="003F57B9" w:rsidRPr="00867DBA" w:rsidRDefault="003F57B9" w:rsidP="003F57B9">
      <w:pPr>
        <w:widowControl w:val="0"/>
        <w:autoSpaceDE w:val="0"/>
        <w:autoSpaceDN w:val="0"/>
        <w:ind w:firstLine="540"/>
        <w:jc w:val="both"/>
      </w:pPr>
      <w:r w:rsidRPr="00867DBA">
        <w:t>6.4.5. подачи заявки неуполномоченным лицом;</w:t>
      </w:r>
    </w:p>
    <w:p w:rsidR="003F57B9" w:rsidRPr="00867DBA" w:rsidRDefault="003F57B9" w:rsidP="003F57B9">
      <w:pPr>
        <w:widowControl w:val="0"/>
        <w:autoSpaceDE w:val="0"/>
        <w:autoSpaceDN w:val="0"/>
        <w:ind w:firstLine="540"/>
        <w:jc w:val="both"/>
      </w:pPr>
      <w:r w:rsidRPr="00867DBA">
        <w:t>6.4.6.в отношении заявителя – юридического лица проводится процедура ликвидации;</w:t>
      </w:r>
    </w:p>
    <w:p w:rsidR="003F57B9" w:rsidRPr="00867DBA" w:rsidRDefault="003F57B9" w:rsidP="003F57B9">
      <w:pPr>
        <w:widowControl w:val="0"/>
        <w:autoSpaceDE w:val="0"/>
        <w:autoSpaceDN w:val="0"/>
        <w:ind w:firstLine="540"/>
        <w:jc w:val="both"/>
      </w:pPr>
      <w:r w:rsidRPr="00867DBA">
        <w:t>6.4.7.деятельность заявителя приостановлена в порядке, предусмотренном законодательством Российской Федерации.</w:t>
      </w:r>
    </w:p>
    <w:p w:rsidR="003F57B9" w:rsidRPr="00867DBA" w:rsidRDefault="003F57B9" w:rsidP="003F57B9">
      <w:pPr>
        <w:widowControl w:val="0"/>
        <w:autoSpaceDE w:val="0"/>
        <w:autoSpaceDN w:val="0"/>
        <w:ind w:firstLine="540"/>
        <w:jc w:val="both"/>
      </w:pPr>
      <w:r w:rsidRPr="00867DBA">
        <w:t>6.5. Отказ в допуске к участию в аукционе по иным основаниям, кроме случаев, указанных в пункте 6.4. настоящего Извещения, не допускается.</w:t>
      </w:r>
    </w:p>
    <w:p w:rsidR="003F57B9" w:rsidRPr="00867DBA" w:rsidRDefault="003F57B9" w:rsidP="003F57B9">
      <w:pPr>
        <w:widowControl w:val="0"/>
        <w:autoSpaceDE w:val="0"/>
        <w:autoSpaceDN w:val="0"/>
        <w:ind w:firstLine="540"/>
        <w:jc w:val="both"/>
      </w:pPr>
      <w:r w:rsidRPr="00867DBA">
        <w:t>6.6. В случае установления факта недостоверности сведений, содержащихся в документах, представленных заявителем в соответствии с Положением и пунктом 5.17 настоящего Извещения, аукционная комиссия отстраняет такого заявителя (участника) от участия в аукционе на любом этапе его проведения, вплоть до заключения Договора.</w:t>
      </w:r>
    </w:p>
    <w:p w:rsidR="003F57B9" w:rsidRPr="00867DBA" w:rsidRDefault="003F57B9" w:rsidP="003F57B9">
      <w:pPr>
        <w:widowControl w:val="0"/>
        <w:autoSpaceDE w:val="0"/>
        <w:autoSpaceDN w:val="0"/>
        <w:ind w:firstLine="540"/>
        <w:jc w:val="both"/>
      </w:pPr>
      <w:r w:rsidRPr="00867DBA">
        <w:t>6.7. По результатам рассмотрения Заявок Аукционная комиссия оформляет протокол рассмотрения Заявок, подписываемый всеми присутствующими на заседании Аукционной комиссии ее членами, в срок не позднее даты окончания срока рассмотрения Заявок, определенного настоящим Извещением.</w:t>
      </w:r>
    </w:p>
    <w:p w:rsidR="003F57B9" w:rsidRPr="00867DBA" w:rsidRDefault="003F57B9" w:rsidP="003F57B9">
      <w:pPr>
        <w:widowControl w:val="0"/>
        <w:autoSpaceDE w:val="0"/>
        <w:autoSpaceDN w:val="0"/>
        <w:ind w:firstLine="540"/>
        <w:jc w:val="both"/>
      </w:pPr>
      <w:r w:rsidRPr="00867DBA">
        <w:t>6.8.Указанный протокол в срок не позднее даты окончания срока рассмотрения Заявок направляется Организатором Электронного аукциона Оператору Электронной площадки, а также размещается на официальном сайте, официальном сайте торгов, сайте ЕПТ МО.</w:t>
      </w:r>
    </w:p>
    <w:p w:rsidR="003F57B9" w:rsidRPr="00867DBA" w:rsidRDefault="003F57B9" w:rsidP="003F57B9">
      <w:pPr>
        <w:widowControl w:val="0"/>
        <w:autoSpaceDE w:val="0"/>
        <w:autoSpaceDN w:val="0"/>
        <w:ind w:firstLine="540"/>
        <w:jc w:val="both"/>
      </w:pPr>
      <w:r w:rsidRPr="00867DBA">
        <w:t>6.9. С момента поступления Оператору Электронной площадки протокола Оператор Электронной площадки направляет каждому Заявителю, подавшему Заявку на участие в Электронном аукционе, уведомление о решении, принятом в отношении поданной им Заявки.</w:t>
      </w:r>
    </w:p>
    <w:p w:rsidR="003F57B9" w:rsidRPr="00867DBA" w:rsidRDefault="003F57B9" w:rsidP="003F57B9">
      <w:pPr>
        <w:widowControl w:val="0"/>
        <w:autoSpaceDE w:val="0"/>
        <w:autoSpaceDN w:val="0"/>
        <w:ind w:firstLine="540"/>
        <w:jc w:val="both"/>
      </w:pPr>
      <w:r w:rsidRPr="00867DBA">
        <w:t>6.10.В случае если Аукционной комиссией принято решение об отказе Заявителю в допуске к участию в Электронном аукционе, уведомление об этом решении должно содержать обоснование его принятия.</w:t>
      </w:r>
    </w:p>
    <w:p w:rsidR="003F57B9" w:rsidRPr="00867DBA" w:rsidRDefault="003F57B9" w:rsidP="003F57B9">
      <w:pPr>
        <w:widowControl w:val="0"/>
        <w:autoSpaceDE w:val="0"/>
        <w:autoSpaceDN w:val="0"/>
        <w:ind w:firstLine="540"/>
        <w:jc w:val="both"/>
      </w:pPr>
      <w:r w:rsidRPr="00867DBA">
        <w:t>6.11. В порядке и сроки, установленные Регламентом Электронной площадки, Оператор Электронной площадки прекращает осуществленное блокирование операций по Счетам Заявителей, не допущенных к участию в Электронном аукционе, в отношении денежных средств в размере обеспечения Заявки на участие в данном Электронном аукционе.</w:t>
      </w:r>
    </w:p>
    <w:p w:rsidR="003F57B9" w:rsidRPr="00867DBA" w:rsidRDefault="003F57B9" w:rsidP="003F57B9">
      <w:pPr>
        <w:widowControl w:val="0"/>
        <w:autoSpaceDE w:val="0"/>
        <w:autoSpaceDN w:val="0"/>
        <w:ind w:firstLine="540"/>
        <w:jc w:val="both"/>
      </w:pPr>
    </w:p>
    <w:p w:rsidR="003F57B9" w:rsidRPr="00867DBA" w:rsidRDefault="003F57B9" w:rsidP="003F57B9">
      <w:pPr>
        <w:widowControl w:val="0"/>
        <w:autoSpaceDE w:val="0"/>
        <w:autoSpaceDN w:val="0"/>
        <w:jc w:val="center"/>
        <w:outlineLvl w:val="1"/>
      </w:pPr>
      <w:r w:rsidRPr="00867DBA">
        <w:t>7. Признание Электронного аукциона несостоявшимся на стадии</w:t>
      </w:r>
    </w:p>
    <w:p w:rsidR="003F57B9" w:rsidRPr="00867DBA" w:rsidRDefault="003F57B9" w:rsidP="003F57B9">
      <w:pPr>
        <w:widowControl w:val="0"/>
        <w:tabs>
          <w:tab w:val="center" w:pos="4961"/>
          <w:tab w:val="right" w:pos="9922"/>
        </w:tabs>
        <w:autoSpaceDE w:val="0"/>
        <w:autoSpaceDN w:val="0"/>
      </w:pPr>
      <w:r w:rsidRPr="00867DBA">
        <w:tab/>
        <w:t>до проведения Электронного аукциона</w:t>
      </w:r>
      <w:r w:rsidRPr="00867DBA">
        <w:tab/>
      </w:r>
    </w:p>
    <w:p w:rsidR="003F57B9" w:rsidRPr="00867DBA" w:rsidRDefault="003F57B9" w:rsidP="003F57B9">
      <w:pPr>
        <w:widowControl w:val="0"/>
        <w:autoSpaceDE w:val="0"/>
        <w:autoSpaceDN w:val="0"/>
        <w:jc w:val="both"/>
      </w:pPr>
    </w:p>
    <w:p w:rsidR="003F57B9" w:rsidRPr="00867DBA" w:rsidRDefault="003F57B9" w:rsidP="003F57B9">
      <w:pPr>
        <w:widowControl w:val="0"/>
        <w:autoSpaceDE w:val="0"/>
        <w:autoSpaceDN w:val="0"/>
        <w:ind w:firstLine="540"/>
        <w:jc w:val="both"/>
      </w:pPr>
      <w:r w:rsidRPr="00867DBA">
        <w:t>7.1. Электронный аукцион признается несостоявшимся в случае, если по окончании срока подачи Заявок:</w:t>
      </w:r>
    </w:p>
    <w:p w:rsidR="003F57B9" w:rsidRPr="00867DBA" w:rsidRDefault="003F57B9" w:rsidP="003F57B9">
      <w:pPr>
        <w:widowControl w:val="0"/>
        <w:autoSpaceDE w:val="0"/>
        <w:autoSpaceDN w:val="0"/>
        <w:ind w:firstLine="540"/>
        <w:jc w:val="both"/>
      </w:pPr>
      <w:r w:rsidRPr="00867DBA">
        <w:t>7.1.1. не подано ни одной Заявки.</w:t>
      </w:r>
    </w:p>
    <w:p w:rsidR="003F57B9" w:rsidRPr="00867DBA" w:rsidRDefault="003F57B9" w:rsidP="003F57B9">
      <w:pPr>
        <w:widowControl w:val="0"/>
        <w:autoSpaceDE w:val="0"/>
        <w:autoSpaceDN w:val="0"/>
        <w:ind w:firstLine="540"/>
        <w:jc w:val="both"/>
      </w:pPr>
      <w:r w:rsidRPr="00867DBA">
        <w:t>7.1.2. подана только одна Заявка;</w:t>
      </w:r>
    </w:p>
    <w:p w:rsidR="003F57B9" w:rsidRPr="00867DBA" w:rsidRDefault="003F57B9" w:rsidP="003F57B9">
      <w:pPr>
        <w:widowControl w:val="0"/>
        <w:autoSpaceDE w:val="0"/>
        <w:autoSpaceDN w:val="0"/>
        <w:ind w:firstLine="540"/>
        <w:jc w:val="both"/>
      </w:pPr>
      <w:r w:rsidRPr="00867DBA">
        <w:t xml:space="preserve">7.2. В случае признания Электронного аукциона несостоявшимся по основаниям, указанным в </w:t>
      </w:r>
      <w:hyperlink w:anchor="P206" w:history="1">
        <w:r w:rsidRPr="00867DBA">
          <w:t>пункте 7.1</w:t>
        </w:r>
      </w:hyperlink>
      <w:r w:rsidRPr="00867DBA">
        <w:t>.1. настоящего Извещения, Аукционной комиссией в протокол рассмотрения Заявок вносится информация о признании Электронного аукциона несостоявшимся.</w:t>
      </w:r>
    </w:p>
    <w:p w:rsidR="003F57B9" w:rsidRPr="00867DBA" w:rsidRDefault="003F57B9" w:rsidP="003F57B9">
      <w:pPr>
        <w:widowControl w:val="0"/>
        <w:autoSpaceDE w:val="0"/>
        <w:autoSpaceDN w:val="0"/>
        <w:ind w:firstLine="540"/>
        <w:jc w:val="both"/>
      </w:pPr>
      <w:r w:rsidRPr="00867DBA">
        <w:t xml:space="preserve">7.3. В случае признания Электронного аукциона несостоявшимся по основаниям, </w:t>
      </w:r>
      <w:r w:rsidRPr="00867DBA">
        <w:lastRenderedPageBreak/>
        <w:t>указанным в пункте 7.1.2. настоящего Извещения Аукционная комиссия рассматривает единственную Заявку на предмет соответствия требованиям Положения и настоящего Извещения. Организатор Электронного аукциона направляет Оператору Электронной площадки протокол рассмотрения единственной Заявки, подписанный членами Аукционной комиссии.</w:t>
      </w:r>
    </w:p>
    <w:p w:rsidR="003F57B9" w:rsidRPr="00867DBA" w:rsidRDefault="003F57B9" w:rsidP="003F57B9">
      <w:pPr>
        <w:widowControl w:val="0"/>
        <w:autoSpaceDE w:val="0"/>
        <w:autoSpaceDN w:val="0"/>
        <w:ind w:firstLine="540"/>
        <w:jc w:val="both"/>
      </w:pPr>
      <w:r w:rsidRPr="00867DBA">
        <w:t>7.4. Договор заключается с единственным участником Электронного аукциона, если этот участник и поданная им Заявка признаны Аукционной комиссией соответствующими требованиям Положения и настоящего Извещения.</w:t>
      </w:r>
    </w:p>
    <w:p w:rsidR="003F57B9" w:rsidRPr="00867DBA" w:rsidRDefault="003F57B9" w:rsidP="003F57B9">
      <w:pPr>
        <w:widowControl w:val="0"/>
        <w:autoSpaceDE w:val="0"/>
        <w:autoSpaceDN w:val="0"/>
        <w:ind w:firstLine="540"/>
        <w:jc w:val="both"/>
      </w:pPr>
      <w:r w:rsidRPr="00867DBA">
        <w:t xml:space="preserve">7.5. Заключение Договора с единственным участником Электронного аукциона осуществляется по НМЦ на условиях, предусмотренных настоящим Извещением. </w:t>
      </w:r>
    </w:p>
    <w:p w:rsidR="003F57B9" w:rsidRPr="00867DBA" w:rsidRDefault="003F57B9" w:rsidP="003F57B9">
      <w:pPr>
        <w:widowControl w:val="0"/>
        <w:autoSpaceDE w:val="0"/>
        <w:autoSpaceDN w:val="0"/>
        <w:jc w:val="both"/>
        <w:rPr>
          <w:rFonts w:ascii="Calibri" w:hAnsi="Calibri" w:cs="Calibri"/>
          <w:szCs w:val="20"/>
        </w:rPr>
      </w:pPr>
    </w:p>
    <w:p w:rsidR="003F57B9" w:rsidRPr="00867DBA" w:rsidRDefault="003F57B9" w:rsidP="003F57B9">
      <w:pPr>
        <w:widowControl w:val="0"/>
        <w:autoSpaceDE w:val="0"/>
        <w:autoSpaceDN w:val="0"/>
        <w:jc w:val="center"/>
        <w:outlineLvl w:val="1"/>
      </w:pPr>
      <w:r w:rsidRPr="00867DBA">
        <w:t>8. Проведение Электронного аукциона</w:t>
      </w:r>
    </w:p>
    <w:p w:rsidR="003F57B9" w:rsidRPr="00867DBA" w:rsidRDefault="003F57B9" w:rsidP="003F57B9">
      <w:pPr>
        <w:widowControl w:val="0"/>
        <w:autoSpaceDE w:val="0"/>
        <w:autoSpaceDN w:val="0"/>
        <w:jc w:val="center"/>
        <w:outlineLvl w:val="1"/>
      </w:pPr>
      <w:r w:rsidRPr="00867DBA">
        <w:t>и подведение итогов электронного аукциона</w:t>
      </w:r>
    </w:p>
    <w:p w:rsidR="003F57B9" w:rsidRPr="00867DBA" w:rsidRDefault="003F57B9" w:rsidP="003F57B9">
      <w:pPr>
        <w:widowControl w:val="0"/>
        <w:autoSpaceDE w:val="0"/>
        <w:autoSpaceDN w:val="0"/>
        <w:jc w:val="both"/>
      </w:pPr>
    </w:p>
    <w:p w:rsidR="003F57B9" w:rsidRPr="00867DBA" w:rsidRDefault="003F57B9" w:rsidP="003F57B9">
      <w:pPr>
        <w:widowControl w:val="0"/>
        <w:autoSpaceDE w:val="0"/>
        <w:autoSpaceDN w:val="0"/>
        <w:ind w:firstLine="540"/>
        <w:jc w:val="both"/>
      </w:pPr>
      <w:r w:rsidRPr="00867DBA">
        <w:t>8.1. Порядок проведения Электронного аукциона определяется Регламентом Электронной площадки.</w:t>
      </w:r>
    </w:p>
    <w:p w:rsidR="003F57B9" w:rsidRPr="00867DBA" w:rsidRDefault="003F57B9" w:rsidP="003F57B9">
      <w:pPr>
        <w:widowControl w:val="0"/>
        <w:autoSpaceDE w:val="0"/>
        <w:autoSpaceDN w:val="0"/>
        <w:ind w:firstLine="540"/>
        <w:jc w:val="both"/>
      </w:pPr>
      <w:r w:rsidRPr="00867DBA">
        <w:t xml:space="preserve">8.2. Победителем Электронного аукциона признается его участник, который предложил наиболее высокую цену за заключение Договора и Заявка которого соответствует требованиям, установленным Положением и настоящим Извещением. </w:t>
      </w:r>
    </w:p>
    <w:p w:rsidR="003F57B9" w:rsidRPr="00867DBA" w:rsidRDefault="003F57B9" w:rsidP="003F57B9">
      <w:pPr>
        <w:widowControl w:val="0"/>
        <w:autoSpaceDE w:val="0"/>
        <w:autoSpaceDN w:val="0"/>
        <w:ind w:firstLine="540"/>
        <w:jc w:val="both"/>
      </w:pPr>
      <w:r w:rsidRPr="00867DBA">
        <w:t>8.3. Результаты процедуры проведения Электронного аукциона оформляются Оператором Электронной площадки протоколом Электронного аукциона, который должен содержать адрес Электронной площадки, дату, время начала и окончания Электронного аукциона, НМЦ, предложения о цене лота Победителя Электронного аукциона и предложения о цене лота участников Электронного аукциона с указанием времени поступления данных предложений и порядковых номеров, присвоенных Заявкам.</w:t>
      </w:r>
    </w:p>
    <w:p w:rsidR="003F57B9" w:rsidRPr="00867DBA" w:rsidRDefault="003F57B9" w:rsidP="003F57B9">
      <w:pPr>
        <w:widowControl w:val="0"/>
        <w:autoSpaceDE w:val="0"/>
        <w:autoSpaceDN w:val="0"/>
        <w:ind w:firstLine="540"/>
        <w:jc w:val="both"/>
      </w:pPr>
      <w:r w:rsidRPr="00867DBA">
        <w:t>8.4. Протокол Электронного аукциона размещается Оператором Электронной площадки на Электронной площадке в течение 30 минут после окончания Электронного аукциона.</w:t>
      </w:r>
    </w:p>
    <w:p w:rsidR="003F57B9" w:rsidRPr="00867DBA" w:rsidRDefault="003F57B9" w:rsidP="003F57B9">
      <w:pPr>
        <w:widowControl w:val="0"/>
        <w:autoSpaceDE w:val="0"/>
        <w:autoSpaceDN w:val="0"/>
        <w:ind w:firstLine="540"/>
        <w:jc w:val="both"/>
      </w:pPr>
      <w:r w:rsidRPr="00867DBA">
        <w:t xml:space="preserve">8.5. В течение одного часа после размещения на Электронной площадке протокола, указанного в </w:t>
      </w:r>
      <w:hyperlink w:anchor="P230" w:history="1">
        <w:r w:rsidRPr="00867DBA">
          <w:t>пункте 8.3</w:t>
        </w:r>
      </w:hyperlink>
      <w:r w:rsidRPr="00867DBA">
        <w:t>. настоящего Порядка, Оператор Электронной площадки обязан направить Организатору Электронного аукциона такой протокол, предложения по цене лота которых ранжированы по порядковым номерам от большего предложения по цене предмета аукциона к меньшей. В течение этого же срока Оператор Электронной площадки обязан направить также соответствующие уведомления указанным участникам Электронного аукциона.</w:t>
      </w:r>
    </w:p>
    <w:p w:rsidR="003F57B9" w:rsidRPr="00867DBA" w:rsidRDefault="003F57B9" w:rsidP="003F57B9">
      <w:pPr>
        <w:widowControl w:val="0"/>
        <w:autoSpaceDE w:val="0"/>
        <w:autoSpaceDN w:val="0"/>
        <w:ind w:firstLine="540"/>
        <w:jc w:val="both"/>
      </w:pPr>
      <w:r w:rsidRPr="00867DBA">
        <w:t>8.6. В случае, если в течение времени, определенного Регламентом Электронной площадки, после начала проведения Электронного аукциона ни один из его участников не подал предложение о цене лота, предусматривающее повышение текущего предложения о цене лота на величину в пределах Шага Электронного аукциона, данный Электронный аукцион признается несостоявшимся.</w:t>
      </w:r>
    </w:p>
    <w:p w:rsidR="003F57B9" w:rsidRPr="00867DBA" w:rsidRDefault="003F57B9" w:rsidP="003F57B9">
      <w:pPr>
        <w:widowControl w:val="0"/>
        <w:autoSpaceDE w:val="0"/>
        <w:autoSpaceDN w:val="0"/>
        <w:ind w:firstLine="540"/>
        <w:jc w:val="both"/>
      </w:pPr>
      <w:r w:rsidRPr="00867DBA">
        <w:t>8.7. В течение тридцати минут после окончания времени, определенного Регламентом Электронной площадки, Оператор Электронной площадки размещает на Электронной площадке протокол о признании Электронного аукциона несостоявшимся.</w:t>
      </w:r>
    </w:p>
    <w:p w:rsidR="003F57B9" w:rsidRPr="00867DBA" w:rsidRDefault="003F57B9" w:rsidP="003F57B9">
      <w:pPr>
        <w:widowControl w:val="0"/>
        <w:autoSpaceDE w:val="0"/>
        <w:autoSpaceDN w:val="0"/>
        <w:ind w:firstLine="540"/>
        <w:jc w:val="both"/>
      </w:pPr>
      <w:r w:rsidRPr="00867DBA">
        <w:t>8.8. Протокол подведения итогов Электронного аукциона в электронной форме подлежит хранению Организатором Электронного аукциона в электронной форме не менее одного года по окончании срока действия Договора.</w:t>
      </w:r>
    </w:p>
    <w:p w:rsidR="003F57B9" w:rsidRPr="00867DBA" w:rsidRDefault="003F57B9" w:rsidP="003F57B9">
      <w:pPr>
        <w:widowControl w:val="0"/>
        <w:autoSpaceDE w:val="0"/>
        <w:autoSpaceDN w:val="0"/>
        <w:ind w:firstLine="540"/>
        <w:jc w:val="both"/>
      </w:pPr>
      <w:r w:rsidRPr="00867DBA">
        <w:t>8.9. После подведения итогов Электронного аукциона Оператор электронной площадки в порядке и срок, определенные Регламентом Электронной площадки, обязан разблокировать внесенные в качестве задатка денежные средства участников Электронного аукциона, за исключением Победителя и участника, который предложил наиболее высокую цену за право заключения Договора после Победителя и Заявка которого соответствует требованиям, установленным Положением и настоящим Извещением.</w:t>
      </w:r>
    </w:p>
    <w:p w:rsidR="003F57B9" w:rsidRPr="00867DBA" w:rsidRDefault="003F57B9" w:rsidP="003F57B9">
      <w:pPr>
        <w:widowControl w:val="0"/>
        <w:autoSpaceDE w:val="0"/>
        <w:autoSpaceDN w:val="0"/>
        <w:jc w:val="both"/>
      </w:pPr>
    </w:p>
    <w:p w:rsidR="003F57B9" w:rsidRPr="00867DBA" w:rsidRDefault="003F57B9" w:rsidP="003F57B9">
      <w:pPr>
        <w:widowControl w:val="0"/>
        <w:autoSpaceDE w:val="0"/>
        <w:autoSpaceDN w:val="0"/>
        <w:jc w:val="center"/>
        <w:outlineLvl w:val="1"/>
      </w:pPr>
      <w:r w:rsidRPr="00867DBA">
        <w:t>9. Порядок заключения Договора</w:t>
      </w:r>
    </w:p>
    <w:p w:rsidR="003F57B9" w:rsidRPr="00867DBA" w:rsidRDefault="003F57B9" w:rsidP="003F57B9">
      <w:pPr>
        <w:widowControl w:val="0"/>
        <w:autoSpaceDE w:val="0"/>
        <w:autoSpaceDN w:val="0"/>
        <w:jc w:val="both"/>
      </w:pPr>
    </w:p>
    <w:p w:rsidR="003F57B9" w:rsidRPr="00867DBA" w:rsidRDefault="003F57B9" w:rsidP="003F57B9">
      <w:pPr>
        <w:widowControl w:val="0"/>
        <w:autoSpaceDE w:val="0"/>
        <w:autoSpaceDN w:val="0"/>
        <w:ind w:firstLine="540"/>
        <w:jc w:val="both"/>
      </w:pPr>
      <w:r w:rsidRPr="00867DBA">
        <w:t xml:space="preserve">9.1. Организатор Электронного аукциона в течение пяти рабочих дней со дня размещения протокола подведения итогов Электронного аукциона на Электронной площадке направляет проект Договора Победителю Электронного аукциона в соответствии с ценой лота, </w:t>
      </w:r>
      <w:r w:rsidRPr="00867DBA">
        <w:lastRenderedPageBreak/>
        <w:t>предложенной Победителем Электронного аукциона, единственному участнику Электронного аукциона - в соответствии с ценой НМЦ по форме согласно Приложению № 5 к настоящему Извещению.</w:t>
      </w:r>
    </w:p>
    <w:p w:rsidR="003F57B9" w:rsidRPr="00867DBA" w:rsidRDefault="003F57B9" w:rsidP="003F57B9">
      <w:pPr>
        <w:widowControl w:val="0"/>
        <w:autoSpaceDE w:val="0"/>
        <w:autoSpaceDN w:val="0"/>
        <w:ind w:firstLine="540"/>
        <w:jc w:val="both"/>
      </w:pPr>
      <w:r w:rsidRPr="00867DBA">
        <w:t>9.2.Победитель аукциона обязан подписать Договор и передать его Организатору аукциона не позднее десяти дней со дня размещения на официальном сайте итогового протокола аукциона.</w:t>
      </w:r>
    </w:p>
    <w:p w:rsidR="003F57B9" w:rsidRPr="00867DBA" w:rsidRDefault="003F57B9" w:rsidP="003F57B9">
      <w:pPr>
        <w:widowControl w:val="0"/>
        <w:autoSpaceDE w:val="0"/>
        <w:autoSpaceDN w:val="0"/>
        <w:ind w:firstLine="540"/>
        <w:jc w:val="both"/>
      </w:pPr>
      <w:r w:rsidRPr="00867DBA">
        <w:t>9.3.Договор заключается не ранее чем через 10 календарных дней и не позднее 20 календарных дней с даты размещения на Электронной площадке протокола о результатах Электронного аукциона.</w:t>
      </w:r>
    </w:p>
    <w:p w:rsidR="003F57B9" w:rsidRPr="00867DBA" w:rsidRDefault="003F57B9" w:rsidP="003F57B9">
      <w:pPr>
        <w:widowControl w:val="0"/>
        <w:autoSpaceDE w:val="0"/>
        <w:autoSpaceDN w:val="0"/>
        <w:ind w:firstLine="540"/>
        <w:jc w:val="both"/>
      </w:pPr>
      <w:r w:rsidRPr="00867DBA">
        <w:t>9.4. Договор заключается на срок не более срока действия схемы размещения нестационарных торговых объектов на территории городского округа Люберцы.</w:t>
      </w:r>
    </w:p>
    <w:p w:rsidR="003F57B9" w:rsidRPr="00867DBA" w:rsidRDefault="003F57B9" w:rsidP="003F57B9">
      <w:pPr>
        <w:widowControl w:val="0"/>
        <w:autoSpaceDE w:val="0"/>
        <w:autoSpaceDN w:val="0"/>
        <w:ind w:firstLine="540"/>
        <w:jc w:val="both"/>
      </w:pPr>
      <w:r w:rsidRPr="00867DBA">
        <w:t xml:space="preserve">9.5. Победитель Электронного аукциона в соответствии с </w:t>
      </w:r>
      <w:hyperlink w:anchor="P265" w:history="1">
        <w:r w:rsidRPr="00867DBA">
          <w:t>пунктами 9.1</w:t>
        </w:r>
      </w:hyperlink>
      <w:r w:rsidRPr="00867DBA">
        <w:t xml:space="preserve"> и </w:t>
      </w:r>
      <w:hyperlink w:anchor="P266" w:history="1">
        <w:r w:rsidRPr="00867DBA">
          <w:t>9.2</w:t>
        </w:r>
      </w:hyperlink>
      <w:r w:rsidRPr="00867DBA">
        <w:t xml:space="preserve"> настоящего Извещения подписывает проект Договора, предоставляет Организатору Электронного аукциона подписанный Договор на бумажных носителях в двух экземплярах.</w:t>
      </w:r>
    </w:p>
    <w:p w:rsidR="003F57B9" w:rsidRPr="00867DBA" w:rsidRDefault="003F57B9" w:rsidP="003F57B9">
      <w:pPr>
        <w:widowControl w:val="0"/>
        <w:autoSpaceDE w:val="0"/>
        <w:autoSpaceDN w:val="0"/>
        <w:ind w:firstLine="540"/>
        <w:jc w:val="both"/>
      </w:pPr>
      <w:r w:rsidRPr="00867DBA">
        <w:t xml:space="preserve">9.6. Организатор аукциона в соответствии с </w:t>
      </w:r>
      <w:hyperlink w:anchor="P266" w:history="1">
        <w:r w:rsidRPr="00867DBA">
          <w:t>пунктом 9.2</w:t>
        </w:r>
      </w:hyperlink>
      <w:r w:rsidRPr="00867DBA">
        <w:t xml:space="preserve"> настоящего Извещения, подтверждает подписание Победителем Электронного аукциона Договора, направляет соответствующее уведомление Оператору электронной площадки и возвращает Победителю Электронного аукциона один экземпляр Договора, подписанного с обеих сторон.</w:t>
      </w:r>
    </w:p>
    <w:p w:rsidR="003F57B9" w:rsidRPr="00867DBA" w:rsidRDefault="003F57B9" w:rsidP="003F57B9">
      <w:pPr>
        <w:widowControl w:val="0"/>
        <w:autoSpaceDE w:val="0"/>
        <w:autoSpaceDN w:val="0"/>
        <w:ind w:firstLine="540"/>
        <w:jc w:val="both"/>
      </w:pPr>
      <w:r w:rsidRPr="00867DBA">
        <w:t xml:space="preserve">9.7. Победитель Электронного аукциона признается уклонившимся от исполнения обязательств по результатам Электронного аукциона, если он в срок, указанный в </w:t>
      </w:r>
      <w:hyperlink w:anchor="P266" w:history="1">
        <w:r w:rsidRPr="00867DBA">
          <w:t>пункте 9.2</w:t>
        </w:r>
      </w:hyperlink>
      <w:r w:rsidRPr="00867DBA">
        <w:t>. настоящего Извещения, не предоставит Организатору Электронного аукциона подписанный на бумажных носителях Договор в двух экземплярах. Осуществление Победителем обязанности, предусмотренной настоящим пунктом, в указанный срок является ненадлежащим исполнением и является основанием для признания его уклонившимся.</w:t>
      </w:r>
    </w:p>
    <w:p w:rsidR="003F57B9" w:rsidRPr="00867DBA" w:rsidRDefault="003F57B9" w:rsidP="003F57B9">
      <w:pPr>
        <w:widowControl w:val="0"/>
        <w:autoSpaceDE w:val="0"/>
        <w:autoSpaceDN w:val="0"/>
        <w:ind w:firstLine="540"/>
        <w:jc w:val="both"/>
      </w:pPr>
      <w:r w:rsidRPr="00867DBA">
        <w:t xml:space="preserve">9.8. Победитель Электронного аукциона вправе отказаться от заключения Договора, направив соответствующее письменное уведомление Организатору Электронного аукциона до даты истечения срока, указанного в </w:t>
      </w:r>
      <w:hyperlink w:anchor="P266" w:history="1">
        <w:r w:rsidRPr="00867DBA">
          <w:t>пункте 9.2</w:t>
        </w:r>
      </w:hyperlink>
      <w:r w:rsidRPr="00867DBA">
        <w:t xml:space="preserve"> настоящего Извещения.</w:t>
      </w:r>
    </w:p>
    <w:p w:rsidR="003F57B9" w:rsidRPr="00867DBA" w:rsidRDefault="003F57B9" w:rsidP="003F57B9">
      <w:pPr>
        <w:widowControl w:val="0"/>
        <w:autoSpaceDE w:val="0"/>
        <w:autoSpaceDN w:val="0"/>
        <w:ind w:firstLine="540"/>
        <w:jc w:val="both"/>
        <w:rPr>
          <w:rFonts w:ascii="Calibri" w:hAnsi="Calibri" w:cs="Calibri"/>
          <w:szCs w:val="20"/>
        </w:rPr>
      </w:pPr>
      <w:r w:rsidRPr="00867DBA">
        <w:t>9.9. В случае уклонения или отказа Победителя аукциона от исполнения обязательств по результатам Электронного аукциона Аукционная комиссия в течение одного рабочего дня, следующего за днем уклонения или отказа, принимает решение о признании Победителя уклонившимся, что оформляется протоколом. Организатор аукциона направляет указанный протокол Оператору Электронной площадки для размещения на Электронной площадке, а также размещает на официальном сайте, официальном сайте торгов, сайте ЕПТ МО. Победителю Электронного аукциона, уклонившемуся или отказавшемуся от заключения Договора, задаток не возвращается.</w:t>
      </w:r>
    </w:p>
    <w:p w:rsidR="003F57B9" w:rsidRPr="00867DBA" w:rsidRDefault="003F57B9" w:rsidP="003F57B9">
      <w:pPr>
        <w:widowControl w:val="0"/>
        <w:autoSpaceDE w:val="0"/>
        <w:autoSpaceDN w:val="0"/>
        <w:ind w:firstLine="540"/>
        <w:jc w:val="both"/>
      </w:pPr>
      <w:r w:rsidRPr="00867DBA">
        <w:t>9.10. В случае если Победитель Электронного аукциона признан уклонившимся от заключения Договора, Организатор Электронного аукциона имеет право обратиться в суд с требованием о возмещении убытков, причиненных уклонением либо отказом от заключения Договора в части, не покрытой суммой обеспечения Заявки на участие в Электронном аукционе.</w:t>
      </w:r>
    </w:p>
    <w:p w:rsidR="003F57B9" w:rsidRPr="00867DBA" w:rsidRDefault="003F57B9" w:rsidP="003F57B9">
      <w:pPr>
        <w:widowControl w:val="0"/>
        <w:autoSpaceDE w:val="0"/>
        <w:autoSpaceDN w:val="0"/>
        <w:ind w:firstLine="540"/>
        <w:jc w:val="both"/>
      </w:pPr>
      <w:r w:rsidRPr="00867DBA">
        <w:t xml:space="preserve">9.11. В случае уклонения или отказа Победителя аукциона от исполнения обязательств по результатам Электронного аукциона Организатор Электронного аукциона заключает Договор с участником Электронного аукциона, который предложил наиболее высокую цену за право заключения Договора после Победителя Электронного аукциона и Заявка которого соответствует требованиям, установленным Положением и настоящим Извещением, в порядке, предусмотренном </w:t>
      </w:r>
      <w:hyperlink w:anchor="P265" w:history="1">
        <w:r w:rsidRPr="00867DBA">
          <w:t>пунктами 9.1</w:t>
        </w:r>
      </w:hyperlink>
      <w:r w:rsidRPr="00867DBA">
        <w:t xml:space="preserve"> - </w:t>
      </w:r>
      <w:hyperlink w:anchor="P270" w:history="1">
        <w:r w:rsidRPr="00867DBA">
          <w:t>9.2</w:t>
        </w:r>
      </w:hyperlink>
      <w:r w:rsidRPr="00867DBA">
        <w:t xml:space="preserve"> настоящего Извещения.</w:t>
      </w:r>
    </w:p>
    <w:p w:rsidR="003F57B9" w:rsidRPr="00867DBA" w:rsidRDefault="003F57B9" w:rsidP="003F57B9">
      <w:pPr>
        <w:widowControl w:val="0"/>
        <w:autoSpaceDE w:val="0"/>
        <w:autoSpaceDN w:val="0"/>
        <w:ind w:firstLine="540"/>
        <w:jc w:val="both"/>
      </w:pPr>
      <w:r w:rsidRPr="00867DBA">
        <w:t>9.12. В случае уклонения или отказа участника Электронного аукциона, который предложил наиболее высокую цену за право заключения Договора после Победителя Электронного аукциона от исполнения обязательств по результатам Электронного аукциона, аукцион признается несостоявшимся.</w:t>
      </w:r>
    </w:p>
    <w:p w:rsidR="003F57B9" w:rsidRPr="00867DBA" w:rsidRDefault="003F57B9" w:rsidP="003F57B9">
      <w:pPr>
        <w:widowControl w:val="0"/>
        <w:autoSpaceDE w:val="0"/>
        <w:autoSpaceDN w:val="0"/>
        <w:ind w:firstLine="540"/>
        <w:jc w:val="both"/>
      </w:pPr>
      <w:r w:rsidRPr="00867DBA">
        <w:t>9.13. В срок, предусмотренный для заключения Договора, Организатор аукциона обязан отказаться от заключения Договора с победителем аукциона в случае установления факта предоставления таким лицом недостоверных сведений, содержащихся в документах, предусмотренных п. 8.17 Положения.</w:t>
      </w:r>
    </w:p>
    <w:p w:rsidR="003F57B9" w:rsidRPr="00867DBA" w:rsidRDefault="003F57B9" w:rsidP="003F57B9">
      <w:pPr>
        <w:widowControl w:val="0"/>
        <w:autoSpaceDE w:val="0"/>
        <w:autoSpaceDN w:val="0"/>
        <w:ind w:firstLine="540"/>
        <w:jc w:val="both"/>
      </w:pPr>
      <w:r w:rsidRPr="00867DBA">
        <w:t xml:space="preserve">9.14. В случае отказа от заключения Договора с победителем аукциона организатор аукциона в срок не позднее дня следующего после дня установления факта, предусмотренного п. 9.13 настоящего Извещения, и являющегося основанием для отказа от заключения Договора, </w:t>
      </w:r>
      <w:r w:rsidRPr="00867DBA">
        <w:lastRenderedPageBreak/>
        <w:t>составляет протокол об отказе заключения Договора и размещает его на официальном сайте, официальном сайте торгов, сайте ЕПТ МО, Электронной площадке не позднее следующего дня после подписания указанного протокола.</w:t>
      </w:r>
    </w:p>
    <w:p w:rsidR="003F57B9" w:rsidRPr="00867DBA" w:rsidRDefault="003F57B9" w:rsidP="003F57B9">
      <w:pPr>
        <w:widowControl w:val="0"/>
        <w:autoSpaceDE w:val="0"/>
        <w:autoSpaceDN w:val="0"/>
        <w:ind w:firstLine="540"/>
        <w:jc w:val="both"/>
      </w:pPr>
      <w:r w:rsidRPr="00867DBA">
        <w:t>9.15. Организатор аукциона в течение двух рабочих дней с даты подписания протокола направляет один экземпляр протокола лицу, с которым отказывается заключить Договор.</w:t>
      </w:r>
    </w:p>
    <w:p w:rsidR="003F57B9" w:rsidRPr="00867DBA" w:rsidRDefault="003F57B9" w:rsidP="003F57B9">
      <w:pPr>
        <w:widowControl w:val="0"/>
        <w:autoSpaceDE w:val="0"/>
        <w:autoSpaceDN w:val="0"/>
        <w:ind w:firstLine="540"/>
        <w:jc w:val="both"/>
      </w:pPr>
    </w:p>
    <w:p w:rsidR="003F57B9" w:rsidRPr="00867DBA" w:rsidRDefault="003F57B9" w:rsidP="003F57B9">
      <w:pPr>
        <w:widowControl w:val="0"/>
        <w:autoSpaceDE w:val="0"/>
        <w:autoSpaceDN w:val="0"/>
        <w:ind w:firstLine="540"/>
        <w:jc w:val="both"/>
        <w:sectPr w:rsidR="003F57B9" w:rsidRPr="00867DBA" w:rsidSect="00405077">
          <w:pgSz w:w="11906" w:h="16838"/>
          <w:pgMar w:top="709" w:right="707" w:bottom="851" w:left="1134" w:header="709" w:footer="709" w:gutter="0"/>
          <w:cols w:space="708"/>
          <w:docGrid w:linePitch="360"/>
        </w:sectPr>
      </w:pPr>
    </w:p>
    <w:p w:rsidR="003F57B9" w:rsidRPr="00867DBA" w:rsidRDefault="003F57B9" w:rsidP="003F57B9">
      <w:pPr>
        <w:widowControl w:val="0"/>
        <w:autoSpaceDE w:val="0"/>
        <w:autoSpaceDN w:val="0"/>
        <w:ind w:firstLine="540"/>
        <w:jc w:val="both"/>
      </w:pPr>
    </w:p>
    <w:p w:rsidR="003F57B9" w:rsidRPr="00867DBA" w:rsidRDefault="003F57B9" w:rsidP="003F57B9">
      <w:pPr>
        <w:widowControl w:val="0"/>
        <w:autoSpaceDE w:val="0"/>
        <w:autoSpaceDN w:val="0"/>
        <w:ind w:firstLine="540"/>
        <w:jc w:val="both"/>
      </w:pPr>
    </w:p>
    <w:p w:rsidR="003F57B9" w:rsidRPr="00867DBA" w:rsidRDefault="003F57B9" w:rsidP="003F57B9">
      <w:pPr>
        <w:tabs>
          <w:tab w:val="right" w:pos="9335"/>
        </w:tabs>
        <w:ind w:left="5670"/>
        <w:rPr>
          <w:lang w:val="x-none" w:eastAsia="x-none" w:bidi="my-MM"/>
        </w:rPr>
      </w:pPr>
      <w:r w:rsidRPr="00867DBA">
        <w:rPr>
          <w:lang w:val="x-none" w:eastAsia="x-none" w:bidi="my-MM"/>
        </w:rPr>
        <w:t xml:space="preserve">Приложение № 1 </w:t>
      </w:r>
    </w:p>
    <w:p w:rsidR="003F57B9" w:rsidRPr="00867DBA" w:rsidRDefault="003F57B9" w:rsidP="003F57B9">
      <w:pPr>
        <w:ind w:left="5670"/>
        <w:rPr>
          <w:lang w:val="x-none" w:eastAsia="x-none"/>
        </w:rPr>
      </w:pPr>
      <w:r w:rsidRPr="00867DBA">
        <w:rPr>
          <w:lang w:eastAsia="x-none"/>
        </w:rPr>
        <w:t>к извещению</w:t>
      </w:r>
      <w:r w:rsidRPr="00867DBA">
        <w:rPr>
          <w:lang w:val="x-none" w:eastAsia="x-none"/>
        </w:rPr>
        <w:t xml:space="preserve"> об </w:t>
      </w:r>
      <w:r w:rsidRPr="00867DBA">
        <w:rPr>
          <w:lang w:eastAsia="x-none"/>
        </w:rPr>
        <w:t xml:space="preserve">электронном </w:t>
      </w:r>
      <w:r w:rsidRPr="00867DBA">
        <w:rPr>
          <w:lang w:val="x-none" w:eastAsia="x-none"/>
        </w:rPr>
        <w:t xml:space="preserve">аукционе на </w:t>
      </w:r>
    </w:p>
    <w:p w:rsidR="003F57B9" w:rsidRPr="00867DBA" w:rsidRDefault="003F57B9" w:rsidP="003F57B9">
      <w:pPr>
        <w:ind w:left="5670"/>
        <w:rPr>
          <w:lang w:val="x-none" w:eastAsia="x-none" w:bidi="my-MM"/>
        </w:rPr>
      </w:pPr>
      <w:r w:rsidRPr="00867DBA">
        <w:rPr>
          <w:lang w:eastAsia="x-none" w:bidi="my-MM"/>
        </w:rPr>
        <w:t>заключение</w:t>
      </w:r>
      <w:r w:rsidRPr="00867DBA">
        <w:rPr>
          <w:lang w:val="x-none" w:eastAsia="x-none" w:bidi="my-MM"/>
        </w:rPr>
        <w:t xml:space="preserve"> договора на размещение и эксплуатацию нестационарных торговых объектов на территории городского округа Люберцы Московской области</w:t>
      </w:r>
    </w:p>
    <w:p w:rsidR="003F57B9" w:rsidRPr="00867DBA" w:rsidRDefault="003F57B9" w:rsidP="003F57B9">
      <w:pPr>
        <w:rPr>
          <w:lang w:eastAsia="x-none" w:bidi="my-MM"/>
        </w:rPr>
      </w:pPr>
    </w:p>
    <w:p w:rsidR="003F57B9" w:rsidRPr="00867DBA" w:rsidRDefault="003F57B9" w:rsidP="003F57B9">
      <w:pPr>
        <w:rPr>
          <w:lang w:eastAsia="x-none" w:bidi="my-MM"/>
        </w:rPr>
      </w:pPr>
      <w:r w:rsidRPr="00867DBA">
        <w:rPr>
          <w:lang w:eastAsia="x-none" w:bidi="my-MM"/>
        </w:rPr>
        <w:t>Форма</w:t>
      </w:r>
    </w:p>
    <w:p w:rsidR="003F57B9" w:rsidRPr="00867DBA" w:rsidRDefault="003F57B9" w:rsidP="003F57B9">
      <w:pPr>
        <w:ind w:left="5103"/>
        <w:jc w:val="right"/>
        <w:rPr>
          <w:lang w:eastAsia="x-none" w:bidi="my-MM"/>
        </w:rPr>
      </w:pPr>
      <w:r w:rsidRPr="00867DBA">
        <w:rPr>
          <w:lang w:eastAsia="x-none" w:bidi="my-MM"/>
        </w:rPr>
        <w:t>Организатору аукциона</w:t>
      </w:r>
    </w:p>
    <w:p w:rsidR="003F57B9" w:rsidRPr="00867DBA" w:rsidRDefault="003F57B9" w:rsidP="003F57B9">
      <w:pPr>
        <w:ind w:left="5103"/>
        <w:jc w:val="right"/>
        <w:rPr>
          <w:lang w:eastAsia="x-none" w:bidi="my-MM"/>
        </w:rPr>
      </w:pPr>
      <w:r w:rsidRPr="00867DBA">
        <w:rPr>
          <w:lang w:eastAsia="x-none" w:bidi="my-MM"/>
        </w:rPr>
        <w:t>_____________________</w:t>
      </w:r>
    </w:p>
    <w:p w:rsidR="003F57B9" w:rsidRPr="00867DBA" w:rsidRDefault="003F57B9" w:rsidP="003F57B9">
      <w:pPr>
        <w:ind w:left="5103"/>
        <w:jc w:val="both"/>
        <w:rPr>
          <w:lang w:eastAsia="x-none" w:bidi="my-MM"/>
        </w:rPr>
      </w:pPr>
    </w:p>
    <w:p w:rsidR="003F57B9" w:rsidRPr="00867DBA" w:rsidRDefault="003F57B9" w:rsidP="003F57B9">
      <w:pPr>
        <w:jc w:val="center"/>
        <w:rPr>
          <w:lang w:eastAsia="x-none"/>
        </w:rPr>
      </w:pPr>
      <w:r w:rsidRPr="00867DBA">
        <w:rPr>
          <w:lang w:eastAsia="x-none"/>
        </w:rPr>
        <w:t>ЗАЯВКА</w:t>
      </w:r>
    </w:p>
    <w:p w:rsidR="003F57B9" w:rsidRPr="00867DBA" w:rsidRDefault="003F57B9" w:rsidP="003F57B9">
      <w:pPr>
        <w:jc w:val="center"/>
        <w:rPr>
          <w:lang w:eastAsia="x-none"/>
        </w:rPr>
      </w:pPr>
      <w:r w:rsidRPr="00867DBA">
        <w:rPr>
          <w:lang w:eastAsia="x-none"/>
        </w:rPr>
        <w:t xml:space="preserve">на участие в электронном аукционе </w:t>
      </w:r>
    </w:p>
    <w:p w:rsidR="003F57B9" w:rsidRPr="00867DBA" w:rsidRDefault="003F57B9" w:rsidP="003F57B9">
      <w:pPr>
        <w:jc w:val="center"/>
        <w:rPr>
          <w:lang w:eastAsia="x-none"/>
        </w:rPr>
      </w:pPr>
      <w:r w:rsidRPr="00867DBA">
        <w:rPr>
          <w:lang w:eastAsia="x-none"/>
        </w:rPr>
        <w:t xml:space="preserve">на заключение договора на размещение и эксплуатацию нестационарных торговых объектов </w:t>
      </w:r>
    </w:p>
    <w:p w:rsidR="003F57B9" w:rsidRPr="00867DBA" w:rsidRDefault="003F57B9" w:rsidP="003F57B9">
      <w:pPr>
        <w:jc w:val="center"/>
        <w:rPr>
          <w:lang w:eastAsia="x-none"/>
        </w:rPr>
      </w:pPr>
      <w:r w:rsidRPr="00867DBA">
        <w:rPr>
          <w:lang w:eastAsia="x-none"/>
        </w:rPr>
        <w:t>на территории городского округа Люберцы Московской области</w:t>
      </w:r>
    </w:p>
    <w:p w:rsidR="003F57B9" w:rsidRPr="00867DBA" w:rsidRDefault="003F57B9" w:rsidP="003F57B9">
      <w:pPr>
        <w:jc w:val="center"/>
        <w:rPr>
          <w:lang w:eastAsia="x-none"/>
        </w:rPr>
      </w:pPr>
    </w:p>
    <w:p w:rsidR="003F57B9" w:rsidRPr="00867DBA" w:rsidRDefault="003F57B9" w:rsidP="003F57B9">
      <w:pPr>
        <w:widowControl w:val="0"/>
        <w:ind w:firstLine="720"/>
        <w:jc w:val="both"/>
        <w:rPr>
          <w:i/>
          <w:snapToGrid w:val="0"/>
        </w:rPr>
      </w:pPr>
      <w:r w:rsidRPr="00867DBA">
        <w:rPr>
          <w:snapToGrid w:val="0"/>
        </w:rPr>
        <w:t>1. Ознакомившись с  опубликованным в средствах массовой информации извещением о проведении аукциона  на заключение договора на размещение и эксплуатацию нестационарных торговых объектов на территории городского округа Люберцы Московской области (далее – Извещение), изучив территорию на которой предоставляется право установки и эксплуатации нестационарного торгового объекта и условия проекта договора</w:t>
      </w:r>
      <w:r w:rsidRPr="00867DBA">
        <w:rPr>
          <w:rFonts w:ascii="Courier New" w:hAnsi="Courier New"/>
          <w:snapToGrid w:val="0"/>
          <w:sz w:val="20"/>
          <w:szCs w:val="20"/>
        </w:rPr>
        <w:t xml:space="preserve"> </w:t>
      </w:r>
      <w:r w:rsidRPr="00867DBA">
        <w:rPr>
          <w:snapToGrid w:val="0"/>
        </w:rPr>
        <w:t xml:space="preserve">на размещение и эксплуатацию нестационарного торгового объекта  на территории городского округа Люберцы Московской области (далее - Договор), </w:t>
      </w:r>
      <w:r w:rsidRPr="00867DBA">
        <w:rPr>
          <w:i/>
          <w:snapToGrid w:val="0"/>
        </w:rPr>
        <w:t>_______________________________</w:t>
      </w:r>
    </w:p>
    <w:p w:rsidR="003F57B9" w:rsidRPr="00867DBA" w:rsidRDefault="003F57B9" w:rsidP="003F57B9">
      <w:pPr>
        <w:jc w:val="both"/>
        <w:rPr>
          <w:sz w:val="18"/>
          <w:szCs w:val="18"/>
          <w:lang w:eastAsia="x-none"/>
        </w:rPr>
      </w:pPr>
      <w:r w:rsidRPr="00867DBA">
        <w:rPr>
          <w:sz w:val="18"/>
          <w:szCs w:val="18"/>
          <w:lang w:eastAsia="x-none"/>
        </w:rPr>
        <w:t>(- для юридического лица - наименование, сведения об организационно-правовой форме, о местонахождении,  основной государственный регистрационный номер юридического лица (далее - ОГРН), индивидуальный номер налогоплательщика (далее – ИНН);</w:t>
      </w:r>
    </w:p>
    <w:p w:rsidR="003F57B9" w:rsidRPr="00867DBA" w:rsidRDefault="003F57B9" w:rsidP="003F57B9">
      <w:pPr>
        <w:jc w:val="both"/>
        <w:rPr>
          <w:sz w:val="18"/>
          <w:szCs w:val="18"/>
          <w:lang w:eastAsia="x-none"/>
        </w:rPr>
      </w:pPr>
      <w:r w:rsidRPr="00867DBA">
        <w:rPr>
          <w:sz w:val="18"/>
          <w:szCs w:val="18"/>
          <w:lang w:eastAsia="x-none"/>
        </w:rPr>
        <w:t>- для индивидуального предпринимателя - фамилия, имя, отчество, паспортные данные, основной государственный регистрационный номер индивидуального предпринимателя, ИНН;</w:t>
      </w:r>
    </w:p>
    <w:p w:rsidR="003F57B9" w:rsidRPr="00867DBA" w:rsidRDefault="003F57B9" w:rsidP="003F57B9">
      <w:pPr>
        <w:widowControl w:val="0"/>
        <w:jc w:val="both"/>
        <w:rPr>
          <w:sz w:val="18"/>
          <w:szCs w:val="18"/>
          <w:lang w:eastAsia="x-none"/>
        </w:rPr>
      </w:pPr>
      <w:r w:rsidRPr="00867DBA">
        <w:rPr>
          <w:sz w:val="18"/>
          <w:szCs w:val="18"/>
          <w:lang w:eastAsia="x-none"/>
        </w:rPr>
        <w:t>- для физического лица - фамилия, имя, отчество, паспортные данные)</w:t>
      </w:r>
    </w:p>
    <w:p w:rsidR="003F57B9" w:rsidRPr="00867DBA" w:rsidRDefault="003F57B9" w:rsidP="003F57B9">
      <w:pPr>
        <w:widowControl w:val="0"/>
        <w:jc w:val="both"/>
        <w:rPr>
          <w:sz w:val="18"/>
          <w:szCs w:val="18"/>
          <w:lang w:eastAsia="x-none"/>
        </w:rPr>
      </w:pPr>
      <w:r w:rsidRPr="00867DBA">
        <w:rPr>
          <w:snapToGrid w:val="0"/>
        </w:rPr>
        <w:t>(далее - Заявитель), в лице ________________________________________________________,  действующего на основании __________________________________,</w:t>
      </w:r>
      <w:r w:rsidRPr="00867DBA">
        <w:rPr>
          <w:rFonts w:ascii="Calibri" w:eastAsia="Calibri" w:hAnsi="Calibri"/>
          <w:sz w:val="22"/>
          <w:szCs w:val="22"/>
          <w:lang w:eastAsia="en-US"/>
        </w:rPr>
        <w:t xml:space="preserve"> </w:t>
      </w:r>
      <w:r w:rsidRPr="00867DBA">
        <w:rPr>
          <w:snapToGrid w:val="0"/>
        </w:rPr>
        <w:t>сообщает о согласии (намерении) участвовать в аукционе на условиях и в соответствии с требованиями, установленными в Извещении, и просит принять настоящую заявку на участие в электронном аукционе на заключение договора на размещение и эксплуатацию нестационарных торговых объектов на территории городского округа Люберцы Московской области,</w:t>
      </w:r>
      <w:r w:rsidRPr="00867DBA">
        <w:rPr>
          <w:rFonts w:ascii="Courier New" w:hAnsi="Courier New"/>
          <w:snapToGrid w:val="0"/>
          <w:sz w:val="20"/>
          <w:szCs w:val="20"/>
        </w:rPr>
        <w:t xml:space="preserve"> </w:t>
      </w:r>
      <w:r w:rsidRPr="00867DBA">
        <w:rPr>
          <w:snapToGrid w:val="0"/>
        </w:rPr>
        <w:t xml:space="preserve">который состоится  "___" ____________ 201__ года в ____ час. ____ мин.   по  Лоту   № _____ на электронной торговой площадке по адресу: </w:t>
      </w:r>
      <w:r w:rsidRPr="00867DBA">
        <w:t>www.rts-tender.ru</w:t>
      </w:r>
    </w:p>
    <w:p w:rsidR="003F57B9" w:rsidRPr="00867DBA" w:rsidRDefault="003F57B9" w:rsidP="003F57B9">
      <w:pPr>
        <w:jc w:val="center"/>
        <w:rPr>
          <w:lang w:eastAsia="x-none"/>
        </w:rPr>
      </w:pPr>
    </w:p>
    <w:tbl>
      <w:tblPr>
        <w:tblW w:w="10067" w:type="dxa"/>
        <w:tblInd w:w="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28"/>
        <w:gridCol w:w="1275"/>
        <w:gridCol w:w="1701"/>
        <w:gridCol w:w="1418"/>
        <w:gridCol w:w="1276"/>
        <w:gridCol w:w="1701"/>
        <w:gridCol w:w="2268"/>
      </w:tblGrid>
      <w:tr w:rsidR="003F57B9" w:rsidRPr="00867DBA" w:rsidTr="00B671A2">
        <w:tc>
          <w:tcPr>
            <w:tcW w:w="428" w:type="dxa"/>
          </w:tcPr>
          <w:p w:rsidR="003F57B9" w:rsidRPr="00867DBA" w:rsidRDefault="003F57B9" w:rsidP="00B671A2">
            <w:pPr>
              <w:widowControl w:val="0"/>
              <w:autoSpaceDE w:val="0"/>
              <w:autoSpaceDN w:val="0"/>
              <w:jc w:val="center"/>
            </w:pPr>
            <w:r w:rsidRPr="00867DBA">
              <w:t>№</w:t>
            </w:r>
          </w:p>
        </w:tc>
        <w:tc>
          <w:tcPr>
            <w:tcW w:w="1275" w:type="dxa"/>
          </w:tcPr>
          <w:p w:rsidR="003F57B9" w:rsidRPr="00867DBA" w:rsidRDefault="003F57B9" w:rsidP="00B671A2">
            <w:pPr>
              <w:widowControl w:val="0"/>
              <w:autoSpaceDE w:val="0"/>
              <w:autoSpaceDN w:val="0"/>
              <w:jc w:val="center"/>
            </w:pPr>
            <w:r w:rsidRPr="00867DBA">
              <w:t>Адресные ориентиры нестационарного торгового объекта</w:t>
            </w:r>
          </w:p>
        </w:tc>
        <w:tc>
          <w:tcPr>
            <w:tcW w:w="1701" w:type="dxa"/>
          </w:tcPr>
          <w:p w:rsidR="003F57B9" w:rsidRPr="00867DBA" w:rsidRDefault="003F57B9" w:rsidP="00B671A2">
            <w:pPr>
              <w:widowControl w:val="0"/>
              <w:autoSpaceDE w:val="0"/>
              <w:autoSpaceDN w:val="0"/>
              <w:jc w:val="center"/>
            </w:pPr>
            <w:r w:rsidRPr="00867DBA">
              <w:t>Номер нестационарного торгового объекта в соответствии со Схемой размещения нестационарных торговых объектов</w:t>
            </w:r>
          </w:p>
        </w:tc>
        <w:tc>
          <w:tcPr>
            <w:tcW w:w="1418" w:type="dxa"/>
          </w:tcPr>
          <w:p w:rsidR="003F57B9" w:rsidRPr="00867DBA" w:rsidRDefault="003F57B9" w:rsidP="00B671A2">
            <w:pPr>
              <w:widowControl w:val="0"/>
              <w:autoSpaceDE w:val="0"/>
              <w:autoSpaceDN w:val="0"/>
              <w:jc w:val="center"/>
            </w:pPr>
            <w:r w:rsidRPr="00867DBA">
              <w:t>Тип нестационарного торгового объекта</w:t>
            </w:r>
          </w:p>
        </w:tc>
        <w:tc>
          <w:tcPr>
            <w:tcW w:w="1276" w:type="dxa"/>
          </w:tcPr>
          <w:p w:rsidR="003F57B9" w:rsidRPr="00867DBA" w:rsidRDefault="003F57B9" w:rsidP="00B671A2">
            <w:pPr>
              <w:widowControl w:val="0"/>
              <w:autoSpaceDE w:val="0"/>
              <w:autoSpaceDN w:val="0"/>
              <w:ind w:left="-62" w:right="-63"/>
              <w:jc w:val="center"/>
            </w:pPr>
            <w:r w:rsidRPr="00867DBA">
              <w:t>Специализация нестационарного торгового объекта</w:t>
            </w:r>
          </w:p>
        </w:tc>
        <w:tc>
          <w:tcPr>
            <w:tcW w:w="1701" w:type="dxa"/>
          </w:tcPr>
          <w:p w:rsidR="003F57B9" w:rsidRPr="00867DBA" w:rsidRDefault="003F57B9" w:rsidP="00B671A2">
            <w:pPr>
              <w:widowControl w:val="0"/>
              <w:autoSpaceDE w:val="0"/>
              <w:autoSpaceDN w:val="0"/>
              <w:jc w:val="center"/>
            </w:pPr>
            <w:r w:rsidRPr="00867DBA">
              <w:t>Размер нестационарного торгового объекта и прилегающей территории, кв. м/ м</w:t>
            </w:r>
          </w:p>
        </w:tc>
        <w:tc>
          <w:tcPr>
            <w:tcW w:w="2268" w:type="dxa"/>
          </w:tcPr>
          <w:p w:rsidR="003F57B9" w:rsidRPr="00867DBA" w:rsidRDefault="003F57B9" w:rsidP="00B671A2">
            <w:pPr>
              <w:widowControl w:val="0"/>
              <w:autoSpaceDE w:val="0"/>
              <w:autoSpaceDN w:val="0"/>
              <w:ind w:left="-62" w:right="-62"/>
              <w:jc w:val="center"/>
            </w:pPr>
            <w:r w:rsidRPr="00867DBA">
              <w:t>Срок действия договора</w:t>
            </w:r>
          </w:p>
        </w:tc>
      </w:tr>
      <w:tr w:rsidR="003F57B9" w:rsidRPr="00867DBA" w:rsidTr="00B671A2">
        <w:tc>
          <w:tcPr>
            <w:tcW w:w="428" w:type="dxa"/>
          </w:tcPr>
          <w:p w:rsidR="003F57B9" w:rsidRPr="00867DBA" w:rsidRDefault="003F57B9" w:rsidP="00B671A2">
            <w:pPr>
              <w:widowControl w:val="0"/>
              <w:autoSpaceDE w:val="0"/>
              <w:autoSpaceDN w:val="0"/>
              <w:jc w:val="center"/>
            </w:pPr>
            <w:r w:rsidRPr="00867DBA">
              <w:t>1</w:t>
            </w:r>
          </w:p>
        </w:tc>
        <w:tc>
          <w:tcPr>
            <w:tcW w:w="1275" w:type="dxa"/>
          </w:tcPr>
          <w:p w:rsidR="003F57B9" w:rsidRPr="00867DBA" w:rsidRDefault="003F57B9" w:rsidP="00B671A2">
            <w:pPr>
              <w:widowControl w:val="0"/>
              <w:autoSpaceDE w:val="0"/>
              <w:autoSpaceDN w:val="0"/>
              <w:jc w:val="center"/>
            </w:pPr>
          </w:p>
        </w:tc>
        <w:tc>
          <w:tcPr>
            <w:tcW w:w="1701" w:type="dxa"/>
          </w:tcPr>
          <w:p w:rsidR="003F57B9" w:rsidRPr="00867DBA" w:rsidRDefault="003F57B9" w:rsidP="00B671A2">
            <w:pPr>
              <w:widowControl w:val="0"/>
              <w:autoSpaceDE w:val="0"/>
              <w:autoSpaceDN w:val="0"/>
              <w:jc w:val="center"/>
            </w:pPr>
          </w:p>
        </w:tc>
        <w:tc>
          <w:tcPr>
            <w:tcW w:w="1418" w:type="dxa"/>
          </w:tcPr>
          <w:p w:rsidR="003F57B9" w:rsidRPr="00867DBA" w:rsidRDefault="003F57B9" w:rsidP="00B671A2">
            <w:pPr>
              <w:widowControl w:val="0"/>
              <w:autoSpaceDE w:val="0"/>
              <w:autoSpaceDN w:val="0"/>
              <w:jc w:val="center"/>
            </w:pPr>
          </w:p>
        </w:tc>
        <w:tc>
          <w:tcPr>
            <w:tcW w:w="1276" w:type="dxa"/>
          </w:tcPr>
          <w:p w:rsidR="003F57B9" w:rsidRPr="00867DBA" w:rsidRDefault="003F57B9" w:rsidP="00B671A2">
            <w:pPr>
              <w:widowControl w:val="0"/>
              <w:autoSpaceDE w:val="0"/>
              <w:autoSpaceDN w:val="0"/>
              <w:jc w:val="center"/>
            </w:pPr>
          </w:p>
        </w:tc>
        <w:tc>
          <w:tcPr>
            <w:tcW w:w="1701" w:type="dxa"/>
          </w:tcPr>
          <w:p w:rsidR="003F57B9" w:rsidRPr="00867DBA" w:rsidRDefault="003F57B9" w:rsidP="00B671A2">
            <w:pPr>
              <w:widowControl w:val="0"/>
              <w:autoSpaceDE w:val="0"/>
              <w:autoSpaceDN w:val="0"/>
              <w:jc w:val="center"/>
            </w:pPr>
          </w:p>
        </w:tc>
        <w:tc>
          <w:tcPr>
            <w:tcW w:w="2268" w:type="dxa"/>
          </w:tcPr>
          <w:p w:rsidR="003F57B9" w:rsidRPr="00867DBA" w:rsidRDefault="003F57B9" w:rsidP="00B671A2">
            <w:pPr>
              <w:widowControl w:val="0"/>
              <w:autoSpaceDE w:val="0"/>
              <w:autoSpaceDN w:val="0"/>
            </w:pPr>
          </w:p>
        </w:tc>
      </w:tr>
    </w:tbl>
    <w:p w:rsidR="003F57B9" w:rsidRPr="00867DBA" w:rsidRDefault="003F57B9" w:rsidP="003F57B9">
      <w:pPr>
        <w:spacing w:after="200" w:line="276" w:lineRule="auto"/>
        <w:rPr>
          <w:rFonts w:eastAsia="Calibri"/>
          <w:lang w:eastAsia="en-US"/>
        </w:rPr>
      </w:pPr>
    </w:p>
    <w:p w:rsidR="003F57B9" w:rsidRPr="00867DBA" w:rsidRDefault="003F57B9" w:rsidP="003F57B9">
      <w:pPr>
        <w:ind w:firstLine="567"/>
        <w:jc w:val="both"/>
        <w:rPr>
          <w:snapToGrid w:val="0"/>
        </w:rPr>
      </w:pPr>
      <w:r w:rsidRPr="00867DBA">
        <w:rPr>
          <w:snapToGrid w:val="0"/>
        </w:rPr>
        <w:t xml:space="preserve">2. Подавая настоящую заявку на участие в аукционе на заключение договора на размещение и эксплуатацию нестационарного торгового объекта на территории городского </w:t>
      </w:r>
      <w:r w:rsidRPr="00867DBA">
        <w:rPr>
          <w:snapToGrid w:val="0"/>
        </w:rPr>
        <w:lastRenderedPageBreak/>
        <w:t>округа Люберцы, Заявитель обязуется  безусловно соблюдать условия проведения электронного аукциона, содержащиеся в Извещении и в соответствии с Регламентом электронной торговой площадки.</w:t>
      </w:r>
    </w:p>
    <w:p w:rsidR="003F57B9" w:rsidRPr="00867DBA" w:rsidRDefault="003F57B9" w:rsidP="003F57B9">
      <w:pPr>
        <w:ind w:firstLine="567"/>
        <w:jc w:val="both"/>
        <w:rPr>
          <w:rFonts w:eastAsia="Calibri"/>
          <w:lang w:eastAsia="en-US"/>
        </w:rPr>
      </w:pPr>
      <w:r w:rsidRPr="00867DBA">
        <w:rPr>
          <w:rFonts w:eastAsia="Calibri"/>
          <w:lang w:eastAsia="en-US"/>
        </w:rPr>
        <w:t>3. Заявитель гарантирует достоверность сведений, представленных в заявке, и подтверждает право организатора аукциона запрашивать в уполномоченных органах и организациях информацию, подтверждающую представленные сведения.</w:t>
      </w:r>
    </w:p>
    <w:p w:rsidR="003F57B9" w:rsidRPr="00867DBA" w:rsidRDefault="003F57B9" w:rsidP="003F57B9">
      <w:pPr>
        <w:ind w:firstLine="567"/>
        <w:rPr>
          <w:rFonts w:eastAsia="Calibri"/>
          <w:lang w:eastAsia="en-US"/>
        </w:rPr>
      </w:pPr>
      <w:r w:rsidRPr="00867DBA">
        <w:rPr>
          <w:rFonts w:eastAsia="Calibri"/>
          <w:lang w:eastAsia="en-US"/>
        </w:rPr>
        <w:t>4. В случае признания победителем аукциона Заявитель обязуется:</w:t>
      </w:r>
    </w:p>
    <w:p w:rsidR="003F57B9" w:rsidRPr="00867DBA" w:rsidRDefault="003F57B9" w:rsidP="003F57B9">
      <w:pPr>
        <w:ind w:firstLine="567"/>
        <w:rPr>
          <w:rFonts w:eastAsia="Calibri"/>
          <w:lang w:eastAsia="en-US"/>
        </w:rPr>
      </w:pPr>
      <w:r w:rsidRPr="00867DBA">
        <w:rPr>
          <w:rFonts w:eastAsia="Calibri"/>
          <w:lang w:eastAsia="en-US"/>
        </w:rPr>
        <w:t xml:space="preserve">- подписать в день проведения аукциона итоговый протокол аукциона, а также </w:t>
      </w:r>
      <w:r w:rsidRPr="00867DBA">
        <w:rPr>
          <w:rFonts w:ascii="Calibri" w:eastAsia="Calibri" w:hAnsi="Calibri"/>
          <w:sz w:val="22"/>
          <w:szCs w:val="22"/>
          <w:lang w:eastAsia="en-US"/>
        </w:rPr>
        <w:t xml:space="preserve"> </w:t>
      </w:r>
      <w:r w:rsidRPr="00867DBA">
        <w:rPr>
          <w:rFonts w:eastAsia="Calibri"/>
          <w:lang w:eastAsia="en-US"/>
        </w:rPr>
        <w:t>подписать и передать организатору аукциона в установленные Извещением сроки</w:t>
      </w:r>
      <w:r w:rsidRPr="00867DBA">
        <w:rPr>
          <w:rFonts w:ascii="Calibri" w:eastAsia="Calibri" w:hAnsi="Calibri"/>
          <w:sz w:val="22"/>
          <w:szCs w:val="22"/>
          <w:lang w:eastAsia="en-US"/>
        </w:rPr>
        <w:t xml:space="preserve"> </w:t>
      </w:r>
      <w:r w:rsidRPr="00867DBA">
        <w:rPr>
          <w:rFonts w:eastAsia="Calibri"/>
          <w:lang w:eastAsia="en-US"/>
        </w:rPr>
        <w:t xml:space="preserve">Договор;  </w:t>
      </w:r>
    </w:p>
    <w:p w:rsidR="003F57B9" w:rsidRPr="00867DBA" w:rsidRDefault="003F57B9" w:rsidP="003F57B9">
      <w:pPr>
        <w:ind w:firstLine="567"/>
        <w:jc w:val="both"/>
        <w:rPr>
          <w:snapToGrid w:val="0"/>
        </w:rPr>
      </w:pPr>
      <w:r w:rsidRPr="00867DBA">
        <w:rPr>
          <w:snapToGrid w:val="0"/>
        </w:rPr>
        <w:t>- в  случае  признания  единственным  участником аукциона заключить Договор по начальной (минимальной) цене договора (цене лота);</w:t>
      </w:r>
    </w:p>
    <w:p w:rsidR="003F57B9" w:rsidRPr="00867DBA" w:rsidRDefault="003F57B9" w:rsidP="003F57B9">
      <w:pPr>
        <w:ind w:firstLine="567"/>
        <w:jc w:val="both"/>
        <w:rPr>
          <w:snapToGrid w:val="0"/>
        </w:rPr>
      </w:pPr>
      <w:r w:rsidRPr="00867DBA">
        <w:rPr>
          <w:snapToGrid w:val="0"/>
        </w:rPr>
        <w:t>-  размещать и эксплуатировать нестационарный торговый объект в срок, установленный  Договором.</w:t>
      </w:r>
    </w:p>
    <w:p w:rsidR="003F57B9" w:rsidRPr="00867DBA" w:rsidRDefault="003F57B9" w:rsidP="003F57B9">
      <w:pPr>
        <w:autoSpaceDE w:val="0"/>
        <w:autoSpaceDN w:val="0"/>
        <w:adjustRightInd w:val="0"/>
        <w:ind w:firstLine="567"/>
        <w:jc w:val="both"/>
      </w:pPr>
      <w:r w:rsidRPr="00867DBA">
        <w:t>5. В случае, если Заявитель сделает предпоследнее предложение по цене лота, т.е. предшествующее предложению победителя аукциона, а победитель аукциона будет признан уклонившимся от заключения Договора, Заявитель обязуется подписать Договор в соответствии с требованиями установленными Извещением</w:t>
      </w:r>
      <w:r w:rsidRPr="00867DBA">
        <w:rPr>
          <w:color w:val="FF0000"/>
        </w:rPr>
        <w:t xml:space="preserve"> </w:t>
      </w:r>
      <w:r w:rsidRPr="00867DBA">
        <w:t>и по цене, предложенной Заявителем.</w:t>
      </w:r>
    </w:p>
    <w:p w:rsidR="003F57B9" w:rsidRPr="00867DBA" w:rsidRDefault="003F57B9" w:rsidP="003F57B9">
      <w:pPr>
        <w:ind w:firstLine="567"/>
        <w:jc w:val="both"/>
        <w:rPr>
          <w:snapToGrid w:val="0"/>
        </w:rPr>
      </w:pPr>
      <w:r w:rsidRPr="00867DBA">
        <w:rPr>
          <w:snapToGrid w:val="0"/>
        </w:rPr>
        <w:t>6. Заявитель согласен с тем, что в случае признания Заявителя Победителем аукциона и в случае отказа от подписания итогового протокола и /или Договора Заявитель лишается своего обеспечения заявки (задатка) на участие в аукционе.</w:t>
      </w:r>
    </w:p>
    <w:p w:rsidR="003F57B9" w:rsidRPr="00867DBA" w:rsidRDefault="003F57B9" w:rsidP="003F57B9">
      <w:pPr>
        <w:ind w:firstLine="567"/>
        <w:jc w:val="both"/>
        <w:rPr>
          <w:snapToGrid w:val="0"/>
        </w:rPr>
      </w:pPr>
      <w:r w:rsidRPr="00867DBA">
        <w:rPr>
          <w:snapToGrid w:val="0"/>
        </w:rPr>
        <w:t>7. Заявитель осведомлен о состоянии предмета аукциона по подаваемому лоту и согласен с тем, что организатор аукциона не несёт ответственности за ущерб, который может быть причинен Заявителю отменой аукциона или снятием с аукциона части объектов выставляемых на торги (независимо от времени до начала проведения аукциона), а также приостановлением организации и проведения аукциона в случае, если данные действия предусмотрены федеральным законодательством и иными нормативными правовыми актами.</w:t>
      </w:r>
    </w:p>
    <w:p w:rsidR="003F57B9" w:rsidRPr="00867DBA" w:rsidRDefault="003F57B9" w:rsidP="003F57B9">
      <w:pPr>
        <w:ind w:firstLine="567"/>
        <w:jc w:val="both"/>
        <w:rPr>
          <w:rFonts w:eastAsia="Calibri"/>
          <w:lang w:eastAsia="en-US"/>
        </w:rPr>
      </w:pPr>
      <w:r w:rsidRPr="00867DBA">
        <w:rPr>
          <w:rFonts w:eastAsia="Calibri"/>
          <w:lang w:eastAsia="en-US"/>
        </w:rPr>
        <w:t xml:space="preserve">8. Заявитель осведомлен о порядке и сроках отзыва настоящей заявки, а также о праве организатора аукциона отказаться от проведения аукциона не позднее чем за три дня до наступления даты его проведения. </w:t>
      </w:r>
    </w:p>
    <w:p w:rsidR="003F57B9" w:rsidRPr="00867DBA" w:rsidRDefault="003F57B9" w:rsidP="003F57B9">
      <w:pPr>
        <w:ind w:firstLine="567"/>
        <w:jc w:val="both"/>
        <w:rPr>
          <w:rFonts w:eastAsia="Calibri"/>
          <w:lang w:eastAsia="en-US"/>
        </w:rPr>
      </w:pPr>
      <w:r w:rsidRPr="00867DBA">
        <w:rPr>
          <w:rFonts w:eastAsia="Calibri"/>
          <w:lang w:eastAsia="en-US"/>
        </w:rPr>
        <w:t>9. Заявитель подтверждает отсутствие какой-либо аффилированности с Организатором аукциона, а также с его сотрудниками и членами аукционной комиссии.</w:t>
      </w:r>
    </w:p>
    <w:p w:rsidR="003F57B9" w:rsidRPr="00867DBA" w:rsidRDefault="003F57B9" w:rsidP="003F57B9">
      <w:pPr>
        <w:jc w:val="center"/>
      </w:pPr>
    </w:p>
    <w:p w:rsidR="003F57B9" w:rsidRPr="00867DBA" w:rsidRDefault="003F57B9" w:rsidP="003F57B9">
      <w:pPr>
        <w:rPr>
          <w:b/>
        </w:rPr>
      </w:pPr>
    </w:p>
    <w:p w:rsidR="003F57B9" w:rsidRPr="00867DBA" w:rsidRDefault="003F57B9" w:rsidP="003F57B9">
      <w:pPr>
        <w:rPr>
          <w:b/>
        </w:rPr>
      </w:pPr>
      <w:r w:rsidRPr="00867DBA">
        <w:rPr>
          <w:b/>
        </w:rPr>
        <w:t>Заявитель (его уполномоченный представитель):</w:t>
      </w:r>
    </w:p>
    <w:p w:rsidR="003F57B9" w:rsidRPr="00867DBA" w:rsidRDefault="003F57B9" w:rsidP="003F57B9">
      <w:pPr>
        <w:rPr>
          <w:b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79"/>
        <w:gridCol w:w="3379"/>
        <w:gridCol w:w="3380"/>
      </w:tblGrid>
      <w:tr w:rsidR="003F57B9" w:rsidRPr="00867DBA" w:rsidTr="00B671A2">
        <w:tc>
          <w:tcPr>
            <w:tcW w:w="3379" w:type="dxa"/>
            <w:shd w:val="clear" w:color="auto" w:fill="auto"/>
          </w:tcPr>
          <w:p w:rsidR="003F57B9" w:rsidRPr="00867DBA" w:rsidRDefault="003F57B9" w:rsidP="00B671A2">
            <w:pPr>
              <w:rPr>
                <w:lang w:eastAsia="en-US"/>
              </w:rPr>
            </w:pPr>
            <w:r w:rsidRPr="00867DBA">
              <w:t>_________________________</w:t>
            </w:r>
          </w:p>
        </w:tc>
        <w:tc>
          <w:tcPr>
            <w:tcW w:w="3379" w:type="dxa"/>
            <w:shd w:val="clear" w:color="auto" w:fill="auto"/>
          </w:tcPr>
          <w:p w:rsidR="003F57B9" w:rsidRPr="00867DBA" w:rsidRDefault="003F57B9" w:rsidP="00B671A2">
            <w:pPr>
              <w:rPr>
                <w:lang w:eastAsia="en-US"/>
              </w:rPr>
            </w:pPr>
            <w:r w:rsidRPr="00867DBA">
              <w:t>__________________________</w:t>
            </w:r>
          </w:p>
        </w:tc>
        <w:tc>
          <w:tcPr>
            <w:tcW w:w="3380" w:type="dxa"/>
            <w:shd w:val="clear" w:color="auto" w:fill="auto"/>
          </w:tcPr>
          <w:p w:rsidR="003F57B9" w:rsidRPr="00867DBA" w:rsidRDefault="003F57B9" w:rsidP="00B671A2">
            <w:pPr>
              <w:rPr>
                <w:lang w:eastAsia="en-US"/>
              </w:rPr>
            </w:pPr>
            <w:r w:rsidRPr="00867DBA">
              <w:t>_________________________</w:t>
            </w:r>
          </w:p>
        </w:tc>
      </w:tr>
      <w:tr w:rsidR="003F57B9" w:rsidRPr="00867DBA" w:rsidTr="00B671A2">
        <w:tc>
          <w:tcPr>
            <w:tcW w:w="3379" w:type="dxa"/>
            <w:shd w:val="clear" w:color="auto" w:fill="auto"/>
          </w:tcPr>
          <w:p w:rsidR="003F57B9" w:rsidRPr="00867DBA" w:rsidRDefault="003F57B9" w:rsidP="00B671A2">
            <w:pPr>
              <w:ind w:right="-98"/>
              <w:rPr>
                <w:lang w:eastAsia="en-US"/>
              </w:rPr>
            </w:pPr>
            <w:r w:rsidRPr="00867DBA">
              <w:rPr>
                <w:sz w:val="18"/>
                <w:szCs w:val="18"/>
              </w:rPr>
              <w:t xml:space="preserve">Наименование должности </w:t>
            </w:r>
          </w:p>
        </w:tc>
        <w:tc>
          <w:tcPr>
            <w:tcW w:w="3379" w:type="dxa"/>
            <w:shd w:val="clear" w:color="auto" w:fill="auto"/>
          </w:tcPr>
          <w:p w:rsidR="003F57B9" w:rsidRPr="00867DBA" w:rsidRDefault="003F57B9" w:rsidP="00B671A2">
            <w:pPr>
              <w:jc w:val="center"/>
              <w:rPr>
                <w:sz w:val="18"/>
                <w:szCs w:val="18"/>
                <w:lang w:eastAsia="en-US"/>
              </w:rPr>
            </w:pPr>
            <w:r w:rsidRPr="00867DBA">
              <w:rPr>
                <w:sz w:val="18"/>
                <w:szCs w:val="18"/>
              </w:rPr>
              <w:t>подпись руководителя</w:t>
            </w:r>
          </w:p>
        </w:tc>
        <w:tc>
          <w:tcPr>
            <w:tcW w:w="3380" w:type="dxa"/>
            <w:shd w:val="clear" w:color="auto" w:fill="auto"/>
          </w:tcPr>
          <w:p w:rsidR="003F57B9" w:rsidRPr="00867DBA" w:rsidRDefault="003F57B9" w:rsidP="00B671A2">
            <w:pPr>
              <w:jc w:val="center"/>
              <w:rPr>
                <w:sz w:val="18"/>
                <w:szCs w:val="18"/>
                <w:lang w:eastAsia="en-US"/>
              </w:rPr>
            </w:pPr>
            <w:r w:rsidRPr="00867DBA">
              <w:rPr>
                <w:sz w:val="18"/>
                <w:szCs w:val="18"/>
              </w:rPr>
              <w:t>ФИО</w:t>
            </w:r>
          </w:p>
        </w:tc>
      </w:tr>
      <w:tr w:rsidR="003F57B9" w:rsidRPr="00867DBA" w:rsidTr="00B671A2">
        <w:trPr>
          <w:trHeight w:val="539"/>
        </w:trPr>
        <w:tc>
          <w:tcPr>
            <w:tcW w:w="3379" w:type="dxa"/>
            <w:shd w:val="clear" w:color="auto" w:fill="auto"/>
          </w:tcPr>
          <w:p w:rsidR="003F57B9" w:rsidRPr="00867DBA" w:rsidRDefault="003F57B9" w:rsidP="00B671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379" w:type="dxa"/>
            <w:shd w:val="clear" w:color="auto" w:fill="auto"/>
          </w:tcPr>
          <w:p w:rsidR="003F57B9" w:rsidRPr="00867DBA" w:rsidRDefault="003F57B9" w:rsidP="00B671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380" w:type="dxa"/>
            <w:shd w:val="clear" w:color="auto" w:fill="auto"/>
          </w:tcPr>
          <w:p w:rsidR="003F57B9" w:rsidRPr="00867DBA" w:rsidRDefault="003F57B9" w:rsidP="00B671A2">
            <w:pPr>
              <w:jc w:val="center"/>
              <w:rPr>
                <w:sz w:val="18"/>
                <w:szCs w:val="18"/>
              </w:rPr>
            </w:pPr>
          </w:p>
        </w:tc>
      </w:tr>
      <w:tr w:rsidR="003F57B9" w:rsidRPr="00867DBA" w:rsidTr="00B671A2">
        <w:trPr>
          <w:trHeight w:val="148"/>
        </w:trPr>
        <w:tc>
          <w:tcPr>
            <w:tcW w:w="3379" w:type="dxa"/>
            <w:shd w:val="clear" w:color="auto" w:fill="auto"/>
            <w:vAlign w:val="bottom"/>
          </w:tcPr>
          <w:p w:rsidR="003F57B9" w:rsidRPr="00867DBA" w:rsidRDefault="003F57B9" w:rsidP="00B671A2">
            <w:pPr>
              <w:rPr>
                <w:sz w:val="18"/>
                <w:szCs w:val="18"/>
              </w:rPr>
            </w:pPr>
            <w:r w:rsidRPr="00867DBA">
              <w:rPr>
                <w:sz w:val="18"/>
                <w:szCs w:val="18"/>
              </w:rPr>
              <w:t>мп</w:t>
            </w:r>
          </w:p>
        </w:tc>
        <w:tc>
          <w:tcPr>
            <w:tcW w:w="3379" w:type="dxa"/>
            <w:shd w:val="clear" w:color="auto" w:fill="auto"/>
          </w:tcPr>
          <w:p w:rsidR="003F57B9" w:rsidRPr="00867DBA" w:rsidRDefault="003F57B9" w:rsidP="00B671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380" w:type="dxa"/>
            <w:shd w:val="clear" w:color="auto" w:fill="auto"/>
          </w:tcPr>
          <w:p w:rsidR="003F57B9" w:rsidRPr="00867DBA" w:rsidRDefault="003F57B9" w:rsidP="00B671A2">
            <w:pPr>
              <w:jc w:val="center"/>
              <w:rPr>
                <w:sz w:val="18"/>
                <w:szCs w:val="18"/>
              </w:rPr>
            </w:pPr>
          </w:p>
        </w:tc>
      </w:tr>
    </w:tbl>
    <w:p w:rsidR="003F57B9" w:rsidRPr="00867DBA" w:rsidRDefault="003F57B9" w:rsidP="003F57B9">
      <w:pPr>
        <w:spacing w:after="200" w:line="276" w:lineRule="auto"/>
      </w:pPr>
      <w:r w:rsidRPr="00867DBA">
        <w:rPr>
          <w:rFonts w:eastAsia="Calibri"/>
          <w:lang w:eastAsia="en-US"/>
        </w:rPr>
        <w:t xml:space="preserve">«___»___________________ 20___г. </w:t>
      </w:r>
    </w:p>
    <w:p w:rsidR="003F57B9" w:rsidRPr="00867DBA" w:rsidRDefault="003F57B9" w:rsidP="003F57B9">
      <w:pPr>
        <w:widowControl w:val="0"/>
        <w:autoSpaceDE w:val="0"/>
        <w:autoSpaceDN w:val="0"/>
        <w:ind w:firstLine="540"/>
        <w:jc w:val="both"/>
      </w:pPr>
    </w:p>
    <w:p w:rsidR="003F57B9" w:rsidRPr="00867DBA" w:rsidRDefault="003F57B9" w:rsidP="003F57B9">
      <w:pPr>
        <w:widowControl w:val="0"/>
        <w:autoSpaceDE w:val="0"/>
        <w:autoSpaceDN w:val="0"/>
        <w:ind w:firstLine="540"/>
        <w:jc w:val="both"/>
        <w:sectPr w:rsidR="003F57B9" w:rsidRPr="00867DBA" w:rsidSect="00405077">
          <w:pgSz w:w="11906" w:h="16838"/>
          <w:pgMar w:top="709" w:right="707" w:bottom="851" w:left="1134" w:header="709" w:footer="709" w:gutter="0"/>
          <w:cols w:space="708"/>
          <w:docGrid w:linePitch="360"/>
        </w:sectPr>
      </w:pPr>
    </w:p>
    <w:p w:rsidR="003F57B9" w:rsidRPr="00867DBA" w:rsidRDefault="003F57B9" w:rsidP="003F57B9">
      <w:pPr>
        <w:widowControl w:val="0"/>
        <w:autoSpaceDE w:val="0"/>
        <w:autoSpaceDN w:val="0"/>
        <w:ind w:firstLine="540"/>
        <w:jc w:val="both"/>
      </w:pPr>
    </w:p>
    <w:p w:rsidR="003F57B9" w:rsidRPr="00867DBA" w:rsidRDefault="003F57B9" w:rsidP="003F57B9">
      <w:pPr>
        <w:tabs>
          <w:tab w:val="right" w:pos="9335"/>
        </w:tabs>
        <w:ind w:left="5670"/>
        <w:rPr>
          <w:lang w:val="x-none" w:eastAsia="x-none" w:bidi="my-MM"/>
        </w:rPr>
      </w:pPr>
      <w:r w:rsidRPr="00867DBA">
        <w:rPr>
          <w:lang w:val="x-none" w:eastAsia="x-none" w:bidi="my-MM"/>
        </w:rPr>
        <w:t xml:space="preserve">Приложение № </w:t>
      </w:r>
      <w:r w:rsidRPr="00867DBA">
        <w:rPr>
          <w:lang w:eastAsia="x-none" w:bidi="my-MM"/>
        </w:rPr>
        <w:t>2</w:t>
      </w:r>
      <w:r w:rsidRPr="00867DBA">
        <w:rPr>
          <w:lang w:val="x-none" w:eastAsia="x-none" w:bidi="my-MM"/>
        </w:rPr>
        <w:t xml:space="preserve"> </w:t>
      </w:r>
    </w:p>
    <w:p w:rsidR="003F57B9" w:rsidRPr="00867DBA" w:rsidRDefault="003F57B9" w:rsidP="003F57B9">
      <w:pPr>
        <w:ind w:left="5670"/>
        <w:rPr>
          <w:lang w:val="x-none" w:eastAsia="x-none"/>
        </w:rPr>
      </w:pPr>
      <w:r w:rsidRPr="00867DBA">
        <w:rPr>
          <w:lang w:val="x-none" w:eastAsia="x-none"/>
        </w:rPr>
        <w:t xml:space="preserve">к извещению об электронном аукционе на </w:t>
      </w:r>
    </w:p>
    <w:p w:rsidR="003F57B9" w:rsidRPr="00867DBA" w:rsidRDefault="003F57B9" w:rsidP="003F57B9">
      <w:pPr>
        <w:ind w:left="5670"/>
        <w:rPr>
          <w:lang w:eastAsia="x-none"/>
        </w:rPr>
      </w:pPr>
      <w:r w:rsidRPr="00867DBA">
        <w:rPr>
          <w:lang w:val="x-none" w:eastAsia="x-none"/>
        </w:rPr>
        <w:t>заключение договора на размещение и эксплуатацию нестационарных торговых объектов на территории городского округа Люберцы Московской области</w:t>
      </w:r>
    </w:p>
    <w:p w:rsidR="003F57B9" w:rsidRPr="00867DBA" w:rsidRDefault="003F57B9" w:rsidP="003F57B9">
      <w:pPr>
        <w:rPr>
          <w:lang w:eastAsia="x-none"/>
        </w:rPr>
      </w:pPr>
      <w:r w:rsidRPr="00867DBA">
        <w:rPr>
          <w:lang w:eastAsia="x-none"/>
        </w:rPr>
        <w:t>Форма</w:t>
      </w:r>
    </w:p>
    <w:p w:rsidR="003F57B9" w:rsidRPr="00867DBA" w:rsidRDefault="003F57B9" w:rsidP="003F57B9">
      <w:pPr>
        <w:jc w:val="right"/>
        <w:rPr>
          <w:sz w:val="20"/>
          <w:szCs w:val="20"/>
          <w:lang w:eastAsia="x-none" w:bidi="my-MM"/>
        </w:rPr>
      </w:pPr>
    </w:p>
    <w:p w:rsidR="003F57B9" w:rsidRPr="00867DBA" w:rsidRDefault="003F57B9" w:rsidP="003F57B9">
      <w:pPr>
        <w:jc w:val="center"/>
        <w:rPr>
          <w:b/>
          <w:bCs/>
          <w:lang w:val="x-none" w:eastAsia="x-none" w:bidi="my-MM"/>
        </w:rPr>
      </w:pPr>
      <w:r w:rsidRPr="00867DBA">
        <w:rPr>
          <w:b/>
          <w:bCs/>
          <w:lang w:val="x-none" w:eastAsia="x-none" w:bidi="my-MM"/>
        </w:rPr>
        <w:t>Согласие на обработку персональных данных</w:t>
      </w:r>
    </w:p>
    <w:p w:rsidR="003F57B9" w:rsidRPr="00867DBA" w:rsidRDefault="003F57B9" w:rsidP="003F57B9">
      <w:pPr>
        <w:rPr>
          <w:b/>
          <w:bCs/>
          <w:lang w:val="x-none" w:eastAsia="x-none" w:bidi="my-MM"/>
        </w:rPr>
      </w:pPr>
      <w:r w:rsidRPr="00867DBA">
        <w:rPr>
          <w:b/>
          <w:bCs/>
          <w:lang w:val="x-none" w:eastAsia="x-none" w:bidi="my-MM"/>
        </w:rPr>
        <w:t> </w:t>
      </w:r>
    </w:p>
    <w:p w:rsidR="003F57B9" w:rsidRPr="00867DBA" w:rsidRDefault="003F57B9" w:rsidP="003F57B9">
      <w:pPr>
        <w:rPr>
          <w:lang w:val="x-none" w:eastAsia="x-none" w:bidi="my-MM"/>
        </w:rPr>
      </w:pPr>
      <w:r w:rsidRPr="00867DBA">
        <w:rPr>
          <w:lang w:val="x-none" w:eastAsia="x-none" w:bidi="my-MM"/>
        </w:rPr>
        <w:t xml:space="preserve">Я, ___________________________________________________________________(Ф.И.О.), подписавший заявку на участие в </w:t>
      </w:r>
      <w:r w:rsidRPr="00867DBA">
        <w:rPr>
          <w:lang w:eastAsia="x-none" w:bidi="my-MM"/>
        </w:rPr>
        <w:t xml:space="preserve">электронном </w:t>
      </w:r>
      <w:r w:rsidRPr="00867DBA">
        <w:rPr>
          <w:lang w:val="x-none" w:eastAsia="x-none" w:bidi="my-MM"/>
        </w:rPr>
        <w:t xml:space="preserve">аукционе на заключение договора на размещение и эксплуатацию нестационарных торговых объектов на территории городского округа Люберцы Московской области, проживающий(ая) по </w:t>
      </w:r>
      <w:r w:rsidRPr="00867DBA">
        <w:rPr>
          <w:lang w:eastAsia="x-none" w:bidi="my-MM"/>
        </w:rPr>
        <w:t>ад</w:t>
      </w:r>
      <w:r w:rsidRPr="00867DBA">
        <w:rPr>
          <w:lang w:val="x-none" w:eastAsia="x-none" w:bidi="my-MM"/>
        </w:rPr>
        <w:t>ресу:____________</w:t>
      </w:r>
      <w:r w:rsidRPr="00867DBA">
        <w:rPr>
          <w:lang w:eastAsia="x-none" w:bidi="my-MM"/>
        </w:rPr>
        <w:t>__</w:t>
      </w:r>
      <w:r w:rsidRPr="00867DBA">
        <w:rPr>
          <w:lang w:val="x-none" w:eastAsia="x-none" w:bidi="my-MM"/>
        </w:rPr>
        <w:t>_________________________ _________________ ________________________, __________</w:t>
      </w:r>
      <w:r w:rsidRPr="00867DBA">
        <w:rPr>
          <w:lang w:eastAsia="x-none" w:bidi="my-MM"/>
        </w:rPr>
        <w:t>_________</w:t>
      </w:r>
      <w:r w:rsidRPr="00867DBA">
        <w:rPr>
          <w:lang w:val="x-none" w:eastAsia="x-none" w:bidi="my-MM"/>
        </w:rPr>
        <w:t>________ (наименование удостоверяющего личность документа) серия _______ №____________, выдан «___» __________ 20___ г. ___________________________________________,</w:t>
      </w:r>
    </w:p>
    <w:p w:rsidR="003F57B9" w:rsidRPr="00867DBA" w:rsidRDefault="003F57B9" w:rsidP="003F57B9">
      <w:pPr>
        <w:jc w:val="both"/>
        <w:rPr>
          <w:lang w:val="x-none" w:eastAsia="x-none" w:bidi="my-MM"/>
        </w:rPr>
      </w:pPr>
      <w:r w:rsidRPr="00867DBA">
        <w:rPr>
          <w:lang w:val="x-none" w:eastAsia="x-none" w:bidi="my-MM"/>
        </w:rPr>
        <w:t xml:space="preserve">в соответствии со статьей 9 Федерального закона от 27 июля 2006 года N 152-ФЗ «О персональных данных» даю свое согласие </w:t>
      </w:r>
      <w:r w:rsidRPr="00867DBA">
        <w:rPr>
          <w:lang w:eastAsia="x-none" w:bidi="my-MM"/>
        </w:rPr>
        <w:t>Администрации Люберецкого района Московской области</w:t>
      </w:r>
      <w:r w:rsidRPr="00867DBA">
        <w:rPr>
          <w:lang w:val="x-none" w:eastAsia="x-none" w:bidi="my-MM"/>
        </w:rPr>
        <w:t xml:space="preserve"> на обработку моих персональных данных, а именно:</w:t>
      </w:r>
    </w:p>
    <w:p w:rsidR="003F57B9" w:rsidRPr="00867DBA" w:rsidRDefault="003F57B9" w:rsidP="003F57B9">
      <w:pPr>
        <w:jc w:val="both"/>
        <w:rPr>
          <w:lang w:val="x-none" w:eastAsia="x-none" w:bidi="my-MM"/>
        </w:rPr>
      </w:pPr>
      <w:r w:rsidRPr="00867DBA">
        <w:rPr>
          <w:lang w:val="x-none" w:eastAsia="x-none" w:bidi="my-MM"/>
        </w:rPr>
        <w:t>1. Фамилия, имя, отчество.</w:t>
      </w:r>
    </w:p>
    <w:p w:rsidR="003F57B9" w:rsidRPr="00867DBA" w:rsidRDefault="003F57B9" w:rsidP="003F57B9">
      <w:pPr>
        <w:jc w:val="both"/>
        <w:rPr>
          <w:lang w:val="x-none" w:eastAsia="x-none" w:bidi="my-MM"/>
        </w:rPr>
      </w:pPr>
      <w:r w:rsidRPr="00867DBA">
        <w:rPr>
          <w:lang w:val="x-none" w:eastAsia="x-none" w:bidi="my-MM"/>
        </w:rPr>
        <w:t xml:space="preserve">2. Данные документа, удостоверяющего личность. </w:t>
      </w:r>
    </w:p>
    <w:p w:rsidR="003F57B9" w:rsidRPr="00867DBA" w:rsidRDefault="003F57B9" w:rsidP="003F57B9">
      <w:pPr>
        <w:jc w:val="both"/>
        <w:rPr>
          <w:lang w:val="x-none" w:eastAsia="x-none" w:bidi="my-MM"/>
        </w:rPr>
      </w:pPr>
      <w:r w:rsidRPr="00867DBA">
        <w:rPr>
          <w:lang w:val="x-none" w:eastAsia="x-none" w:bidi="my-MM"/>
        </w:rPr>
        <w:t>3. Адрес места жительства и адрес фактического проживания.</w:t>
      </w:r>
    </w:p>
    <w:p w:rsidR="003F57B9" w:rsidRPr="00867DBA" w:rsidRDefault="003F57B9" w:rsidP="003F57B9">
      <w:pPr>
        <w:jc w:val="both"/>
        <w:rPr>
          <w:lang w:val="x-none" w:eastAsia="x-none" w:bidi="my-MM"/>
        </w:rPr>
      </w:pPr>
      <w:r w:rsidRPr="00867DBA">
        <w:rPr>
          <w:lang w:val="x-none" w:eastAsia="x-none" w:bidi="my-MM"/>
        </w:rPr>
        <w:t>4. Контактный телефон, факс и адрес электронной почты.</w:t>
      </w:r>
    </w:p>
    <w:p w:rsidR="003F57B9" w:rsidRPr="00867DBA" w:rsidRDefault="003F57B9" w:rsidP="003F57B9">
      <w:pPr>
        <w:jc w:val="both"/>
        <w:rPr>
          <w:lang w:val="x-none" w:eastAsia="x-none" w:bidi="my-MM"/>
        </w:rPr>
      </w:pPr>
      <w:r w:rsidRPr="00867DBA">
        <w:rPr>
          <w:lang w:val="x-none" w:eastAsia="x-none" w:bidi="my-MM"/>
        </w:rPr>
        <w:t xml:space="preserve">Целью предоставления и обработки  персональных данных является: участие в </w:t>
      </w:r>
      <w:r w:rsidRPr="00867DBA">
        <w:rPr>
          <w:lang w:eastAsia="x-none" w:bidi="my-MM"/>
        </w:rPr>
        <w:t>электронном</w:t>
      </w:r>
      <w:r w:rsidRPr="00867DBA">
        <w:rPr>
          <w:lang w:val="x-none" w:eastAsia="x-none" w:bidi="my-MM"/>
        </w:rPr>
        <w:t xml:space="preserve"> аукционе на заключение договора на размещение и эксплуатацию нестационарных торговых объектов на территории городского округа Люберцы Московской области.</w:t>
      </w:r>
    </w:p>
    <w:p w:rsidR="003F57B9" w:rsidRPr="00867DBA" w:rsidRDefault="003F57B9" w:rsidP="003F57B9">
      <w:pPr>
        <w:jc w:val="both"/>
        <w:rPr>
          <w:lang w:val="x-none" w:eastAsia="x-none" w:bidi="my-MM"/>
        </w:rPr>
      </w:pPr>
      <w:r w:rsidRPr="00867DBA">
        <w:rPr>
          <w:lang w:val="x-none" w:eastAsia="x-none" w:bidi="my-MM"/>
        </w:rPr>
        <w:t>С вышеуказанными персональными данными могут быть совершены следующие действия (операции) или совокупность действий (операций), совершаемых с использованием средств автоматизации или без использования таких средств: сбор, запись, систематизация, накопление, хранение, уточнение (обновление, изменение), извлечение, использование, передача (распространение, предоставление, доступ), обезличивание, блокирование, удаление, уничтожение.</w:t>
      </w:r>
    </w:p>
    <w:p w:rsidR="003F57B9" w:rsidRPr="00867DBA" w:rsidRDefault="003F57B9" w:rsidP="003F57B9">
      <w:pPr>
        <w:jc w:val="both"/>
        <w:rPr>
          <w:lang w:val="x-none" w:eastAsia="x-none" w:bidi="my-MM"/>
        </w:rPr>
      </w:pPr>
      <w:r w:rsidRPr="00867DBA">
        <w:rPr>
          <w:lang w:val="x-none" w:eastAsia="x-none" w:bidi="my-MM"/>
        </w:rPr>
        <w:t>Настоящее согласие вступает в силу с момента его подписания и действует в течение пяти лет.</w:t>
      </w:r>
    </w:p>
    <w:p w:rsidR="003F57B9" w:rsidRPr="00867DBA" w:rsidRDefault="003F57B9" w:rsidP="003F57B9">
      <w:pPr>
        <w:jc w:val="both"/>
        <w:rPr>
          <w:lang w:val="x-none" w:eastAsia="x-none" w:bidi="my-MM"/>
        </w:rPr>
      </w:pPr>
      <w:r w:rsidRPr="00867DBA">
        <w:rPr>
          <w:lang w:val="x-none" w:eastAsia="x-none" w:bidi="my-MM"/>
        </w:rPr>
        <w:t xml:space="preserve">Я уведомлен(а) о своем праве отозвать согласие путем подачи </w:t>
      </w:r>
      <w:r w:rsidRPr="00867DBA">
        <w:rPr>
          <w:lang w:eastAsia="x-none" w:bidi="my-MM"/>
        </w:rPr>
        <w:t xml:space="preserve">в </w:t>
      </w:r>
      <w:r w:rsidRPr="00867DBA">
        <w:rPr>
          <w:lang w:val="x-none" w:eastAsia="x-none" w:bidi="my-MM"/>
        </w:rPr>
        <w:t xml:space="preserve">Администрацию </w:t>
      </w:r>
      <w:r w:rsidRPr="00867DBA">
        <w:rPr>
          <w:lang w:eastAsia="x-none" w:bidi="my-MM"/>
        </w:rPr>
        <w:t>городского округа Люберцы</w:t>
      </w:r>
      <w:r w:rsidRPr="00867DBA">
        <w:rPr>
          <w:lang w:val="x-none" w:eastAsia="x-none" w:bidi="my-MM"/>
        </w:rPr>
        <w:t xml:space="preserve"> Московской области письменного заявления.</w:t>
      </w:r>
    </w:p>
    <w:p w:rsidR="003F57B9" w:rsidRPr="00867DBA" w:rsidRDefault="003F57B9" w:rsidP="003F57B9">
      <w:pPr>
        <w:jc w:val="both"/>
        <w:rPr>
          <w:lang w:val="x-none" w:eastAsia="x-none" w:bidi="my-MM"/>
        </w:rPr>
      </w:pPr>
      <w:r w:rsidRPr="00867DBA">
        <w:rPr>
          <w:lang w:val="x-none" w:eastAsia="x-none" w:bidi="my-MM"/>
        </w:rPr>
        <w:t xml:space="preserve">Подтверждаю, что ознакомлен(а) с положениями Федерального закона от 27.07.2006 № 152-ФЗ «О персональных данных», права и обязанности в области защиты персональных данных мне разъяснены. </w:t>
      </w:r>
    </w:p>
    <w:p w:rsidR="003F57B9" w:rsidRPr="00867DBA" w:rsidRDefault="003F57B9" w:rsidP="003F57B9">
      <w:pPr>
        <w:jc w:val="both"/>
        <w:rPr>
          <w:lang w:val="x-none" w:eastAsia="x-none" w:bidi="my-MM"/>
        </w:rPr>
      </w:pPr>
      <w:r w:rsidRPr="00867DBA">
        <w:rPr>
          <w:lang w:val="x-none" w:eastAsia="x-none" w:bidi="my-MM"/>
        </w:rPr>
        <w:t> </w:t>
      </w:r>
    </w:p>
    <w:p w:rsidR="003F57B9" w:rsidRPr="00867DBA" w:rsidRDefault="003F57B9" w:rsidP="003F57B9">
      <w:pPr>
        <w:jc w:val="both"/>
        <w:rPr>
          <w:lang w:val="x-none" w:eastAsia="x-none" w:bidi="my-MM"/>
        </w:rPr>
      </w:pPr>
      <w:r w:rsidRPr="00867DBA">
        <w:rPr>
          <w:lang w:val="x-none" w:eastAsia="x-none" w:bidi="my-MM"/>
        </w:rPr>
        <w:t> </w:t>
      </w:r>
    </w:p>
    <w:p w:rsidR="003F57B9" w:rsidRPr="00867DBA" w:rsidRDefault="003F57B9" w:rsidP="003F57B9">
      <w:pPr>
        <w:jc w:val="both"/>
        <w:rPr>
          <w:lang w:val="x-none" w:eastAsia="x-none" w:bidi="my-MM"/>
        </w:rPr>
      </w:pPr>
      <w:r w:rsidRPr="00867DBA">
        <w:rPr>
          <w:lang w:val="x-none" w:eastAsia="x-none" w:bidi="my-MM"/>
        </w:rPr>
        <w:t>Подпись субъекта персональных данных                    _____________________________</w:t>
      </w:r>
    </w:p>
    <w:p w:rsidR="003F57B9" w:rsidRPr="00867DBA" w:rsidRDefault="003F57B9" w:rsidP="003F57B9">
      <w:pPr>
        <w:jc w:val="both"/>
        <w:rPr>
          <w:lang w:val="x-none" w:eastAsia="x-none" w:bidi="my-MM"/>
        </w:rPr>
      </w:pPr>
      <w:r w:rsidRPr="00867DBA">
        <w:rPr>
          <w:lang w:val="x-none" w:eastAsia="x-none" w:bidi="my-MM"/>
        </w:rPr>
        <w:t> </w:t>
      </w:r>
    </w:p>
    <w:p w:rsidR="003F57B9" w:rsidRPr="00867DBA" w:rsidRDefault="003F57B9" w:rsidP="003F57B9">
      <w:pPr>
        <w:jc w:val="both"/>
        <w:rPr>
          <w:lang w:val="x-none" w:eastAsia="x-none" w:bidi="my-MM"/>
        </w:rPr>
      </w:pPr>
      <w:r w:rsidRPr="00867DBA">
        <w:rPr>
          <w:lang w:val="x-none" w:eastAsia="x-none" w:bidi="my-MM"/>
        </w:rPr>
        <w:t> </w:t>
      </w:r>
    </w:p>
    <w:p w:rsidR="003F57B9" w:rsidRPr="00867DBA" w:rsidRDefault="003F57B9" w:rsidP="003F57B9">
      <w:pPr>
        <w:rPr>
          <w:lang w:val="x-none" w:eastAsia="x-none" w:bidi="my-MM"/>
        </w:rPr>
      </w:pPr>
      <w:r w:rsidRPr="00867DBA">
        <w:rPr>
          <w:lang w:val="x-none" w:eastAsia="x-none" w:bidi="my-MM"/>
        </w:rPr>
        <w:t>«___»_______________ 201__ г.                                                           </w:t>
      </w:r>
    </w:p>
    <w:p w:rsidR="003F57B9" w:rsidRPr="00867DBA" w:rsidRDefault="003F57B9" w:rsidP="003F57B9">
      <w:pPr>
        <w:tabs>
          <w:tab w:val="right" w:pos="9335"/>
        </w:tabs>
        <w:ind w:left="5670"/>
        <w:rPr>
          <w:lang w:eastAsia="x-none" w:bidi="my-MM"/>
        </w:rPr>
      </w:pPr>
    </w:p>
    <w:p w:rsidR="003F57B9" w:rsidRPr="00867DBA" w:rsidRDefault="003F57B9" w:rsidP="003F57B9">
      <w:pPr>
        <w:tabs>
          <w:tab w:val="right" w:pos="9335"/>
        </w:tabs>
        <w:ind w:left="5670"/>
        <w:rPr>
          <w:lang w:eastAsia="x-none" w:bidi="my-MM"/>
        </w:rPr>
      </w:pPr>
    </w:p>
    <w:p w:rsidR="003F57B9" w:rsidRPr="00867DBA" w:rsidRDefault="003F57B9" w:rsidP="003F57B9">
      <w:pPr>
        <w:tabs>
          <w:tab w:val="right" w:pos="9335"/>
        </w:tabs>
        <w:ind w:left="5670"/>
        <w:rPr>
          <w:lang w:eastAsia="x-none" w:bidi="my-MM"/>
        </w:rPr>
      </w:pPr>
    </w:p>
    <w:p w:rsidR="003F57B9" w:rsidRPr="00867DBA" w:rsidRDefault="003F57B9" w:rsidP="003F57B9">
      <w:pPr>
        <w:tabs>
          <w:tab w:val="right" w:pos="9335"/>
        </w:tabs>
        <w:ind w:left="5670"/>
        <w:rPr>
          <w:lang w:eastAsia="x-none" w:bidi="my-MM"/>
        </w:rPr>
      </w:pPr>
    </w:p>
    <w:p w:rsidR="003F57B9" w:rsidRPr="00867DBA" w:rsidRDefault="003F57B9" w:rsidP="003F57B9">
      <w:pPr>
        <w:tabs>
          <w:tab w:val="right" w:pos="9335"/>
        </w:tabs>
        <w:ind w:left="5670"/>
        <w:rPr>
          <w:lang w:eastAsia="x-none" w:bidi="my-MM"/>
        </w:rPr>
      </w:pPr>
    </w:p>
    <w:p w:rsidR="003F57B9" w:rsidRPr="00867DBA" w:rsidRDefault="003F57B9" w:rsidP="003F57B9">
      <w:pPr>
        <w:tabs>
          <w:tab w:val="right" w:pos="9335"/>
        </w:tabs>
        <w:ind w:left="5670"/>
        <w:rPr>
          <w:lang w:eastAsia="x-none" w:bidi="my-MM"/>
        </w:rPr>
      </w:pPr>
    </w:p>
    <w:p w:rsidR="003F57B9" w:rsidRPr="00867DBA" w:rsidRDefault="003F57B9" w:rsidP="003F57B9">
      <w:pPr>
        <w:tabs>
          <w:tab w:val="right" w:pos="9335"/>
        </w:tabs>
        <w:ind w:left="5670"/>
        <w:rPr>
          <w:lang w:eastAsia="x-none" w:bidi="my-MM"/>
        </w:rPr>
      </w:pPr>
    </w:p>
    <w:p w:rsidR="003F57B9" w:rsidRPr="00867DBA" w:rsidRDefault="003F57B9" w:rsidP="003F57B9">
      <w:pPr>
        <w:tabs>
          <w:tab w:val="right" w:pos="9335"/>
        </w:tabs>
        <w:ind w:left="5670"/>
        <w:rPr>
          <w:lang w:eastAsia="x-none" w:bidi="my-MM"/>
        </w:rPr>
      </w:pPr>
    </w:p>
    <w:p w:rsidR="003F57B9" w:rsidRPr="00867DBA" w:rsidRDefault="003F57B9" w:rsidP="003F57B9">
      <w:pPr>
        <w:tabs>
          <w:tab w:val="right" w:pos="9335"/>
        </w:tabs>
        <w:ind w:left="5670"/>
        <w:rPr>
          <w:lang w:eastAsia="x-none" w:bidi="my-MM"/>
        </w:rPr>
        <w:sectPr w:rsidR="003F57B9" w:rsidRPr="00867DBA" w:rsidSect="00405077">
          <w:pgSz w:w="11906" w:h="16838"/>
          <w:pgMar w:top="709" w:right="707" w:bottom="851" w:left="1134" w:header="709" w:footer="709" w:gutter="0"/>
          <w:cols w:space="708"/>
          <w:docGrid w:linePitch="360"/>
        </w:sectPr>
      </w:pPr>
    </w:p>
    <w:p w:rsidR="003F57B9" w:rsidRPr="00867DBA" w:rsidRDefault="003F57B9" w:rsidP="003F57B9">
      <w:pPr>
        <w:tabs>
          <w:tab w:val="right" w:pos="9335"/>
        </w:tabs>
        <w:ind w:left="5670"/>
        <w:rPr>
          <w:lang w:eastAsia="x-none" w:bidi="my-MM"/>
        </w:rPr>
      </w:pPr>
    </w:p>
    <w:p w:rsidR="003F57B9" w:rsidRPr="00867DBA" w:rsidRDefault="003F57B9" w:rsidP="003F57B9">
      <w:pPr>
        <w:tabs>
          <w:tab w:val="right" w:pos="9335"/>
        </w:tabs>
        <w:ind w:left="5670"/>
        <w:rPr>
          <w:lang w:val="x-none" w:eastAsia="x-none" w:bidi="my-MM"/>
        </w:rPr>
      </w:pPr>
      <w:r w:rsidRPr="00867DBA">
        <w:rPr>
          <w:lang w:val="x-none" w:eastAsia="x-none" w:bidi="my-MM"/>
        </w:rPr>
        <w:t xml:space="preserve">Приложение № </w:t>
      </w:r>
      <w:r w:rsidRPr="00867DBA">
        <w:rPr>
          <w:lang w:eastAsia="x-none" w:bidi="my-MM"/>
        </w:rPr>
        <w:t>3</w:t>
      </w:r>
      <w:r w:rsidRPr="00867DBA">
        <w:rPr>
          <w:lang w:val="x-none" w:eastAsia="x-none" w:bidi="my-MM"/>
        </w:rPr>
        <w:t xml:space="preserve"> </w:t>
      </w:r>
    </w:p>
    <w:p w:rsidR="003F57B9" w:rsidRPr="00867DBA" w:rsidRDefault="003F57B9" w:rsidP="003F57B9">
      <w:pPr>
        <w:ind w:left="5670"/>
        <w:rPr>
          <w:lang w:val="x-none" w:eastAsia="x-none"/>
        </w:rPr>
      </w:pPr>
      <w:r w:rsidRPr="00867DBA">
        <w:rPr>
          <w:lang w:val="x-none" w:eastAsia="x-none"/>
        </w:rPr>
        <w:t xml:space="preserve">к извещению об электронном аукционе на </w:t>
      </w:r>
    </w:p>
    <w:p w:rsidR="003F57B9" w:rsidRPr="00867DBA" w:rsidRDefault="003F57B9" w:rsidP="003F57B9">
      <w:pPr>
        <w:spacing w:after="200"/>
        <w:ind w:left="5670"/>
        <w:rPr>
          <w:lang w:eastAsia="x-none"/>
        </w:rPr>
      </w:pPr>
      <w:r w:rsidRPr="00867DBA">
        <w:rPr>
          <w:lang w:val="x-none" w:eastAsia="x-none"/>
        </w:rPr>
        <w:t>заключение договора на размещение и эксплуатацию нестационарных торговых объектов на территории городского округа Люберцы Московской области</w:t>
      </w:r>
    </w:p>
    <w:p w:rsidR="003F57B9" w:rsidRPr="00867DBA" w:rsidRDefault="003F57B9" w:rsidP="003F57B9">
      <w:pPr>
        <w:spacing w:after="200" w:line="276" w:lineRule="auto"/>
        <w:jc w:val="both"/>
        <w:rPr>
          <w:rFonts w:eastAsia="Calibri"/>
          <w:sz w:val="20"/>
          <w:szCs w:val="20"/>
          <w:lang w:eastAsia="en-US"/>
        </w:rPr>
      </w:pPr>
      <w:r w:rsidRPr="00867DBA">
        <w:rPr>
          <w:rFonts w:eastAsia="Calibri"/>
          <w:sz w:val="20"/>
          <w:szCs w:val="20"/>
          <w:lang w:eastAsia="en-US"/>
        </w:rPr>
        <w:t>Форма</w:t>
      </w:r>
    </w:p>
    <w:p w:rsidR="003F57B9" w:rsidRPr="00867DBA" w:rsidRDefault="003F57B9" w:rsidP="003F57B9">
      <w:pPr>
        <w:spacing w:after="200" w:line="276" w:lineRule="auto"/>
        <w:jc w:val="center"/>
        <w:rPr>
          <w:rFonts w:eastAsia="Calibri"/>
          <w:lang w:eastAsia="en-US"/>
        </w:rPr>
      </w:pPr>
      <w:r w:rsidRPr="00867DBA">
        <w:rPr>
          <w:rFonts w:eastAsia="Calibri"/>
          <w:lang w:eastAsia="en-US"/>
        </w:rPr>
        <w:t>Д Е К Л А Р А Ц И Я</w:t>
      </w:r>
    </w:p>
    <w:p w:rsidR="003F57B9" w:rsidRPr="00867DBA" w:rsidRDefault="003F57B9" w:rsidP="003F57B9">
      <w:pPr>
        <w:jc w:val="center"/>
        <w:rPr>
          <w:rFonts w:eastAsia="Calibri"/>
          <w:lang w:eastAsia="en-US"/>
        </w:rPr>
      </w:pPr>
      <w:r w:rsidRPr="00867DBA">
        <w:rPr>
          <w:rFonts w:eastAsia="Calibri"/>
          <w:lang w:eastAsia="en-US"/>
        </w:rPr>
        <w:t>О соответствии заявителя на участие в электронном аукционе на заключение договора на размещение и эксплуатацию нестационарных торговых объектов на территории городского округа Люберцы Московской области  требованиям, установленным статьей 4 Федерального закона от 24.07.2007 № 209-ФЗ «О развитии малого и среднего предпринимательства в Российской Федерации»</w:t>
      </w:r>
    </w:p>
    <w:p w:rsidR="003F57B9" w:rsidRPr="00867DBA" w:rsidRDefault="003F57B9" w:rsidP="003F57B9">
      <w:pPr>
        <w:jc w:val="center"/>
        <w:rPr>
          <w:rFonts w:eastAsia="Calibri"/>
          <w:lang w:eastAsia="en-US"/>
        </w:rPr>
      </w:pPr>
    </w:p>
    <w:tbl>
      <w:tblPr>
        <w:tblW w:w="103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7"/>
        <w:gridCol w:w="5954"/>
        <w:gridCol w:w="1701"/>
        <w:gridCol w:w="1843"/>
      </w:tblGrid>
      <w:tr w:rsidR="003F57B9" w:rsidRPr="00867DBA" w:rsidTr="00B671A2">
        <w:tc>
          <w:tcPr>
            <w:tcW w:w="817" w:type="dxa"/>
            <w:shd w:val="clear" w:color="auto" w:fill="auto"/>
            <w:vAlign w:val="center"/>
          </w:tcPr>
          <w:p w:rsidR="003F57B9" w:rsidRPr="00867DBA" w:rsidRDefault="003F57B9" w:rsidP="00B671A2">
            <w:pPr>
              <w:jc w:val="center"/>
              <w:rPr>
                <w:rFonts w:eastAsia="Calibri"/>
                <w:lang w:eastAsia="en-US"/>
              </w:rPr>
            </w:pPr>
            <w:r w:rsidRPr="00867DBA">
              <w:rPr>
                <w:rFonts w:eastAsia="Calibri"/>
                <w:sz w:val="22"/>
                <w:szCs w:val="22"/>
                <w:lang w:eastAsia="en-US"/>
              </w:rPr>
              <w:t>№ п/п</w:t>
            </w:r>
          </w:p>
        </w:tc>
        <w:tc>
          <w:tcPr>
            <w:tcW w:w="5954" w:type="dxa"/>
            <w:shd w:val="clear" w:color="auto" w:fill="auto"/>
            <w:vAlign w:val="center"/>
          </w:tcPr>
          <w:p w:rsidR="003F57B9" w:rsidRPr="00867DBA" w:rsidRDefault="003F57B9" w:rsidP="00B671A2">
            <w:pPr>
              <w:jc w:val="center"/>
              <w:rPr>
                <w:rFonts w:eastAsia="Calibri"/>
                <w:lang w:eastAsia="en-US"/>
              </w:rPr>
            </w:pPr>
            <w:r w:rsidRPr="00867DBA">
              <w:rPr>
                <w:rFonts w:eastAsia="Calibri"/>
                <w:sz w:val="22"/>
                <w:szCs w:val="22"/>
                <w:lang w:eastAsia="en-US"/>
              </w:rPr>
              <w:t>Наименование условия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F57B9" w:rsidRPr="00867DBA" w:rsidRDefault="003F57B9" w:rsidP="00B671A2">
            <w:pPr>
              <w:jc w:val="center"/>
              <w:rPr>
                <w:rFonts w:eastAsia="Calibri"/>
                <w:lang w:eastAsia="en-US"/>
              </w:rPr>
            </w:pPr>
            <w:r w:rsidRPr="00867DBA">
              <w:rPr>
                <w:rFonts w:eastAsia="Calibri"/>
                <w:sz w:val="22"/>
                <w:szCs w:val="22"/>
                <w:lang w:eastAsia="en-US"/>
              </w:rPr>
              <w:t>Единица измерения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F57B9" w:rsidRPr="00867DBA" w:rsidRDefault="003F57B9" w:rsidP="00B671A2">
            <w:pPr>
              <w:jc w:val="center"/>
              <w:rPr>
                <w:rFonts w:eastAsia="Calibri"/>
                <w:lang w:eastAsia="en-US"/>
              </w:rPr>
            </w:pPr>
            <w:r w:rsidRPr="00867DBA">
              <w:rPr>
                <w:rFonts w:eastAsia="Calibri"/>
                <w:sz w:val="22"/>
                <w:szCs w:val="22"/>
                <w:lang w:eastAsia="en-US"/>
              </w:rPr>
              <w:t>Данные</w:t>
            </w:r>
          </w:p>
          <w:p w:rsidR="003F57B9" w:rsidRPr="00867DBA" w:rsidRDefault="003F57B9" w:rsidP="00B671A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867DBA">
              <w:rPr>
                <w:rFonts w:eastAsia="Calibri"/>
                <w:sz w:val="20"/>
                <w:szCs w:val="20"/>
                <w:lang w:eastAsia="en-US"/>
              </w:rPr>
              <w:t>(указываются цифровые значения с одним знаком после запятой)</w:t>
            </w:r>
          </w:p>
        </w:tc>
      </w:tr>
      <w:tr w:rsidR="003F57B9" w:rsidRPr="00867DBA" w:rsidTr="00B671A2">
        <w:tc>
          <w:tcPr>
            <w:tcW w:w="817" w:type="dxa"/>
            <w:shd w:val="clear" w:color="auto" w:fill="auto"/>
            <w:vAlign w:val="center"/>
          </w:tcPr>
          <w:p w:rsidR="003F57B9" w:rsidRPr="00867DBA" w:rsidRDefault="003F57B9" w:rsidP="00B671A2">
            <w:pPr>
              <w:jc w:val="center"/>
              <w:rPr>
                <w:rFonts w:eastAsia="Calibri"/>
                <w:lang w:eastAsia="en-US"/>
              </w:rPr>
            </w:pPr>
            <w:r w:rsidRPr="00867DBA">
              <w:rPr>
                <w:rFonts w:eastAsia="Calibri"/>
                <w:sz w:val="22"/>
                <w:szCs w:val="22"/>
                <w:lang w:eastAsia="en-US"/>
              </w:rPr>
              <w:t>1.</w:t>
            </w:r>
          </w:p>
        </w:tc>
        <w:tc>
          <w:tcPr>
            <w:tcW w:w="5954" w:type="dxa"/>
            <w:shd w:val="clear" w:color="auto" w:fill="auto"/>
          </w:tcPr>
          <w:p w:rsidR="003F57B9" w:rsidRPr="00867DBA" w:rsidRDefault="003F57B9" w:rsidP="00B671A2">
            <w:pPr>
              <w:rPr>
                <w:rFonts w:eastAsia="Calibri"/>
                <w:lang w:eastAsia="en-US"/>
              </w:rPr>
            </w:pPr>
            <w:r w:rsidRPr="00867DBA">
              <w:rPr>
                <w:rFonts w:eastAsia="Calibri"/>
                <w:sz w:val="22"/>
                <w:szCs w:val="22"/>
                <w:lang w:eastAsia="en-US"/>
              </w:rPr>
              <w:t>Суммарная доля участия Российской Федерации, субъектов Российской Федерации,  муниципальных образований, иностранных юридических лиц, иностранных граждан, общественных и религиозных организаций (объединений), благотворительных и иных фондов в уставном (складочном) капитале (паевом фонде)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F57B9" w:rsidRPr="00867DBA" w:rsidRDefault="003F57B9" w:rsidP="00B671A2">
            <w:pPr>
              <w:jc w:val="center"/>
              <w:rPr>
                <w:rFonts w:eastAsia="Calibri"/>
                <w:lang w:eastAsia="en-US"/>
              </w:rPr>
            </w:pPr>
            <w:r w:rsidRPr="00867DBA">
              <w:rPr>
                <w:rFonts w:eastAsia="Calibri"/>
                <w:sz w:val="22"/>
                <w:szCs w:val="22"/>
                <w:lang w:eastAsia="en-US"/>
              </w:rPr>
              <w:t>%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F57B9" w:rsidRPr="00867DBA" w:rsidRDefault="003F57B9" w:rsidP="00B671A2">
            <w:pPr>
              <w:jc w:val="center"/>
              <w:rPr>
                <w:rFonts w:eastAsia="Calibri"/>
                <w:lang w:eastAsia="en-US"/>
              </w:rPr>
            </w:pPr>
          </w:p>
        </w:tc>
      </w:tr>
      <w:tr w:rsidR="003F57B9" w:rsidRPr="00867DBA" w:rsidTr="00B671A2">
        <w:tc>
          <w:tcPr>
            <w:tcW w:w="817" w:type="dxa"/>
            <w:shd w:val="clear" w:color="auto" w:fill="auto"/>
            <w:vAlign w:val="center"/>
          </w:tcPr>
          <w:p w:rsidR="003F57B9" w:rsidRPr="00867DBA" w:rsidRDefault="003F57B9" w:rsidP="00B671A2">
            <w:pPr>
              <w:jc w:val="center"/>
              <w:rPr>
                <w:rFonts w:eastAsia="Calibri"/>
                <w:lang w:eastAsia="en-US"/>
              </w:rPr>
            </w:pPr>
            <w:r w:rsidRPr="00867DBA">
              <w:rPr>
                <w:rFonts w:eastAsia="Calibri"/>
                <w:sz w:val="22"/>
                <w:szCs w:val="22"/>
                <w:lang w:eastAsia="en-US"/>
              </w:rPr>
              <w:t>2.</w:t>
            </w:r>
          </w:p>
        </w:tc>
        <w:tc>
          <w:tcPr>
            <w:tcW w:w="5954" w:type="dxa"/>
            <w:shd w:val="clear" w:color="auto" w:fill="auto"/>
          </w:tcPr>
          <w:p w:rsidR="003F57B9" w:rsidRPr="00867DBA" w:rsidRDefault="003F57B9" w:rsidP="00B671A2">
            <w:pPr>
              <w:rPr>
                <w:rFonts w:eastAsia="Calibri"/>
                <w:lang w:eastAsia="en-US"/>
              </w:rPr>
            </w:pPr>
            <w:r w:rsidRPr="00867DBA">
              <w:rPr>
                <w:rFonts w:eastAsia="Calibri"/>
                <w:sz w:val="22"/>
                <w:szCs w:val="22"/>
                <w:lang w:eastAsia="en-US"/>
              </w:rPr>
              <w:t>Доля участий, принадлежащая одному или нескольким юридическим лицам, не являющимися субъектами малого и среднего предпринимательства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F57B9" w:rsidRPr="00867DBA" w:rsidRDefault="003F57B9" w:rsidP="00B671A2">
            <w:pPr>
              <w:jc w:val="center"/>
              <w:rPr>
                <w:rFonts w:eastAsia="Calibri"/>
                <w:lang w:eastAsia="en-US"/>
              </w:rPr>
            </w:pPr>
            <w:r w:rsidRPr="00867DBA">
              <w:rPr>
                <w:rFonts w:eastAsia="Calibri"/>
                <w:sz w:val="22"/>
                <w:szCs w:val="22"/>
                <w:lang w:eastAsia="en-US"/>
              </w:rPr>
              <w:t>%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F57B9" w:rsidRPr="00867DBA" w:rsidRDefault="003F57B9" w:rsidP="00B671A2">
            <w:pPr>
              <w:jc w:val="center"/>
              <w:rPr>
                <w:rFonts w:eastAsia="Calibri"/>
                <w:lang w:eastAsia="en-US"/>
              </w:rPr>
            </w:pPr>
          </w:p>
        </w:tc>
      </w:tr>
      <w:tr w:rsidR="003F57B9" w:rsidRPr="00867DBA" w:rsidTr="00B671A2">
        <w:tc>
          <w:tcPr>
            <w:tcW w:w="817" w:type="dxa"/>
            <w:shd w:val="clear" w:color="auto" w:fill="auto"/>
            <w:vAlign w:val="center"/>
          </w:tcPr>
          <w:p w:rsidR="003F57B9" w:rsidRPr="00867DBA" w:rsidRDefault="003F57B9" w:rsidP="00B671A2">
            <w:pPr>
              <w:jc w:val="center"/>
              <w:rPr>
                <w:rFonts w:eastAsia="Calibri"/>
                <w:lang w:eastAsia="en-US"/>
              </w:rPr>
            </w:pPr>
            <w:r w:rsidRPr="00867DBA">
              <w:rPr>
                <w:rFonts w:eastAsia="Calibri"/>
                <w:sz w:val="22"/>
                <w:szCs w:val="22"/>
                <w:lang w:eastAsia="en-US"/>
              </w:rPr>
              <w:t>3.</w:t>
            </w:r>
          </w:p>
        </w:tc>
        <w:tc>
          <w:tcPr>
            <w:tcW w:w="5954" w:type="dxa"/>
            <w:shd w:val="clear" w:color="auto" w:fill="auto"/>
          </w:tcPr>
          <w:p w:rsidR="003F57B9" w:rsidRPr="00867DBA" w:rsidRDefault="003F57B9" w:rsidP="00B671A2">
            <w:pPr>
              <w:rPr>
                <w:rFonts w:eastAsia="Calibri"/>
                <w:lang w:eastAsia="en-US"/>
              </w:rPr>
            </w:pPr>
            <w:r w:rsidRPr="00867DBA">
              <w:rPr>
                <w:rFonts w:eastAsia="Calibri"/>
                <w:sz w:val="22"/>
                <w:szCs w:val="22"/>
                <w:lang w:eastAsia="en-US"/>
              </w:rPr>
              <w:t>Средняя численность работников за предшествующий календарный год (за ____ год) или иной период (за период____)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F57B9" w:rsidRPr="00867DBA" w:rsidRDefault="003F57B9" w:rsidP="00B671A2">
            <w:pPr>
              <w:jc w:val="center"/>
              <w:rPr>
                <w:rFonts w:eastAsia="Calibri"/>
                <w:lang w:eastAsia="en-US"/>
              </w:rPr>
            </w:pPr>
            <w:r w:rsidRPr="00867DBA">
              <w:rPr>
                <w:rFonts w:eastAsia="Calibri"/>
                <w:sz w:val="22"/>
                <w:szCs w:val="22"/>
                <w:lang w:eastAsia="en-US"/>
              </w:rPr>
              <w:t>человек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F57B9" w:rsidRPr="00867DBA" w:rsidRDefault="003F57B9" w:rsidP="00B671A2">
            <w:pPr>
              <w:jc w:val="center"/>
              <w:rPr>
                <w:rFonts w:eastAsia="Calibri"/>
                <w:lang w:eastAsia="en-US"/>
              </w:rPr>
            </w:pPr>
          </w:p>
        </w:tc>
      </w:tr>
      <w:tr w:rsidR="003F57B9" w:rsidRPr="00867DBA" w:rsidTr="00B671A2">
        <w:tc>
          <w:tcPr>
            <w:tcW w:w="817" w:type="dxa"/>
            <w:shd w:val="clear" w:color="auto" w:fill="auto"/>
            <w:vAlign w:val="center"/>
          </w:tcPr>
          <w:p w:rsidR="003F57B9" w:rsidRPr="00867DBA" w:rsidRDefault="003F57B9" w:rsidP="00B671A2">
            <w:pPr>
              <w:jc w:val="center"/>
              <w:rPr>
                <w:rFonts w:eastAsia="Calibri"/>
                <w:lang w:eastAsia="en-US"/>
              </w:rPr>
            </w:pPr>
            <w:r w:rsidRPr="00867DBA">
              <w:rPr>
                <w:rFonts w:eastAsia="Calibri"/>
                <w:sz w:val="22"/>
                <w:szCs w:val="22"/>
                <w:lang w:eastAsia="en-US"/>
              </w:rPr>
              <w:t>4.</w:t>
            </w:r>
          </w:p>
        </w:tc>
        <w:tc>
          <w:tcPr>
            <w:tcW w:w="5954" w:type="dxa"/>
            <w:shd w:val="clear" w:color="auto" w:fill="auto"/>
          </w:tcPr>
          <w:p w:rsidR="003F57B9" w:rsidRPr="00867DBA" w:rsidRDefault="003F57B9" w:rsidP="00B671A2">
            <w:pPr>
              <w:rPr>
                <w:rFonts w:eastAsia="Calibri"/>
                <w:lang w:eastAsia="en-US"/>
              </w:rPr>
            </w:pPr>
            <w:r w:rsidRPr="00867DBA">
              <w:rPr>
                <w:rFonts w:eastAsia="Calibri"/>
                <w:sz w:val="22"/>
                <w:szCs w:val="22"/>
                <w:lang w:eastAsia="en-US"/>
              </w:rPr>
              <w:t>Выручка от реализации товаров (работ, услуг) без НДС за предшествующий календарный год</w:t>
            </w:r>
            <w:r w:rsidRPr="00867DBA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 </w:t>
            </w:r>
            <w:r w:rsidRPr="00867DBA">
              <w:rPr>
                <w:rFonts w:eastAsia="Calibri"/>
                <w:sz w:val="22"/>
                <w:szCs w:val="22"/>
                <w:lang w:eastAsia="en-US"/>
              </w:rPr>
              <w:t>или иной период (за период____)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F57B9" w:rsidRPr="00867DBA" w:rsidRDefault="003F57B9" w:rsidP="00B671A2">
            <w:pPr>
              <w:jc w:val="center"/>
              <w:rPr>
                <w:rFonts w:eastAsia="Calibri"/>
                <w:lang w:eastAsia="en-US"/>
              </w:rPr>
            </w:pPr>
            <w:r w:rsidRPr="00867DBA">
              <w:rPr>
                <w:rFonts w:eastAsia="Calibri"/>
                <w:sz w:val="22"/>
                <w:szCs w:val="22"/>
                <w:lang w:eastAsia="en-US"/>
              </w:rPr>
              <w:t>млн.руб.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F57B9" w:rsidRPr="00867DBA" w:rsidRDefault="003F57B9" w:rsidP="00B671A2">
            <w:pPr>
              <w:jc w:val="center"/>
              <w:rPr>
                <w:rFonts w:eastAsia="Calibri"/>
                <w:lang w:eastAsia="en-US"/>
              </w:rPr>
            </w:pPr>
          </w:p>
        </w:tc>
      </w:tr>
    </w:tbl>
    <w:p w:rsidR="003F57B9" w:rsidRPr="00867DBA" w:rsidRDefault="003F57B9" w:rsidP="003F57B9">
      <w:pPr>
        <w:rPr>
          <w:rFonts w:eastAsia="Calibri"/>
          <w:lang w:eastAsia="en-US"/>
        </w:rPr>
      </w:pPr>
    </w:p>
    <w:p w:rsidR="003F57B9" w:rsidRPr="00867DBA" w:rsidRDefault="003F57B9" w:rsidP="003F57B9">
      <w:pPr>
        <w:rPr>
          <w:rFonts w:eastAsia="Calibri"/>
          <w:lang w:eastAsia="en-US"/>
        </w:rPr>
      </w:pPr>
      <w:r w:rsidRPr="00867DBA">
        <w:rPr>
          <w:rFonts w:eastAsia="Calibri"/>
          <w:lang w:eastAsia="en-US"/>
        </w:rPr>
        <w:t>1. Наименование организации _________________________________________________________</w:t>
      </w:r>
    </w:p>
    <w:p w:rsidR="003F57B9" w:rsidRPr="00867DBA" w:rsidRDefault="003F57B9" w:rsidP="003F57B9">
      <w:pPr>
        <w:rPr>
          <w:rFonts w:eastAsia="Calibri"/>
          <w:lang w:eastAsia="en-US"/>
        </w:rPr>
      </w:pPr>
      <w:r w:rsidRPr="00867DBA">
        <w:rPr>
          <w:rFonts w:eastAsia="Calibri"/>
          <w:lang w:eastAsia="en-US"/>
        </w:rPr>
        <w:t>2. ИНН/КПП ________________________________________________________________________</w:t>
      </w:r>
    </w:p>
    <w:p w:rsidR="003F57B9" w:rsidRPr="00867DBA" w:rsidRDefault="003F57B9" w:rsidP="003F57B9">
      <w:pPr>
        <w:rPr>
          <w:rFonts w:eastAsia="Calibri"/>
          <w:lang w:eastAsia="en-US"/>
        </w:rPr>
      </w:pPr>
      <w:r w:rsidRPr="00867DBA">
        <w:rPr>
          <w:rFonts w:eastAsia="Calibri"/>
          <w:lang w:eastAsia="en-US"/>
        </w:rPr>
        <w:t>3. ОГРН/ОГРНИП ___________________________________________________________________</w:t>
      </w:r>
    </w:p>
    <w:p w:rsidR="003F57B9" w:rsidRPr="00867DBA" w:rsidRDefault="003F57B9" w:rsidP="003F57B9">
      <w:pPr>
        <w:rPr>
          <w:rFonts w:eastAsia="Calibri"/>
          <w:lang w:eastAsia="en-US"/>
        </w:rPr>
      </w:pPr>
      <w:r w:rsidRPr="00867DBA">
        <w:rPr>
          <w:rFonts w:eastAsia="Calibri"/>
          <w:lang w:eastAsia="en-US"/>
        </w:rPr>
        <w:t>4. Место нахождения (юридический адрес) ______________________________________________</w:t>
      </w:r>
    </w:p>
    <w:p w:rsidR="003F57B9" w:rsidRPr="00867DBA" w:rsidRDefault="003F57B9" w:rsidP="003F57B9">
      <w:pPr>
        <w:rPr>
          <w:rFonts w:eastAsia="Calibri"/>
          <w:lang w:eastAsia="en-US"/>
        </w:rPr>
      </w:pPr>
      <w:r w:rsidRPr="00867DBA">
        <w:rPr>
          <w:rFonts w:eastAsia="Calibri"/>
          <w:lang w:eastAsia="en-US"/>
        </w:rPr>
        <w:t>5. Фактический адрес_________________________________________________________________</w:t>
      </w:r>
    </w:p>
    <w:p w:rsidR="003F57B9" w:rsidRPr="00867DBA" w:rsidRDefault="003F57B9" w:rsidP="003F57B9">
      <w:pPr>
        <w:rPr>
          <w:rFonts w:eastAsia="Calibri"/>
          <w:lang w:eastAsia="en-US"/>
        </w:rPr>
      </w:pPr>
      <w:r w:rsidRPr="00867DBA">
        <w:rPr>
          <w:rFonts w:eastAsia="Calibri"/>
          <w:lang w:eastAsia="en-US"/>
        </w:rPr>
        <w:t>6. Основной вид экономической деятельности в соответствии с Общероссийским классификатором видов экономической деятельности, указанный в выписке из Единого государственного реестра юридических лиц или Единого государственного реестра индивидуальных предпринимателей ____________________________________________________</w:t>
      </w:r>
    </w:p>
    <w:p w:rsidR="003F57B9" w:rsidRPr="00867DBA" w:rsidRDefault="003F57B9" w:rsidP="003F57B9">
      <w:pPr>
        <w:jc w:val="both"/>
        <w:rPr>
          <w:rFonts w:eastAsia="Calibri"/>
          <w:lang w:eastAsia="en-US"/>
        </w:rPr>
      </w:pPr>
    </w:p>
    <w:p w:rsidR="003F57B9" w:rsidRPr="00867DBA" w:rsidRDefault="003F57B9" w:rsidP="003F57B9">
      <w:pPr>
        <w:jc w:val="both"/>
        <w:rPr>
          <w:rFonts w:eastAsia="Calibri"/>
          <w:lang w:eastAsia="en-US"/>
        </w:rPr>
      </w:pPr>
      <w:r w:rsidRPr="00867DBA">
        <w:rPr>
          <w:rFonts w:eastAsia="Calibri"/>
          <w:lang w:eastAsia="en-US"/>
        </w:rPr>
        <w:t>Настоящим участник электронного аукциона на заключение договора на размещение и эксплуатацию нестационарных торговых объектов на территории городского округа Люберцы Московской области  подтверждает соответствие требованиям, установленным статьей 4 Федерального закона от 24.07.2007 № 209-ФЗ «О развитии малого и среднего предпринимательства в Российской Федерации».</w:t>
      </w:r>
    </w:p>
    <w:p w:rsidR="003F57B9" w:rsidRPr="00867DBA" w:rsidRDefault="003F57B9" w:rsidP="003F57B9">
      <w:pPr>
        <w:rPr>
          <w:rFonts w:eastAsia="Calibri"/>
          <w:lang w:eastAsia="en-US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22"/>
        <w:gridCol w:w="3479"/>
        <w:gridCol w:w="3480"/>
      </w:tblGrid>
      <w:tr w:rsidR="003F57B9" w:rsidRPr="00867DBA" w:rsidTr="00B671A2">
        <w:tc>
          <w:tcPr>
            <w:tcW w:w="3521" w:type="dxa"/>
            <w:shd w:val="clear" w:color="auto" w:fill="auto"/>
          </w:tcPr>
          <w:p w:rsidR="003F57B9" w:rsidRPr="00867DBA" w:rsidRDefault="003F57B9" w:rsidP="00B671A2">
            <w:pPr>
              <w:rPr>
                <w:rFonts w:eastAsia="Calibri"/>
                <w:lang w:eastAsia="en-US"/>
              </w:rPr>
            </w:pPr>
            <w:r w:rsidRPr="00867DBA">
              <w:rPr>
                <w:rFonts w:eastAsia="Calibri"/>
                <w:sz w:val="22"/>
                <w:szCs w:val="22"/>
                <w:lang w:eastAsia="en-US"/>
              </w:rPr>
              <w:t>Руководитель организации (индивидуальный предприниматель)</w:t>
            </w:r>
          </w:p>
        </w:tc>
        <w:tc>
          <w:tcPr>
            <w:tcW w:w="3521" w:type="dxa"/>
            <w:shd w:val="clear" w:color="auto" w:fill="auto"/>
            <w:vAlign w:val="bottom"/>
          </w:tcPr>
          <w:p w:rsidR="003F57B9" w:rsidRPr="00867DBA" w:rsidRDefault="003F57B9" w:rsidP="00B671A2">
            <w:pPr>
              <w:jc w:val="center"/>
              <w:rPr>
                <w:rFonts w:eastAsia="Calibri"/>
                <w:lang w:eastAsia="en-US"/>
              </w:rPr>
            </w:pPr>
            <w:r w:rsidRPr="00867DBA">
              <w:rPr>
                <w:rFonts w:eastAsia="Calibri"/>
                <w:sz w:val="22"/>
                <w:szCs w:val="22"/>
                <w:lang w:eastAsia="en-US"/>
              </w:rPr>
              <w:t>___________________________</w:t>
            </w:r>
          </w:p>
        </w:tc>
        <w:tc>
          <w:tcPr>
            <w:tcW w:w="3522" w:type="dxa"/>
            <w:shd w:val="clear" w:color="auto" w:fill="auto"/>
            <w:vAlign w:val="bottom"/>
          </w:tcPr>
          <w:p w:rsidR="003F57B9" w:rsidRPr="00867DBA" w:rsidRDefault="003F57B9" w:rsidP="00B671A2">
            <w:pPr>
              <w:jc w:val="center"/>
              <w:rPr>
                <w:rFonts w:eastAsia="Calibri"/>
                <w:lang w:eastAsia="en-US"/>
              </w:rPr>
            </w:pPr>
            <w:r w:rsidRPr="00867DBA">
              <w:rPr>
                <w:rFonts w:eastAsia="Calibri"/>
                <w:sz w:val="22"/>
                <w:szCs w:val="22"/>
                <w:lang w:eastAsia="en-US"/>
              </w:rPr>
              <w:t>___________________________</w:t>
            </w:r>
          </w:p>
        </w:tc>
      </w:tr>
      <w:tr w:rsidR="003F57B9" w:rsidRPr="00867DBA" w:rsidTr="00B671A2">
        <w:tc>
          <w:tcPr>
            <w:tcW w:w="3521" w:type="dxa"/>
            <w:shd w:val="clear" w:color="auto" w:fill="auto"/>
          </w:tcPr>
          <w:p w:rsidR="003F57B9" w:rsidRPr="00867DBA" w:rsidRDefault="003F57B9" w:rsidP="00B671A2">
            <w:pPr>
              <w:rPr>
                <w:rFonts w:eastAsia="Calibri"/>
                <w:lang w:eastAsia="en-US"/>
              </w:rPr>
            </w:pPr>
          </w:p>
        </w:tc>
        <w:tc>
          <w:tcPr>
            <w:tcW w:w="3521" w:type="dxa"/>
            <w:shd w:val="clear" w:color="auto" w:fill="auto"/>
          </w:tcPr>
          <w:p w:rsidR="003F57B9" w:rsidRPr="00867DBA" w:rsidRDefault="003F57B9" w:rsidP="00B671A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867DBA">
              <w:rPr>
                <w:rFonts w:eastAsia="Calibri"/>
                <w:sz w:val="20"/>
                <w:szCs w:val="20"/>
                <w:lang w:eastAsia="en-US"/>
              </w:rPr>
              <w:t>роспись</w:t>
            </w:r>
          </w:p>
        </w:tc>
        <w:tc>
          <w:tcPr>
            <w:tcW w:w="3522" w:type="dxa"/>
            <w:shd w:val="clear" w:color="auto" w:fill="auto"/>
          </w:tcPr>
          <w:p w:rsidR="003F57B9" w:rsidRPr="00867DBA" w:rsidRDefault="003F57B9" w:rsidP="00B671A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867DBA">
              <w:rPr>
                <w:rFonts w:eastAsia="Calibri"/>
                <w:sz w:val="20"/>
                <w:szCs w:val="20"/>
                <w:lang w:eastAsia="en-US"/>
              </w:rPr>
              <w:t>ФИО</w:t>
            </w:r>
          </w:p>
        </w:tc>
      </w:tr>
    </w:tbl>
    <w:p w:rsidR="003F57B9" w:rsidRPr="00867DBA" w:rsidRDefault="003F57B9" w:rsidP="003F57B9">
      <w:pPr>
        <w:tabs>
          <w:tab w:val="right" w:pos="9335"/>
        </w:tabs>
        <w:ind w:left="5670"/>
        <w:rPr>
          <w:lang w:eastAsia="x-none" w:bidi="my-MM"/>
        </w:rPr>
        <w:sectPr w:rsidR="003F57B9" w:rsidRPr="00867DBA" w:rsidSect="00405077">
          <w:pgSz w:w="11906" w:h="16838"/>
          <w:pgMar w:top="426" w:right="707" w:bottom="567" w:left="1134" w:header="709" w:footer="709" w:gutter="0"/>
          <w:cols w:space="708"/>
          <w:docGrid w:linePitch="360"/>
        </w:sectPr>
      </w:pPr>
    </w:p>
    <w:p w:rsidR="003F57B9" w:rsidRPr="00867DBA" w:rsidRDefault="003F57B9" w:rsidP="003F57B9">
      <w:pPr>
        <w:tabs>
          <w:tab w:val="right" w:pos="9335"/>
        </w:tabs>
        <w:ind w:left="4536"/>
        <w:rPr>
          <w:lang w:val="x-none" w:eastAsia="x-none" w:bidi="my-MM"/>
        </w:rPr>
      </w:pPr>
      <w:r w:rsidRPr="00867DBA">
        <w:rPr>
          <w:lang w:val="x-none" w:eastAsia="x-none" w:bidi="my-MM"/>
        </w:rPr>
        <w:lastRenderedPageBreak/>
        <w:t xml:space="preserve">Приложение № </w:t>
      </w:r>
      <w:r w:rsidRPr="00867DBA">
        <w:rPr>
          <w:lang w:eastAsia="x-none" w:bidi="my-MM"/>
        </w:rPr>
        <w:t>4</w:t>
      </w:r>
      <w:r w:rsidRPr="00867DBA">
        <w:rPr>
          <w:lang w:val="x-none" w:eastAsia="x-none" w:bidi="my-MM"/>
        </w:rPr>
        <w:t xml:space="preserve"> </w:t>
      </w:r>
    </w:p>
    <w:p w:rsidR="003F57B9" w:rsidRPr="00867DBA" w:rsidRDefault="003F57B9" w:rsidP="003F57B9">
      <w:pPr>
        <w:ind w:left="4536"/>
        <w:rPr>
          <w:lang w:val="x-none" w:eastAsia="x-none"/>
        </w:rPr>
      </w:pPr>
      <w:r w:rsidRPr="00867DBA">
        <w:rPr>
          <w:lang w:val="x-none" w:eastAsia="x-none"/>
        </w:rPr>
        <w:t xml:space="preserve">к извещению об электронном аукционе на </w:t>
      </w:r>
    </w:p>
    <w:p w:rsidR="003F57B9" w:rsidRPr="00867DBA" w:rsidRDefault="003F57B9" w:rsidP="003F57B9">
      <w:pPr>
        <w:ind w:left="4536"/>
        <w:rPr>
          <w:lang w:val="x-none" w:eastAsia="x-none"/>
        </w:rPr>
      </w:pPr>
      <w:r w:rsidRPr="00867DBA">
        <w:rPr>
          <w:lang w:val="x-none" w:eastAsia="x-none"/>
        </w:rPr>
        <w:t>заключение договора на размещение и эксплуатацию нестационарных торговых объектов на территории городского округа Люберцы Московской области</w:t>
      </w:r>
    </w:p>
    <w:p w:rsidR="003F57B9" w:rsidRPr="00867DBA" w:rsidRDefault="003F57B9" w:rsidP="003F57B9">
      <w:pPr>
        <w:rPr>
          <w:sz w:val="22"/>
          <w:szCs w:val="22"/>
          <w:lang w:eastAsia="x-none" w:bidi="my-MM"/>
        </w:rPr>
      </w:pPr>
      <w:r w:rsidRPr="00867DBA">
        <w:rPr>
          <w:sz w:val="22"/>
          <w:szCs w:val="22"/>
          <w:lang w:eastAsia="x-none" w:bidi="my-MM"/>
        </w:rPr>
        <w:t>Форма</w:t>
      </w:r>
    </w:p>
    <w:p w:rsidR="003F57B9" w:rsidRPr="00867DBA" w:rsidRDefault="003F57B9" w:rsidP="003F57B9">
      <w:pPr>
        <w:jc w:val="right"/>
        <w:rPr>
          <w:sz w:val="22"/>
          <w:szCs w:val="22"/>
          <w:lang w:eastAsia="x-none" w:bidi="my-MM"/>
        </w:rPr>
      </w:pPr>
    </w:p>
    <w:p w:rsidR="003F57B9" w:rsidRPr="00867DBA" w:rsidRDefault="003F57B9" w:rsidP="003F57B9">
      <w:pPr>
        <w:jc w:val="center"/>
      </w:pPr>
      <w:r w:rsidRPr="00867DBA">
        <w:t>АНКЕТА  НА УЧАСТИЕ В ЭЛЕКТРОННОМ АУКЦИОНЕ</w:t>
      </w:r>
    </w:p>
    <w:p w:rsidR="003F57B9" w:rsidRPr="00867DBA" w:rsidRDefault="003F57B9" w:rsidP="003F57B9">
      <w:pPr>
        <w:jc w:val="center"/>
      </w:pPr>
      <w:r w:rsidRPr="00867DBA">
        <w:t>на заключение договора на размещение и эксплуатацию нестационарных торговых объектов на территории городского округа Люберцы Московской</w:t>
      </w:r>
    </w:p>
    <w:p w:rsidR="003F57B9" w:rsidRPr="00867DBA" w:rsidRDefault="003F57B9" w:rsidP="003F57B9">
      <w:pPr>
        <w:spacing w:after="200" w:line="276" w:lineRule="auto"/>
        <w:rPr>
          <w:rFonts w:ascii="Calibri" w:eastAsia="Calibri" w:hAnsi="Calibri"/>
          <w:sz w:val="22"/>
          <w:szCs w:val="22"/>
          <w:lang w:eastAsia="en-US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0"/>
        <w:gridCol w:w="4994"/>
        <w:gridCol w:w="4355"/>
      </w:tblGrid>
      <w:tr w:rsidR="003F57B9" w:rsidRPr="00867DBA" w:rsidTr="00B671A2">
        <w:tc>
          <w:tcPr>
            <w:tcW w:w="540" w:type="dxa"/>
            <w:shd w:val="clear" w:color="auto" w:fill="auto"/>
            <w:vAlign w:val="center"/>
          </w:tcPr>
          <w:p w:rsidR="003F57B9" w:rsidRPr="00867DBA" w:rsidRDefault="003F57B9" w:rsidP="00B671A2">
            <w:pPr>
              <w:numPr>
                <w:ilvl w:val="0"/>
                <w:numId w:val="2"/>
              </w:numPr>
              <w:ind w:left="0" w:firstLine="0"/>
              <w:contextualSpacing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4994" w:type="dxa"/>
            <w:shd w:val="clear" w:color="auto" w:fill="auto"/>
          </w:tcPr>
          <w:p w:rsidR="003F57B9" w:rsidRPr="00867DBA" w:rsidRDefault="003F57B9" w:rsidP="00B671A2">
            <w:pPr>
              <w:rPr>
                <w:rFonts w:eastAsia="Calibri"/>
                <w:lang w:eastAsia="en-US"/>
              </w:rPr>
            </w:pPr>
            <w:r w:rsidRPr="00867DBA">
              <w:rPr>
                <w:rFonts w:eastAsia="Calibri"/>
                <w:lang w:eastAsia="en-US"/>
              </w:rPr>
              <w:t>Фирменное наименование (полное и сокращенное наименования организации либо Ф.И.О. заявителя – физического лица,  в том  числе, зарегистрированного в качестве индивидуального предпринимателя)</w:t>
            </w:r>
          </w:p>
        </w:tc>
        <w:tc>
          <w:tcPr>
            <w:tcW w:w="4355" w:type="dxa"/>
            <w:shd w:val="clear" w:color="auto" w:fill="auto"/>
          </w:tcPr>
          <w:p w:rsidR="003F57B9" w:rsidRPr="00867DBA" w:rsidRDefault="003F57B9" w:rsidP="00B671A2">
            <w:pPr>
              <w:rPr>
                <w:rFonts w:eastAsia="Calibri"/>
                <w:lang w:eastAsia="en-US"/>
              </w:rPr>
            </w:pPr>
          </w:p>
        </w:tc>
      </w:tr>
      <w:tr w:rsidR="003F57B9" w:rsidRPr="00867DBA" w:rsidTr="00B671A2">
        <w:tc>
          <w:tcPr>
            <w:tcW w:w="540" w:type="dxa"/>
            <w:shd w:val="clear" w:color="auto" w:fill="auto"/>
            <w:vAlign w:val="center"/>
          </w:tcPr>
          <w:p w:rsidR="003F57B9" w:rsidRPr="00867DBA" w:rsidRDefault="003F57B9" w:rsidP="00B671A2">
            <w:pPr>
              <w:numPr>
                <w:ilvl w:val="0"/>
                <w:numId w:val="2"/>
              </w:numPr>
              <w:ind w:left="0" w:firstLine="0"/>
              <w:contextualSpacing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4994" w:type="dxa"/>
            <w:shd w:val="clear" w:color="auto" w:fill="auto"/>
          </w:tcPr>
          <w:p w:rsidR="003F57B9" w:rsidRPr="00867DBA" w:rsidRDefault="003F57B9" w:rsidP="00B671A2">
            <w:pPr>
              <w:rPr>
                <w:rFonts w:eastAsia="Calibri"/>
                <w:lang w:eastAsia="en-US"/>
              </w:rPr>
            </w:pPr>
            <w:r w:rsidRPr="00867DBA">
              <w:rPr>
                <w:rFonts w:eastAsia="Calibri"/>
                <w:lang w:eastAsia="en-US"/>
              </w:rPr>
              <w:t>Место государственной регистрации заявителя - юридического лица (адрес местонахождения) / адрес места проживания для  физического лица</w:t>
            </w:r>
          </w:p>
        </w:tc>
        <w:tc>
          <w:tcPr>
            <w:tcW w:w="4355" w:type="dxa"/>
            <w:shd w:val="clear" w:color="auto" w:fill="auto"/>
          </w:tcPr>
          <w:p w:rsidR="003F57B9" w:rsidRPr="00867DBA" w:rsidRDefault="003F57B9" w:rsidP="00B671A2">
            <w:pPr>
              <w:rPr>
                <w:rFonts w:eastAsia="Calibri"/>
                <w:lang w:eastAsia="en-US"/>
              </w:rPr>
            </w:pPr>
          </w:p>
        </w:tc>
      </w:tr>
      <w:tr w:rsidR="003F57B9" w:rsidRPr="00867DBA" w:rsidTr="00B671A2">
        <w:tc>
          <w:tcPr>
            <w:tcW w:w="540" w:type="dxa"/>
            <w:shd w:val="clear" w:color="auto" w:fill="auto"/>
            <w:vAlign w:val="center"/>
          </w:tcPr>
          <w:p w:rsidR="003F57B9" w:rsidRPr="00867DBA" w:rsidRDefault="003F57B9" w:rsidP="00B671A2">
            <w:pPr>
              <w:numPr>
                <w:ilvl w:val="0"/>
                <w:numId w:val="2"/>
              </w:numPr>
              <w:ind w:left="0" w:firstLine="0"/>
              <w:contextualSpacing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4994" w:type="dxa"/>
            <w:shd w:val="clear" w:color="auto" w:fill="auto"/>
          </w:tcPr>
          <w:p w:rsidR="003F57B9" w:rsidRPr="00867DBA" w:rsidRDefault="003F57B9" w:rsidP="00B671A2">
            <w:pPr>
              <w:rPr>
                <w:rFonts w:eastAsia="Calibri"/>
                <w:lang w:eastAsia="en-US"/>
              </w:rPr>
            </w:pPr>
            <w:r w:rsidRPr="00867DBA">
              <w:rPr>
                <w:rFonts w:eastAsia="Calibri"/>
                <w:lang w:eastAsia="en-US"/>
              </w:rPr>
              <w:t>ИНН</w:t>
            </w:r>
          </w:p>
        </w:tc>
        <w:tc>
          <w:tcPr>
            <w:tcW w:w="4355" w:type="dxa"/>
            <w:shd w:val="clear" w:color="auto" w:fill="auto"/>
          </w:tcPr>
          <w:p w:rsidR="003F57B9" w:rsidRPr="00867DBA" w:rsidRDefault="003F57B9" w:rsidP="00B671A2">
            <w:pPr>
              <w:rPr>
                <w:rFonts w:eastAsia="Calibri"/>
                <w:lang w:eastAsia="en-US"/>
              </w:rPr>
            </w:pPr>
          </w:p>
        </w:tc>
      </w:tr>
      <w:tr w:rsidR="003F57B9" w:rsidRPr="00867DBA" w:rsidTr="00B671A2">
        <w:tc>
          <w:tcPr>
            <w:tcW w:w="540" w:type="dxa"/>
            <w:shd w:val="clear" w:color="auto" w:fill="auto"/>
            <w:vAlign w:val="center"/>
          </w:tcPr>
          <w:p w:rsidR="003F57B9" w:rsidRPr="00867DBA" w:rsidRDefault="003F57B9" w:rsidP="00B671A2">
            <w:pPr>
              <w:numPr>
                <w:ilvl w:val="0"/>
                <w:numId w:val="2"/>
              </w:numPr>
              <w:ind w:left="0" w:firstLine="0"/>
              <w:contextualSpacing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4994" w:type="dxa"/>
            <w:shd w:val="clear" w:color="auto" w:fill="auto"/>
          </w:tcPr>
          <w:p w:rsidR="003F57B9" w:rsidRPr="00867DBA" w:rsidRDefault="003F57B9" w:rsidP="00B671A2">
            <w:pPr>
              <w:rPr>
                <w:rFonts w:eastAsia="Calibri"/>
                <w:lang w:eastAsia="en-US"/>
              </w:rPr>
            </w:pPr>
            <w:r w:rsidRPr="00867DBA">
              <w:rPr>
                <w:rFonts w:eastAsia="Calibri"/>
                <w:lang w:eastAsia="en-US"/>
              </w:rPr>
              <w:t>ОГРН</w:t>
            </w:r>
          </w:p>
        </w:tc>
        <w:tc>
          <w:tcPr>
            <w:tcW w:w="4355" w:type="dxa"/>
            <w:shd w:val="clear" w:color="auto" w:fill="auto"/>
          </w:tcPr>
          <w:p w:rsidR="003F57B9" w:rsidRPr="00867DBA" w:rsidRDefault="003F57B9" w:rsidP="00B671A2">
            <w:pPr>
              <w:rPr>
                <w:rFonts w:eastAsia="Calibri"/>
                <w:lang w:eastAsia="en-US"/>
              </w:rPr>
            </w:pPr>
          </w:p>
        </w:tc>
      </w:tr>
      <w:tr w:rsidR="003F57B9" w:rsidRPr="00867DBA" w:rsidTr="00B671A2">
        <w:tc>
          <w:tcPr>
            <w:tcW w:w="540" w:type="dxa"/>
            <w:shd w:val="clear" w:color="auto" w:fill="auto"/>
            <w:vAlign w:val="center"/>
          </w:tcPr>
          <w:p w:rsidR="003F57B9" w:rsidRPr="00867DBA" w:rsidRDefault="003F57B9" w:rsidP="00B671A2">
            <w:pPr>
              <w:numPr>
                <w:ilvl w:val="0"/>
                <w:numId w:val="2"/>
              </w:numPr>
              <w:ind w:left="0" w:firstLine="0"/>
              <w:contextualSpacing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4994" w:type="dxa"/>
            <w:shd w:val="clear" w:color="auto" w:fill="auto"/>
          </w:tcPr>
          <w:p w:rsidR="003F57B9" w:rsidRPr="00867DBA" w:rsidRDefault="003F57B9" w:rsidP="00B671A2">
            <w:pPr>
              <w:rPr>
                <w:rFonts w:eastAsia="Calibri"/>
                <w:lang w:eastAsia="en-US"/>
              </w:rPr>
            </w:pPr>
            <w:r w:rsidRPr="00867DBA">
              <w:rPr>
                <w:rFonts w:eastAsia="Calibri"/>
                <w:lang w:eastAsia="en-US"/>
              </w:rPr>
              <w:t>КПП</w:t>
            </w:r>
          </w:p>
        </w:tc>
        <w:tc>
          <w:tcPr>
            <w:tcW w:w="4355" w:type="dxa"/>
            <w:shd w:val="clear" w:color="auto" w:fill="auto"/>
          </w:tcPr>
          <w:p w:rsidR="003F57B9" w:rsidRPr="00867DBA" w:rsidRDefault="003F57B9" w:rsidP="00B671A2">
            <w:pPr>
              <w:rPr>
                <w:rFonts w:eastAsia="Calibri"/>
                <w:lang w:eastAsia="en-US"/>
              </w:rPr>
            </w:pPr>
          </w:p>
        </w:tc>
      </w:tr>
      <w:tr w:rsidR="003F57B9" w:rsidRPr="00867DBA" w:rsidTr="00B671A2">
        <w:tc>
          <w:tcPr>
            <w:tcW w:w="540" w:type="dxa"/>
            <w:shd w:val="clear" w:color="auto" w:fill="auto"/>
            <w:vAlign w:val="center"/>
          </w:tcPr>
          <w:p w:rsidR="003F57B9" w:rsidRPr="00867DBA" w:rsidRDefault="003F57B9" w:rsidP="00B671A2">
            <w:pPr>
              <w:numPr>
                <w:ilvl w:val="0"/>
                <w:numId w:val="2"/>
              </w:numPr>
              <w:ind w:left="0" w:firstLine="0"/>
              <w:contextualSpacing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4994" w:type="dxa"/>
            <w:shd w:val="clear" w:color="auto" w:fill="auto"/>
          </w:tcPr>
          <w:p w:rsidR="003F57B9" w:rsidRPr="00867DBA" w:rsidRDefault="003F57B9" w:rsidP="00B671A2">
            <w:pPr>
              <w:rPr>
                <w:rFonts w:eastAsia="Calibri"/>
                <w:lang w:eastAsia="en-US"/>
              </w:rPr>
            </w:pPr>
            <w:r w:rsidRPr="00867DBA">
              <w:rPr>
                <w:rFonts w:eastAsia="Calibri"/>
                <w:lang w:eastAsia="en-US"/>
              </w:rPr>
              <w:t>ОКПО</w:t>
            </w:r>
          </w:p>
        </w:tc>
        <w:tc>
          <w:tcPr>
            <w:tcW w:w="4355" w:type="dxa"/>
            <w:shd w:val="clear" w:color="auto" w:fill="auto"/>
          </w:tcPr>
          <w:p w:rsidR="003F57B9" w:rsidRPr="00867DBA" w:rsidRDefault="003F57B9" w:rsidP="00B671A2">
            <w:pPr>
              <w:rPr>
                <w:rFonts w:eastAsia="Calibri"/>
                <w:lang w:eastAsia="en-US"/>
              </w:rPr>
            </w:pPr>
          </w:p>
        </w:tc>
      </w:tr>
      <w:tr w:rsidR="003F57B9" w:rsidRPr="00867DBA" w:rsidTr="00B671A2">
        <w:tc>
          <w:tcPr>
            <w:tcW w:w="540" w:type="dxa"/>
            <w:shd w:val="clear" w:color="auto" w:fill="auto"/>
            <w:vAlign w:val="center"/>
          </w:tcPr>
          <w:p w:rsidR="003F57B9" w:rsidRPr="00867DBA" w:rsidRDefault="003F57B9" w:rsidP="00B671A2">
            <w:pPr>
              <w:numPr>
                <w:ilvl w:val="0"/>
                <w:numId w:val="2"/>
              </w:numPr>
              <w:ind w:left="0" w:firstLine="0"/>
              <w:contextualSpacing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4994" w:type="dxa"/>
            <w:shd w:val="clear" w:color="auto" w:fill="auto"/>
          </w:tcPr>
          <w:p w:rsidR="003F57B9" w:rsidRPr="00867DBA" w:rsidRDefault="003F57B9" w:rsidP="00B671A2">
            <w:pPr>
              <w:rPr>
                <w:rFonts w:eastAsia="Calibri"/>
                <w:lang w:eastAsia="en-US"/>
              </w:rPr>
            </w:pPr>
            <w:r w:rsidRPr="00867DBA">
              <w:rPr>
                <w:rFonts w:eastAsia="Calibri"/>
                <w:lang w:eastAsia="en-US"/>
              </w:rPr>
              <w:t>ОКВЭД</w:t>
            </w:r>
          </w:p>
        </w:tc>
        <w:tc>
          <w:tcPr>
            <w:tcW w:w="4355" w:type="dxa"/>
            <w:shd w:val="clear" w:color="auto" w:fill="auto"/>
          </w:tcPr>
          <w:p w:rsidR="003F57B9" w:rsidRPr="00867DBA" w:rsidRDefault="003F57B9" w:rsidP="00B671A2">
            <w:pPr>
              <w:rPr>
                <w:rFonts w:eastAsia="Calibri"/>
                <w:lang w:eastAsia="en-US"/>
              </w:rPr>
            </w:pPr>
          </w:p>
        </w:tc>
      </w:tr>
      <w:tr w:rsidR="003F57B9" w:rsidRPr="00867DBA" w:rsidTr="00B671A2">
        <w:tc>
          <w:tcPr>
            <w:tcW w:w="540" w:type="dxa"/>
            <w:shd w:val="clear" w:color="auto" w:fill="auto"/>
            <w:vAlign w:val="center"/>
          </w:tcPr>
          <w:p w:rsidR="003F57B9" w:rsidRPr="00867DBA" w:rsidRDefault="003F57B9" w:rsidP="00B671A2">
            <w:pPr>
              <w:numPr>
                <w:ilvl w:val="0"/>
                <w:numId w:val="2"/>
              </w:numPr>
              <w:ind w:left="0" w:firstLine="0"/>
              <w:contextualSpacing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4994" w:type="dxa"/>
            <w:shd w:val="clear" w:color="auto" w:fill="auto"/>
          </w:tcPr>
          <w:p w:rsidR="003F57B9" w:rsidRPr="00867DBA" w:rsidRDefault="003F57B9" w:rsidP="00B671A2">
            <w:pPr>
              <w:rPr>
                <w:rFonts w:eastAsia="Calibri"/>
                <w:lang w:eastAsia="en-US"/>
              </w:rPr>
            </w:pPr>
            <w:r w:rsidRPr="00867DBA">
              <w:rPr>
                <w:rFonts w:eastAsia="Calibri"/>
                <w:lang w:eastAsia="en-US"/>
              </w:rPr>
              <w:t>ОКТМО</w:t>
            </w:r>
          </w:p>
        </w:tc>
        <w:tc>
          <w:tcPr>
            <w:tcW w:w="4355" w:type="dxa"/>
            <w:shd w:val="clear" w:color="auto" w:fill="auto"/>
          </w:tcPr>
          <w:p w:rsidR="003F57B9" w:rsidRPr="00867DBA" w:rsidRDefault="003F57B9" w:rsidP="00B671A2">
            <w:pPr>
              <w:rPr>
                <w:rFonts w:eastAsia="Calibri"/>
                <w:lang w:eastAsia="en-US"/>
              </w:rPr>
            </w:pPr>
          </w:p>
        </w:tc>
      </w:tr>
      <w:tr w:rsidR="003F57B9" w:rsidRPr="00867DBA" w:rsidTr="00B671A2">
        <w:tc>
          <w:tcPr>
            <w:tcW w:w="540" w:type="dxa"/>
            <w:shd w:val="clear" w:color="auto" w:fill="auto"/>
            <w:vAlign w:val="center"/>
          </w:tcPr>
          <w:p w:rsidR="003F57B9" w:rsidRPr="00867DBA" w:rsidRDefault="003F57B9" w:rsidP="00B671A2">
            <w:pPr>
              <w:numPr>
                <w:ilvl w:val="0"/>
                <w:numId w:val="2"/>
              </w:numPr>
              <w:ind w:left="0" w:firstLine="0"/>
              <w:contextualSpacing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4994" w:type="dxa"/>
            <w:shd w:val="clear" w:color="auto" w:fill="auto"/>
          </w:tcPr>
          <w:p w:rsidR="003F57B9" w:rsidRPr="00867DBA" w:rsidRDefault="003F57B9" w:rsidP="00B671A2">
            <w:pPr>
              <w:rPr>
                <w:rFonts w:eastAsia="Calibri"/>
                <w:lang w:eastAsia="en-US"/>
              </w:rPr>
            </w:pPr>
            <w:r w:rsidRPr="00867DBA">
              <w:rPr>
                <w:rFonts w:eastAsia="Calibri"/>
                <w:lang w:eastAsia="en-US"/>
              </w:rPr>
              <w:t>Телефон /факс (с указанием кода города)</w:t>
            </w:r>
          </w:p>
        </w:tc>
        <w:tc>
          <w:tcPr>
            <w:tcW w:w="4355" w:type="dxa"/>
            <w:shd w:val="clear" w:color="auto" w:fill="auto"/>
          </w:tcPr>
          <w:p w:rsidR="003F57B9" w:rsidRPr="00867DBA" w:rsidRDefault="003F57B9" w:rsidP="00B671A2">
            <w:pPr>
              <w:rPr>
                <w:rFonts w:eastAsia="Calibri"/>
                <w:lang w:eastAsia="en-US"/>
              </w:rPr>
            </w:pPr>
          </w:p>
        </w:tc>
      </w:tr>
      <w:tr w:rsidR="003F57B9" w:rsidRPr="00867DBA" w:rsidTr="00B671A2">
        <w:tc>
          <w:tcPr>
            <w:tcW w:w="540" w:type="dxa"/>
            <w:shd w:val="clear" w:color="auto" w:fill="auto"/>
            <w:vAlign w:val="center"/>
          </w:tcPr>
          <w:p w:rsidR="003F57B9" w:rsidRPr="00867DBA" w:rsidRDefault="003F57B9" w:rsidP="00B671A2">
            <w:pPr>
              <w:numPr>
                <w:ilvl w:val="0"/>
                <w:numId w:val="2"/>
              </w:numPr>
              <w:ind w:left="0" w:firstLine="0"/>
              <w:contextualSpacing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4994" w:type="dxa"/>
            <w:shd w:val="clear" w:color="auto" w:fill="auto"/>
          </w:tcPr>
          <w:p w:rsidR="003F57B9" w:rsidRPr="00867DBA" w:rsidRDefault="003F57B9" w:rsidP="00B671A2">
            <w:pPr>
              <w:rPr>
                <w:rFonts w:eastAsia="Calibri"/>
                <w:lang w:eastAsia="en-US"/>
              </w:rPr>
            </w:pPr>
            <w:r w:rsidRPr="00867DBA">
              <w:rPr>
                <w:rFonts w:eastAsia="Calibri"/>
                <w:lang w:eastAsia="en-US"/>
              </w:rPr>
              <w:t>Адрес электронной почты</w:t>
            </w:r>
          </w:p>
        </w:tc>
        <w:tc>
          <w:tcPr>
            <w:tcW w:w="4355" w:type="dxa"/>
            <w:shd w:val="clear" w:color="auto" w:fill="auto"/>
          </w:tcPr>
          <w:p w:rsidR="003F57B9" w:rsidRPr="00867DBA" w:rsidRDefault="003F57B9" w:rsidP="00B671A2">
            <w:pPr>
              <w:rPr>
                <w:rFonts w:eastAsia="Calibri"/>
                <w:lang w:eastAsia="en-US"/>
              </w:rPr>
            </w:pPr>
          </w:p>
        </w:tc>
      </w:tr>
      <w:tr w:rsidR="003F57B9" w:rsidRPr="00867DBA" w:rsidTr="00B671A2">
        <w:tc>
          <w:tcPr>
            <w:tcW w:w="540" w:type="dxa"/>
            <w:shd w:val="clear" w:color="auto" w:fill="auto"/>
            <w:vAlign w:val="center"/>
          </w:tcPr>
          <w:p w:rsidR="003F57B9" w:rsidRPr="00867DBA" w:rsidRDefault="003F57B9" w:rsidP="00B671A2">
            <w:pPr>
              <w:numPr>
                <w:ilvl w:val="0"/>
                <w:numId w:val="2"/>
              </w:numPr>
              <w:ind w:left="0" w:firstLine="0"/>
              <w:contextualSpacing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4994" w:type="dxa"/>
            <w:shd w:val="clear" w:color="auto" w:fill="auto"/>
          </w:tcPr>
          <w:p w:rsidR="003F57B9" w:rsidRPr="00867DBA" w:rsidRDefault="003F57B9" w:rsidP="00B671A2">
            <w:pPr>
              <w:rPr>
                <w:rFonts w:eastAsia="Calibri"/>
                <w:lang w:eastAsia="en-US"/>
              </w:rPr>
            </w:pPr>
            <w:r w:rsidRPr="00867DBA">
              <w:rPr>
                <w:rFonts w:eastAsia="Calibri"/>
                <w:lang w:eastAsia="en-US"/>
              </w:rPr>
              <w:t>Ф.И.О. уполномоченного лица заявителя с указанием должности</w:t>
            </w:r>
          </w:p>
        </w:tc>
        <w:tc>
          <w:tcPr>
            <w:tcW w:w="4355" w:type="dxa"/>
            <w:shd w:val="clear" w:color="auto" w:fill="auto"/>
          </w:tcPr>
          <w:p w:rsidR="003F57B9" w:rsidRPr="00867DBA" w:rsidRDefault="003F57B9" w:rsidP="00B671A2">
            <w:pPr>
              <w:rPr>
                <w:rFonts w:eastAsia="Calibri"/>
                <w:lang w:eastAsia="en-US"/>
              </w:rPr>
            </w:pPr>
          </w:p>
        </w:tc>
      </w:tr>
    </w:tbl>
    <w:p w:rsidR="003F57B9" w:rsidRPr="00867DBA" w:rsidRDefault="003F57B9" w:rsidP="003F57B9"/>
    <w:p w:rsidR="003F57B9" w:rsidRPr="00867DBA" w:rsidRDefault="003F57B9" w:rsidP="003F57B9">
      <w:r w:rsidRPr="00867DBA">
        <w:t>Заявитель (его уполномоченный представитель):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198"/>
        <w:gridCol w:w="3318"/>
        <w:gridCol w:w="3198"/>
      </w:tblGrid>
      <w:tr w:rsidR="003F57B9" w:rsidRPr="00867DBA" w:rsidTr="00B671A2">
        <w:tc>
          <w:tcPr>
            <w:tcW w:w="3379" w:type="dxa"/>
            <w:shd w:val="clear" w:color="auto" w:fill="auto"/>
          </w:tcPr>
          <w:p w:rsidR="003F57B9" w:rsidRPr="00867DBA" w:rsidRDefault="003F57B9" w:rsidP="00B671A2">
            <w:pPr>
              <w:rPr>
                <w:lang w:eastAsia="en-US"/>
              </w:rPr>
            </w:pPr>
            <w:r w:rsidRPr="00867DBA">
              <w:t>_________________________</w:t>
            </w:r>
          </w:p>
        </w:tc>
        <w:tc>
          <w:tcPr>
            <w:tcW w:w="3379" w:type="dxa"/>
            <w:shd w:val="clear" w:color="auto" w:fill="auto"/>
          </w:tcPr>
          <w:p w:rsidR="003F57B9" w:rsidRPr="00867DBA" w:rsidRDefault="003F57B9" w:rsidP="00B671A2">
            <w:pPr>
              <w:rPr>
                <w:lang w:eastAsia="en-US"/>
              </w:rPr>
            </w:pPr>
            <w:r w:rsidRPr="00867DBA">
              <w:t>__________________________</w:t>
            </w:r>
          </w:p>
        </w:tc>
        <w:tc>
          <w:tcPr>
            <w:tcW w:w="3380" w:type="dxa"/>
            <w:shd w:val="clear" w:color="auto" w:fill="auto"/>
          </w:tcPr>
          <w:p w:rsidR="003F57B9" w:rsidRPr="00867DBA" w:rsidRDefault="003F57B9" w:rsidP="00B671A2">
            <w:pPr>
              <w:rPr>
                <w:lang w:eastAsia="en-US"/>
              </w:rPr>
            </w:pPr>
            <w:r w:rsidRPr="00867DBA">
              <w:t>_________________________</w:t>
            </w:r>
          </w:p>
        </w:tc>
      </w:tr>
      <w:tr w:rsidR="003F57B9" w:rsidRPr="00867DBA" w:rsidTr="00B671A2">
        <w:tc>
          <w:tcPr>
            <w:tcW w:w="3379" w:type="dxa"/>
            <w:shd w:val="clear" w:color="auto" w:fill="auto"/>
          </w:tcPr>
          <w:p w:rsidR="003F57B9" w:rsidRPr="00867DBA" w:rsidRDefault="003F57B9" w:rsidP="00B671A2">
            <w:pPr>
              <w:ind w:right="-98"/>
              <w:rPr>
                <w:lang w:eastAsia="en-US"/>
              </w:rPr>
            </w:pPr>
            <w:r w:rsidRPr="00867DBA">
              <w:rPr>
                <w:sz w:val="18"/>
                <w:szCs w:val="18"/>
              </w:rPr>
              <w:t xml:space="preserve">Наименование должности </w:t>
            </w:r>
          </w:p>
        </w:tc>
        <w:tc>
          <w:tcPr>
            <w:tcW w:w="3379" w:type="dxa"/>
            <w:shd w:val="clear" w:color="auto" w:fill="auto"/>
          </w:tcPr>
          <w:p w:rsidR="003F57B9" w:rsidRPr="00867DBA" w:rsidRDefault="003F57B9" w:rsidP="00B671A2">
            <w:pPr>
              <w:jc w:val="center"/>
              <w:rPr>
                <w:sz w:val="18"/>
                <w:szCs w:val="18"/>
                <w:lang w:eastAsia="en-US"/>
              </w:rPr>
            </w:pPr>
            <w:r w:rsidRPr="00867DBA">
              <w:rPr>
                <w:sz w:val="18"/>
                <w:szCs w:val="18"/>
              </w:rPr>
              <w:t>подпись руководителя</w:t>
            </w:r>
          </w:p>
        </w:tc>
        <w:tc>
          <w:tcPr>
            <w:tcW w:w="3380" w:type="dxa"/>
            <w:shd w:val="clear" w:color="auto" w:fill="auto"/>
          </w:tcPr>
          <w:p w:rsidR="003F57B9" w:rsidRPr="00867DBA" w:rsidRDefault="003F57B9" w:rsidP="00B671A2">
            <w:pPr>
              <w:jc w:val="center"/>
              <w:rPr>
                <w:sz w:val="18"/>
                <w:szCs w:val="18"/>
                <w:lang w:eastAsia="en-US"/>
              </w:rPr>
            </w:pPr>
            <w:r w:rsidRPr="00867DBA">
              <w:rPr>
                <w:sz w:val="18"/>
                <w:szCs w:val="18"/>
              </w:rPr>
              <w:t>ФИО</w:t>
            </w:r>
          </w:p>
        </w:tc>
      </w:tr>
      <w:tr w:rsidR="003F57B9" w:rsidRPr="00867DBA" w:rsidTr="00B671A2">
        <w:trPr>
          <w:trHeight w:val="303"/>
        </w:trPr>
        <w:tc>
          <w:tcPr>
            <w:tcW w:w="3379" w:type="dxa"/>
            <w:shd w:val="clear" w:color="auto" w:fill="auto"/>
          </w:tcPr>
          <w:p w:rsidR="003F57B9" w:rsidRPr="00867DBA" w:rsidRDefault="003F57B9" w:rsidP="00B671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379" w:type="dxa"/>
            <w:shd w:val="clear" w:color="auto" w:fill="auto"/>
          </w:tcPr>
          <w:p w:rsidR="003F57B9" w:rsidRPr="00867DBA" w:rsidRDefault="003F57B9" w:rsidP="00B671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380" w:type="dxa"/>
            <w:shd w:val="clear" w:color="auto" w:fill="auto"/>
          </w:tcPr>
          <w:p w:rsidR="003F57B9" w:rsidRPr="00867DBA" w:rsidRDefault="003F57B9" w:rsidP="00B671A2">
            <w:pPr>
              <w:jc w:val="center"/>
              <w:rPr>
                <w:sz w:val="18"/>
                <w:szCs w:val="18"/>
              </w:rPr>
            </w:pPr>
          </w:p>
        </w:tc>
      </w:tr>
      <w:tr w:rsidR="003F57B9" w:rsidRPr="00867DBA" w:rsidTr="00B671A2">
        <w:trPr>
          <w:trHeight w:val="564"/>
        </w:trPr>
        <w:tc>
          <w:tcPr>
            <w:tcW w:w="3379" w:type="dxa"/>
            <w:shd w:val="clear" w:color="auto" w:fill="auto"/>
            <w:vAlign w:val="bottom"/>
          </w:tcPr>
          <w:p w:rsidR="003F57B9" w:rsidRPr="00867DBA" w:rsidRDefault="003F57B9" w:rsidP="00B671A2">
            <w:pPr>
              <w:rPr>
                <w:sz w:val="18"/>
                <w:szCs w:val="18"/>
              </w:rPr>
            </w:pPr>
            <w:r w:rsidRPr="00867DBA">
              <w:rPr>
                <w:sz w:val="18"/>
                <w:szCs w:val="18"/>
              </w:rPr>
              <w:t>мп</w:t>
            </w:r>
          </w:p>
        </w:tc>
        <w:tc>
          <w:tcPr>
            <w:tcW w:w="3379" w:type="dxa"/>
            <w:shd w:val="clear" w:color="auto" w:fill="auto"/>
          </w:tcPr>
          <w:p w:rsidR="003F57B9" w:rsidRPr="00867DBA" w:rsidRDefault="003F57B9" w:rsidP="00B671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380" w:type="dxa"/>
            <w:shd w:val="clear" w:color="auto" w:fill="auto"/>
          </w:tcPr>
          <w:p w:rsidR="003F57B9" w:rsidRPr="00867DBA" w:rsidRDefault="003F57B9" w:rsidP="00B671A2">
            <w:pPr>
              <w:jc w:val="center"/>
              <w:rPr>
                <w:sz w:val="18"/>
                <w:szCs w:val="18"/>
              </w:rPr>
            </w:pPr>
          </w:p>
        </w:tc>
      </w:tr>
    </w:tbl>
    <w:p w:rsidR="003F57B9" w:rsidRPr="00867DBA" w:rsidRDefault="003F57B9" w:rsidP="003F57B9">
      <w:pPr>
        <w:widowControl w:val="0"/>
        <w:autoSpaceDE w:val="0"/>
        <w:autoSpaceDN w:val="0"/>
        <w:ind w:firstLine="540"/>
        <w:jc w:val="both"/>
      </w:pPr>
    </w:p>
    <w:p w:rsidR="003F57B9" w:rsidRPr="00867DBA" w:rsidRDefault="003F57B9" w:rsidP="003F57B9">
      <w:pPr>
        <w:widowControl w:val="0"/>
        <w:autoSpaceDE w:val="0"/>
        <w:autoSpaceDN w:val="0"/>
        <w:ind w:firstLine="540"/>
        <w:jc w:val="both"/>
      </w:pPr>
    </w:p>
    <w:p w:rsidR="003F57B9" w:rsidRPr="00867DBA" w:rsidRDefault="003F57B9" w:rsidP="003F57B9">
      <w:pPr>
        <w:widowControl w:val="0"/>
        <w:autoSpaceDE w:val="0"/>
        <w:autoSpaceDN w:val="0"/>
        <w:ind w:firstLine="540"/>
        <w:jc w:val="both"/>
      </w:pPr>
    </w:p>
    <w:p w:rsidR="003F57B9" w:rsidRPr="00867DBA" w:rsidRDefault="003F57B9" w:rsidP="003F57B9">
      <w:pPr>
        <w:widowControl w:val="0"/>
        <w:autoSpaceDE w:val="0"/>
        <w:autoSpaceDN w:val="0"/>
        <w:ind w:firstLine="540"/>
        <w:jc w:val="both"/>
        <w:sectPr w:rsidR="003F57B9" w:rsidRPr="00867DBA" w:rsidSect="007236FD">
          <w:pgSz w:w="11905" w:h="16838"/>
          <w:pgMar w:top="1134" w:right="706" w:bottom="851" w:left="1701" w:header="0" w:footer="0" w:gutter="0"/>
          <w:cols w:space="720"/>
        </w:sectPr>
      </w:pPr>
    </w:p>
    <w:p w:rsidR="003F57B9" w:rsidRPr="00867DBA" w:rsidRDefault="003F57B9" w:rsidP="003F57B9">
      <w:pPr>
        <w:widowControl w:val="0"/>
        <w:autoSpaceDE w:val="0"/>
        <w:autoSpaceDN w:val="0"/>
        <w:ind w:firstLine="540"/>
        <w:jc w:val="both"/>
      </w:pPr>
    </w:p>
    <w:p w:rsidR="003F57B9" w:rsidRPr="00867DBA" w:rsidRDefault="003F57B9" w:rsidP="003F57B9">
      <w:pPr>
        <w:widowControl w:val="0"/>
        <w:autoSpaceDE w:val="0"/>
        <w:autoSpaceDN w:val="0"/>
        <w:ind w:firstLine="540"/>
        <w:jc w:val="both"/>
      </w:pPr>
    </w:p>
    <w:p w:rsidR="003F57B9" w:rsidRPr="00867DBA" w:rsidRDefault="003F57B9" w:rsidP="003F57B9">
      <w:pPr>
        <w:widowControl w:val="0"/>
        <w:autoSpaceDE w:val="0"/>
        <w:autoSpaceDN w:val="0"/>
        <w:ind w:left="4536"/>
      </w:pPr>
      <w:r w:rsidRPr="00867DBA">
        <w:t xml:space="preserve">Приложение № 5 </w:t>
      </w:r>
    </w:p>
    <w:p w:rsidR="003F57B9" w:rsidRPr="00867DBA" w:rsidRDefault="003F57B9" w:rsidP="003F57B9">
      <w:pPr>
        <w:widowControl w:val="0"/>
        <w:autoSpaceDE w:val="0"/>
        <w:autoSpaceDN w:val="0"/>
        <w:ind w:left="4536"/>
        <w:jc w:val="both"/>
      </w:pPr>
      <w:r w:rsidRPr="00867DBA">
        <w:t xml:space="preserve">к извещению об электронном аукционе на </w:t>
      </w:r>
    </w:p>
    <w:p w:rsidR="003F57B9" w:rsidRPr="00867DBA" w:rsidRDefault="003F57B9" w:rsidP="003F57B9">
      <w:pPr>
        <w:widowControl w:val="0"/>
        <w:autoSpaceDE w:val="0"/>
        <w:autoSpaceDN w:val="0"/>
        <w:ind w:left="4536"/>
        <w:jc w:val="both"/>
        <w:rPr>
          <w:rFonts w:ascii="Calibri" w:hAnsi="Calibri" w:cs="Calibri"/>
          <w:szCs w:val="20"/>
        </w:rPr>
      </w:pPr>
      <w:r w:rsidRPr="00867DBA">
        <w:t>заключение договора на размещение и эксплуатацию нестационарных торговых объектов на территории городского округа Люберцы Московской области</w:t>
      </w:r>
    </w:p>
    <w:p w:rsidR="003F57B9" w:rsidRPr="00867DBA" w:rsidRDefault="003F57B9" w:rsidP="003F57B9">
      <w:pPr>
        <w:widowControl w:val="0"/>
        <w:autoSpaceDE w:val="0"/>
        <w:autoSpaceDN w:val="0"/>
        <w:ind w:left="4536"/>
        <w:jc w:val="both"/>
      </w:pPr>
    </w:p>
    <w:p w:rsidR="003F57B9" w:rsidRPr="00867DBA" w:rsidRDefault="003F57B9" w:rsidP="003F57B9">
      <w:pPr>
        <w:widowControl w:val="0"/>
        <w:autoSpaceDE w:val="0"/>
        <w:autoSpaceDN w:val="0"/>
        <w:jc w:val="center"/>
        <w:rPr>
          <w:rFonts w:eastAsia="Calibri"/>
        </w:rPr>
      </w:pPr>
      <w:r w:rsidRPr="00867DBA">
        <w:rPr>
          <w:rFonts w:eastAsia="Calibri"/>
        </w:rPr>
        <w:t>Договор № _______</w:t>
      </w:r>
    </w:p>
    <w:p w:rsidR="003F57B9" w:rsidRPr="00867DBA" w:rsidRDefault="003F57B9" w:rsidP="003F57B9">
      <w:pPr>
        <w:widowControl w:val="0"/>
        <w:autoSpaceDE w:val="0"/>
        <w:autoSpaceDN w:val="0"/>
        <w:jc w:val="center"/>
        <w:rPr>
          <w:rFonts w:eastAsia="Calibri"/>
        </w:rPr>
      </w:pPr>
      <w:r w:rsidRPr="00867DBA">
        <w:rPr>
          <w:rFonts w:eastAsia="Calibri"/>
        </w:rPr>
        <w:t xml:space="preserve">на  размещение и эксплуатацию нестационарного торгового объекта </w:t>
      </w:r>
    </w:p>
    <w:p w:rsidR="003F57B9" w:rsidRPr="00867DBA" w:rsidRDefault="003F57B9" w:rsidP="003F57B9">
      <w:pPr>
        <w:widowControl w:val="0"/>
        <w:autoSpaceDE w:val="0"/>
        <w:autoSpaceDN w:val="0"/>
        <w:jc w:val="center"/>
        <w:rPr>
          <w:rFonts w:eastAsia="Calibri"/>
        </w:rPr>
      </w:pPr>
      <w:r w:rsidRPr="00867DBA">
        <w:rPr>
          <w:rFonts w:eastAsia="Calibri"/>
        </w:rPr>
        <w:t>на территории городского округа Люберцы Московской области</w:t>
      </w:r>
    </w:p>
    <w:p w:rsidR="003F57B9" w:rsidRPr="00867DBA" w:rsidRDefault="003F57B9" w:rsidP="003F57B9">
      <w:pPr>
        <w:widowControl w:val="0"/>
        <w:autoSpaceDE w:val="0"/>
        <w:autoSpaceDN w:val="0"/>
        <w:jc w:val="center"/>
        <w:rPr>
          <w:rFonts w:eastAsia="Calibri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4785"/>
        <w:gridCol w:w="4785"/>
      </w:tblGrid>
      <w:tr w:rsidR="003F57B9" w:rsidRPr="00867DBA" w:rsidTr="00B671A2">
        <w:tc>
          <w:tcPr>
            <w:tcW w:w="4785" w:type="dxa"/>
          </w:tcPr>
          <w:p w:rsidR="003F57B9" w:rsidRPr="00867DBA" w:rsidRDefault="003F57B9" w:rsidP="00B671A2">
            <w:pPr>
              <w:widowControl w:val="0"/>
              <w:autoSpaceDE w:val="0"/>
              <w:autoSpaceDN w:val="0"/>
              <w:rPr>
                <w:rFonts w:eastAsia="Calibri"/>
              </w:rPr>
            </w:pPr>
            <w:r w:rsidRPr="00867DBA">
              <w:rPr>
                <w:rFonts w:eastAsia="Calibri"/>
              </w:rPr>
              <w:t>г.Люберцы</w:t>
            </w:r>
          </w:p>
        </w:tc>
        <w:tc>
          <w:tcPr>
            <w:tcW w:w="4785" w:type="dxa"/>
            <w:vAlign w:val="bottom"/>
          </w:tcPr>
          <w:p w:rsidR="003F57B9" w:rsidRPr="00867DBA" w:rsidRDefault="003F57B9" w:rsidP="00B671A2">
            <w:pPr>
              <w:widowControl w:val="0"/>
              <w:autoSpaceDE w:val="0"/>
              <w:autoSpaceDN w:val="0"/>
              <w:jc w:val="right"/>
              <w:rPr>
                <w:rFonts w:eastAsia="Calibri"/>
              </w:rPr>
            </w:pPr>
            <w:r w:rsidRPr="00867DBA">
              <w:rPr>
                <w:rFonts w:eastAsia="Calibri"/>
              </w:rPr>
              <w:t>________________ 20___ г.</w:t>
            </w:r>
          </w:p>
          <w:p w:rsidR="003F57B9" w:rsidRPr="00867DBA" w:rsidRDefault="003F57B9" w:rsidP="00B671A2">
            <w:pPr>
              <w:widowControl w:val="0"/>
              <w:autoSpaceDE w:val="0"/>
              <w:autoSpaceDN w:val="0"/>
              <w:jc w:val="right"/>
              <w:rPr>
                <w:rFonts w:eastAsia="Calibri"/>
              </w:rPr>
            </w:pPr>
          </w:p>
        </w:tc>
      </w:tr>
    </w:tbl>
    <w:p w:rsidR="003F57B9" w:rsidRPr="00867DBA" w:rsidRDefault="003F57B9" w:rsidP="003F57B9">
      <w:pPr>
        <w:widowControl w:val="0"/>
        <w:autoSpaceDE w:val="0"/>
        <w:autoSpaceDN w:val="0"/>
        <w:ind w:firstLine="567"/>
        <w:jc w:val="both"/>
        <w:rPr>
          <w:rFonts w:eastAsia="Calibri"/>
        </w:rPr>
      </w:pPr>
      <w:r w:rsidRPr="00867DBA">
        <w:rPr>
          <w:rFonts w:eastAsia="Calibri"/>
        </w:rPr>
        <w:t>Администрация муниципального образования городской округ Люберцы Московской области, именуемая в дальнейшем «Администрация", в лице ___________, действующего на основании _________, с одной стороны,  и ____________________ (для юридических лиц указываются полное наименование, организационно-правовая форма, основной государственный регистрационный номер (ОГРН), место нахождения; для индивидуальных предпринимателей – фамилия, имя, отчество, основной государственный регистрационный номер индивидуального предпринимателя (ОГРНИП); для физических лиц – фамилия, имя, отчество, реквизиты документа, удостоверяющего личность, место жительства), именуемое в дальнейшем "Владелец нестационарного торгового объекта" (далее – Владелец НТО), в лице ________________, действующего на основании _______,  с другой стороны, в дальнейшем вместе именуемые  «Стороны» и каждый в отдельности  «Сторона», на основании протокола электронного аукциона  от "___" _________ 20___  заключили настоящий договор о нижеследующем:</w:t>
      </w:r>
    </w:p>
    <w:p w:rsidR="003F57B9" w:rsidRPr="00867DBA" w:rsidRDefault="003F57B9" w:rsidP="003F57B9">
      <w:pPr>
        <w:widowControl w:val="0"/>
        <w:autoSpaceDE w:val="0"/>
        <w:autoSpaceDN w:val="0"/>
        <w:ind w:firstLine="567"/>
        <w:jc w:val="both"/>
        <w:rPr>
          <w:rFonts w:eastAsia="Calibri"/>
        </w:rPr>
      </w:pPr>
    </w:p>
    <w:p w:rsidR="003F57B9" w:rsidRPr="00867DBA" w:rsidRDefault="003F57B9" w:rsidP="003F57B9">
      <w:pPr>
        <w:widowControl w:val="0"/>
        <w:autoSpaceDE w:val="0"/>
        <w:autoSpaceDN w:val="0"/>
        <w:jc w:val="center"/>
        <w:rPr>
          <w:rFonts w:eastAsia="Calibri"/>
        </w:rPr>
      </w:pPr>
      <w:r w:rsidRPr="00867DBA">
        <w:rPr>
          <w:rFonts w:eastAsia="Calibri"/>
        </w:rPr>
        <w:t>1. Предмет договора</w:t>
      </w:r>
    </w:p>
    <w:p w:rsidR="003F57B9" w:rsidRPr="00867DBA" w:rsidRDefault="003F57B9" w:rsidP="003F57B9">
      <w:pPr>
        <w:widowControl w:val="0"/>
        <w:autoSpaceDE w:val="0"/>
        <w:autoSpaceDN w:val="0"/>
        <w:ind w:firstLine="567"/>
        <w:jc w:val="both"/>
        <w:rPr>
          <w:rFonts w:eastAsia="Calibri"/>
        </w:rPr>
      </w:pPr>
      <w:r w:rsidRPr="00867DBA">
        <w:rPr>
          <w:rFonts w:eastAsia="Calibri"/>
        </w:rPr>
        <w:t xml:space="preserve">1.1. В  соответствии с настоящим договором Владельцу НТО предоставляется право на размещение и эксплуатацию нестационарного торгового объекта по адресу (адресному ориентиру), указанному в </w:t>
      </w:r>
      <w:hyperlink w:anchor="P765" w:history="1">
        <w:r w:rsidRPr="00867DBA">
          <w:rPr>
            <w:rFonts w:eastAsia="Calibri"/>
          </w:rPr>
          <w:t>Приложении</w:t>
        </w:r>
      </w:hyperlink>
      <w:r w:rsidRPr="00867DBA">
        <w:rPr>
          <w:rFonts w:eastAsia="Calibri"/>
        </w:rPr>
        <w:t xml:space="preserve"> № 1 и в соответствии с эскизным проектом, согласно Приложению № 2 к настоящему договору, за плату, вносимую в бюджет муниципального образования городской округ Люберцы Московской области.</w:t>
      </w:r>
    </w:p>
    <w:p w:rsidR="003F57B9" w:rsidRPr="00867DBA" w:rsidRDefault="003F57B9" w:rsidP="003F57B9">
      <w:pPr>
        <w:widowControl w:val="0"/>
        <w:autoSpaceDE w:val="0"/>
        <w:autoSpaceDN w:val="0"/>
        <w:jc w:val="center"/>
        <w:rPr>
          <w:rFonts w:eastAsia="Calibri"/>
        </w:rPr>
      </w:pPr>
      <w:r w:rsidRPr="00867DBA">
        <w:rPr>
          <w:rFonts w:eastAsia="Calibri"/>
        </w:rPr>
        <w:t>2. Срок действия договора</w:t>
      </w:r>
    </w:p>
    <w:p w:rsidR="003F57B9" w:rsidRPr="00867DBA" w:rsidRDefault="003F57B9" w:rsidP="003F57B9">
      <w:pPr>
        <w:widowControl w:val="0"/>
        <w:autoSpaceDE w:val="0"/>
        <w:autoSpaceDN w:val="0"/>
        <w:ind w:firstLine="567"/>
        <w:jc w:val="both"/>
        <w:rPr>
          <w:rFonts w:eastAsia="Calibri"/>
        </w:rPr>
      </w:pPr>
      <w:r w:rsidRPr="00867DBA">
        <w:rPr>
          <w:rFonts w:eastAsia="Calibri"/>
        </w:rPr>
        <w:t>2.1. Настоящий договор вступает в силу с даты подписания и действует в части предоставленного Владельцу НТО права размещения и эксплуатации нестационарного торгового объекта до _______ 20__,  в части обязательств Владельца НТО – до полного их исполнения.</w:t>
      </w:r>
    </w:p>
    <w:p w:rsidR="003F57B9" w:rsidRPr="00867DBA" w:rsidRDefault="003F57B9" w:rsidP="003F57B9">
      <w:pPr>
        <w:widowControl w:val="0"/>
        <w:autoSpaceDE w:val="0"/>
        <w:autoSpaceDN w:val="0"/>
        <w:jc w:val="center"/>
        <w:outlineLvl w:val="3"/>
        <w:rPr>
          <w:rFonts w:eastAsia="Calibri"/>
        </w:rPr>
      </w:pPr>
      <w:r w:rsidRPr="00867DBA">
        <w:rPr>
          <w:rFonts w:eastAsia="Calibri"/>
        </w:rPr>
        <w:t>3. Оплата по договору</w:t>
      </w:r>
    </w:p>
    <w:p w:rsidR="003F57B9" w:rsidRPr="00867DBA" w:rsidRDefault="003F57B9" w:rsidP="003F57B9">
      <w:pPr>
        <w:widowControl w:val="0"/>
        <w:autoSpaceDE w:val="0"/>
        <w:autoSpaceDN w:val="0"/>
        <w:ind w:firstLine="540"/>
        <w:jc w:val="both"/>
        <w:rPr>
          <w:rFonts w:eastAsia="Calibri"/>
        </w:rPr>
      </w:pPr>
      <w:r w:rsidRPr="00867DBA">
        <w:rPr>
          <w:rFonts w:eastAsia="Calibri"/>
        </w:rPr>
        <w:t xml:space="preserve">3.1. Годовой размер платы за размещение и эксплуатацию нестационарного торгового объекта составляет_______  (_____) рублей __ (___) копеек,  НДС не облагается. </w:t>
      </w:r>
    </w:p>
    <w:p w:rsidR="003F57B9" w:rsidRPr="00867DBA" w:rsidRDefault="003F57B9" w:rsidP="003F57B9">
      <w:pPr>
        <w:widowControl w:val="0"/>
        <w:autoSpaceDE w:val="0"/>
        <w:autoSpaceDN w:val="0"/>
        <w:ind w:firstLine="540"/>
        <w:jc w:val="both"/>
        <w:rPr>
          <w:rFonts w:eastAsia="Calibri"/>
        </w:rPr>
      </w:pPr>
      <w:r w:rsidRPr="00867DBA">
        <w:rPr>
          <w:rFonts w:eastAsia="Calibri"/>
        </w:rPr>
        <w:t>3.2. Первый платеж за размещение и эксплуатацию нестационарного торгового объекта уплачивается Владельцем НТО в течение 10 (Десять) банковских дней с даты подписания договора, с учетом суммы внесенного задатка который составляет _______  (_____) рублей __ копеек.</w:t>
      </w:r>
    </w:p>
    <w:p w:rsidR="003F57B9" w:rsidRPr="00867DBA" w:rsidRDefault="003F57B9" w:rsidP="003F57B9">
      <w:pPr>
        <w:widowControl w:val="0"/>
        <w:autoSpaceDE w:val="0"/>
        <w:autoSpaceDN w:val="0"/>
        <w:ind w:firstLine="540"/>
        <w:jc w:val="both"/>
        <w:rPr>
          <w:rFonts w:eastAsia="Calibri"/>
        </w:rPr>
      </w:pPr>
      <w:r w:rsidRPr="00867DBA">
        <w:rPr>
          <w:rFonts w:eastAsia="Calibri"/>
        </w:rPr>
        <w:t>3.3. Оплата по договору осуществляется в рублях Российской Федерации.</w:t>
      </w:r>
    </w:p>
    <w:p w:rsidR="003F57B9" w:rsidRPr="00867DBA" w:rsidRDefault="003F57B9" w:rsidP="003F57B9">
      <w:pPr>
        <w:widowControl w:val="0"/>
        <w:autoSpaceDE w:val="0"/>
        <w:autoSpaceDN w:val="0"/>
        <w:ind w:firstLine="540"/>
        <w:jc w:val="both"/>
        <w:rPr>
          <w:rFonts w:eastAsia="Calibri"/>
        </w:rPr>
      </w:pPr>
      <w:r w:rsidRPr="00867DBA">
        <w:rPr>
          <w:rFonts w:eastAsia="Calibri"/>
        </w:rPr>
        <w:t xml:space="preserve">3.4. Все платежи производятся на основании договора. Плата за размещение нестационарного торгового объекта перечисляется в безналичном порядке по реквизитам, указанным в п. 3.9. настоящего договора, равными платежами ежеквартально до 15 числа первого месяца календарного квартала. </w:t>
      </w:r>
    </w:p>
    <w:p w:rsidR="003F57B9" w:rsidRPr="00867DBA" w:rsidRDefault="003F57B9" w:rsidP="003F57B9">
      <w:pPr>
        <w:widowControl w:val="0"/>
        <w:autoSpaceDE w:val="0"/>
        <w:autoSpaceDN w:val="0"/>
        <w:ind w:firstLine="540"/>
        <w:jc w:val="both"/>
        <w:rPr>
          <w:rFonts w:eastAsia="Calibri"/>
        </w:rPr>
      </w:pPr>
      <w:r w:rsidRPr="00867DBA">
        <w:rPr>
          <w:rFonts w:eastAsia="Calibri"/>
        </w:rPr>
        <w:t xml:space="preserve">3.5. Датой оплаты считается дата поступления денежных средств на счет, указанный в </w:t>
      </w:r>
      <w:r w:rsidRPr="00867DBA">
        <w:rPr>
          <w:rFonts w:eastAsia="Calibri"/>
        </w:rPr>
        <w:lastRenderedPageBreak/>
        <w:t>п. 3.9. настоящего договора.</w:t>
      </w:r>
    </w:p>
    <w:p w:rsidR="003F57B9" w:rsidRPr="00867DBA" w:rsidRDefault="003F57B9" w:rsidP="003F57B9">
      <w:pPr>
        <w:widowControl w:val="0"/>
        <w:autoSpaceDE w:val="0"/>
        <w:autoSpaceDN w:val="0"/>
        <w:ind w:firstLine="540"/>
        <w:jc w:val="both"/>
        <w:rPr>
          <w:rFonts w:eastAsia="Calibri"/>
        </w:rPr>
      </w:pPr>
      <w:r w:rsidRPr="00867DBA">
        <w:rPr>
          <w:rFonts w:eastAsia="Calibri"/>
        </w:rPr>
        <w:t xml:space="preserve">3.6. Размер платы за неполный календарный квартал определяется путем деления суммы, указанной в </w:t>
      </w:r>
      <w:hyperlink w:anchor="P668" w:history="1">
        <w:r w:rsidRPr="00867DBA">
          <w:rPr>
            <w:rFonts w:eastAsia="Calibri"/>
          </w:rPr>
          <w:t>пункте 3.1</w:t>
        </w:r>
      </w:hyperlink>
      <w:r w:rsidRPr="00867DBA">
        <w:rPr>
          <w:rFonts w:eastAsia="Calibri"/>
        </w:rPr>
        <w:t xml:space="preserve"> настоящего договора, на количество календарных дней в году и умножения полученной суммы на количество календарных дней в соответствующем квартале, в котором предоставляется право на размещение и эксплуатацию нестационарного торгового объекта.</w:t>
      </w:r>
    </w:p>
    <w:p w:rsidR="003F57B9" w:rsidRPr="00867DBA" w:rsidRDefault="003F57B9" w:rsidP="003F57B9">
      <w:pPr>
        <w:widowControl w:val="0"/>
        <w:autoSpaceDE w:val="0"/>
        <w:autoSpaceDN w:val="0"/>
        <w:ind w:firstLine="540"/>
        <w:jc w:val="both"/>
        <w:rPr>
          <w:rFonts w:eastAsia="Calibri"/>
        </w:rPr>
      </w:pPr>
      <w:r w:rsidRPr="00867DBA">
        <w:rPr>
          <w:rFonts w:eastAsia="Calibri"/>
        </w:rPr>
        <w:t>3.7. Плата за размещение и эксплуатацию нестационарного торгового объекта вносится Владельцем НТО с даты подписания договора в течение всего срока его действия независимо от фактического размещения нестационарного торгового объекта.</w:t>
      </w:r>
    </w:p>
    <w:p w:rsidR="003F57B9" w:rsidRPr="00867DBA" w:rsidRDefault="003F57B9" w:rsidP="003F57B9">
      <w:pPr>
        <w:widowControl w:val="0"/>
        <w:autoSpaceDE w:val="0"/>
        <w:autoSpaceDN w:val="0"/>
        <w:ind w:firstLine="540"/>
        <w:jc w:val="both"/>
        <w:rPr>
          <w:rFonts w:eastAsia="Calibri"/>
        </w:rPr>
      </w:pPr>
      <w:r w:rsidRPr="00867DBA">
        <w:rPr>
          <w:rFonts w:eastAsia="Calibri"/>
        </w:rPr>
        <w:t>3.8. Владелец НТО не вправе уступать права и осуществлять перевод долга по обязательствам, возникшим из заключенного договора. Обязательства по такому договору должны быть исполнены Владельцем НТО лично, если иное не установлено законодательством Российской Федерации.</w:t>
      </w:r>
    </w:p>
    <w:p w:rsidR="003F57B9" w:rsidRPr="00867DBA" w:rsidRDefault="003F57B9" w:rsidP="003F57B9">
      <w:pPr>
        <w:widowControl w:val="0"/>
        <w:autoSpaceDE w:val="0"/>
        <w:autoSpaceDN w:val="0"/>
        <w:ind w:firstLine="540"/>
        <w:jc w:val="both"/>
        <w:rPr>
          <w:rFonts w:eastAsia="Calibri"/>
        </w:rPr>
      </w:pPr>
      <w:r w:rsidRPr="00867DBA">
        <w:rPr>
          <w:rFonts w:eastAsia="Calibri"/>
        </w:rPr>
        <w:t>3.9.Реквизиты для внесения денежных средств: ____________________</w:t>
      </w:r>
    </w:p>
    <w:p w:rsidR="003F57B9" w:rsidRPr="00867DBA" w:rsidRDefault="003F57B9" w:rsidP="003F57B9">
      <w:pPr>
        <w:widowControl w:val="0"/>
        <w:autoSpaceDE w:val="0"/>
        <w:autoSpaceDN w:val="0"/>
        <w:jc w:val="center"/>
        <w:outlineLvl w:val="3"/>
        <w:rPr>
          <w:rFonts w:eastAsia="Calibri"/>
        </w:rPr>
      </w:pPr>
    </w:p>
    <w:p w:rsidR="003F57B9" w:rsidRPr="00867DBA" w:rsidRDefault="003F57B9" w:rsidP="003F57B9">
      <w:pPr>
        <w:widowControl w:val="0"/>
        <w:autoSpaceDE w:val="0"/>
        <w:autoSpaceDN w:val="0"/>
        <w:jc w:val="center"/>
        <w:outlineLvl w:val="3"/>
        <w:rPr>
          <w:rFonts w:eastAsia="Calibri"/>
        </w:rPr>
      </w:pPr>
      <w:r w:rsidRPr="00867DBA">
        <w:rPr>
          <w:rFonts w:eastAsia="Calibri"/>
        </w:rPr>
        <w:t>4. Права и обязанности Сторон</w:t>
      </w:r>
    </w:p>
    <w:p w:rsidR="003F57B9" w:rsidRPr="00867DBA" w:rsidRDefault="003F57B9" w:rsidP="003F57B9">
      <w:pPr>
        <w:widowControl w:val="0"/>
        <w:autoSpaceDE w:val="0"/>
        <w:autoSpaceDN w:val="0"/>
        <w:ind w:firstLine="540"/>
        <w:jc w:val="both"/>
        <w:rPr>
          <w:rFonts w:eastAsia="Calibri"/>
        </w:rPr>
      </w:pPr>
      <w:r w:rsidRPr="00867DBA">
        <w:rPr>
          <w:rFonts w:eastAsia="Calibri"/>
        </w:rPr>
        <w:t>4.1. Администрация обязуется:</w:t>
      </w:r>
    </w:p>
    <w:p w:rsidR="003F57B9" w:rsidRPr="00867DBA" w:rsidRDefault="003F57B9" w:rsidP="003F57B9">
      <w:pPr>
        <w:widowControl w:val="0"/>
        <w:autoSpaceDE w:val="0"/>
        <w:autoSpaceDN w:val="0"/>
        <w:ind w:firstLine="540"/>
        <w:jc w:val="both"/>
        <w:rPr>
          <w:rFonts w:eastAsia="Calibri"/>
        </w:rPr>
      </w:pPr>
      <w:r w:rsidRPr="00867DBA">
        <w:rPr>
          <w:rFonts w:eastAsia="Calibri"/>
        </w:rPr>
        <w:t>4.1.1. Предоставить Владельцу НТО право на размещение  и эксплуатацию нестационарного торгового объекта, указанного в П</w:t>
      </w:r>
      <w:hyperlink w:anchor="P765" w:history="1">
        <w:r w:rsidRPr="00867DBA">
          <w:rPr>
            <w:rFonts w:eastAsia="Calibri"/>
          </w:rPr>
          <w:t>риложении</w:t>
        </w:r>
      </w:hyperlink>
      <w:r w:rsidRPr="00867DBA">
        <w:rPr>
          <w:rFonts w:eastAsia="Calibri"/>
        </w:rPr>
        <w:t xml:space="preserve"> №1 к настоящему договору, с момента заключения настоящего договора.</w:t>
      </w:r>
    </w:p>
    <w:p w:rsidR="003F57B9" w:rsidRPr="00867DBA" w:rsidRDefault="003F57B9" w:rsidP="003F57B9">
      <w:pPr>
        <w:widowControl w:val="0"/>
        <w:autoSpaceDE w:val="0"/>
        <w:autoSpaceDN w:val="0"/>
        <w:ind w:firstLine="540"/>
        <w:jc w:val="both"/>
        <w:rPr>
          <w:rFonts w:eastAsia="Calibri"/>
        </w:rPr>
      </w:pPr>
      <w:r w:rsidRPr="00867DBA">
        <w:rPr>
          <w:rFonts w:eastAsia="Calibri"/>
        </w:rPr>
        <w:t xml:space="preserve">4.1.2. В течение срока действия настоящего договора не заключать договор на размещение и эксплуатацию нестационарного торгового объекта по адресу (адресному ориентиру), указанному в </w:t>
      </w:r>
      <w:hyperlink w:anchor="P765" w:history="1">
        <w:r w:rsidRPr="00867DBA">
          <w:rPr>
            <w:rFonts w:eastAsia="Calibri"/>
          </w:rPr>
          <w:t>Приложении</w:t>
        </w:r>
      </w:hyperlink>
      <w:r w:rsidRPr="00867DBA">
        <w:rPr>
          <w:rFonts w:eastAsia="Calibri"/>
        </w:rPr>
        <w:t xml:space="preserve"> №1 к настоящему договору, с иными лицами.</w:t>
      </w:r>
    </w:p>
    <w:p w:rsidR="003F57B9" w:rsidRPr="00867DBA" w:rsidRDefault="003F57B9" w:rsidP="003F57B9">
      <w:pPr>
        <w:widowControl w:val="0"/>
        <w:autoSpaceDE w:val="0"/>
        <w:autoSpaceDN w:val="0"/>
        <w:ind w:firstLine="540"/>
        <w:jc w:val="both"/>
        <w:rPr>
          <w:rFonts w:eastAsia="Calibri"/>
        </w:rPr>
      </w:pPr>
      <w:r w:rsidRPr="00867DBA">
        <w:rPr>
          <w:rFonts w:eastAsia="Calibri"/>
        </w:rPr>
        <w:t>4.1.3. Направить Владельцу НТО сведения об изменении своего почтового адреса, банковских, иных реквизитов в срок не позднее пяти дней с момента соответствующих изменений в письменной форме с указанием новых реквизитов. В противном случае все риски, связанные с исполнением Владельцем НТО своих обязательств по договору, несет Администрация.</w:t>
      </w:r>
    </w:p>
    <w:p w:rsidR="003F57B9" w:rsidRPr="00867DBA" w:rsidRDefault="003F57B9" w:rsidP="003F57B9">
      <w:pPr>
        <w:widowControl w:val="0"/>
        <w:autoSpaceDE w:val="0"/>
        <w:autoSpaceDN w:val="0"/>
        <w:ind w:firstLine="540"/>
        <w:jc w:val="both"/>
        <w:rPr>
          <w:rFonts w:eastAsia="Calibri"/>
        </w:rPr>
      </w:pPr>
      <w:r w:rsidRPr="00867DBA">
        <w:rPr>
          <w:rFonts w:eastAsia="Calibri"/>
        </w:rPr>
        <w:t>4.2. Администрация имеет право:</w:t>
      </w:r>
    </w:p>
    <w:p w:rsidR="003F57B9" w:rsidRPr="00867DBA" w:rsidRDefault="003F57B9" w:rsidP="003F57B9">
      <w:pPr>
        <w:widowControl w:val="0"/>
        <w:autoSpaceDE w:val="0"/>
        <w:autoSpaceDN w:val="0"/>
        <w:ind w:firstLine="540"/>
        <w:jc w:val="both"/>
        <w:rPr>
          <w:rFonts w:eastAsia="Calibri"/>
        </w:rPr>
      </w:pPr>
      <w:r w:rsidRPr="00867DBA">
        <w:rPr>
          <w:rFonts w:eastAsia="Calibri"/>
        </w:rPr>
        <w:t>4.2.1. Требовать от Владельца НТО надлежащего исполнения обязательств в соответствии с настоящим договором, а также требовать своевременного устранения выявленных недостатков.</w:t>
      </w:r>
    </w:p>
    <w:p w:rsidR="003F57B9" w:rsidRPr="00867DBA" w:rsidRDefault="003F57B9" w:rsidP="003F57B9">
      <w:pPr>
        <w:widowControl w:val="0"/>
        <w:autoSpaceDE w:val="0"/>
        <w:autoSpaceDN w:val="0"/>
        <w:ind w:firstLine="540"/>
        <w:jc w:val="both"/>
        <w:rPr>
          <w:rFonts w:eastAsia="Calibri"/>
        </w:rPr>
      </w:pPr>
      <w:r w:rsidRPr="00867DBA">
        <w:rPr>
          <w:rFonts w:eastAsia="Calibri"/>
        </w:rPr>
        <w:t>4.2.2. Лично или через специализированные организации осуществлять контроль за выполнением Владельцем НТО условий настоящего договора.</w:t>
      </w:r>
    </w:p>
    <w:p w:rsidR="003F57B9" w:rsidRPr="00867DBA" w:rsidRDefault="003F57B9" w:rsidP="003F57B9">
      <w:pPr>
        <w:widowControl w:val="0"/>
        <w:autoSpaceDE w:val="0"/>
        <w:autoSpaceDN w:val="0"/>
        <w:ind w:firstLine="540"/>
        <w:jc w:val="both"/>
        <w:rPr>
          <w:rFonts w:eastAsia="Calibri"/>
        </w:rPr>
      </w:pPr>
      <w:r w:rsidRPr="00867DBA">
        <w:rPr>
          <w:rFonts w:eastAsia="Calibri"/>
        </w:rPr>
        <w:t>4.2.3. По истечении пяти дней после окончания срока действия договора без уведомления Владельца НТО осуществить демонтаж нестационарного торгового объекта при неисполнении в установленный договором срок этой обязанности Владельцем НТО.</w:t>
      </w:r>
    </w:p>
    <w:p w:rsidR="003F57B9" w:rsidRPr="00867DBA" w:rsidRDefault="003F57B9" w:rsidP="003F57B9">
      <w:pPr>
        <w:widowControl w:val="0"/>
        <w:autoSpaceDE w:val="0"/>
        <w:autoSpaceDN w:val="0"/>
        <w:ind w:firstLine="540"/>
        <w:jc w:val="both"/>
        <w:rPr>
          <w:rFonts w:eastAsia="Calibri"/>
        </w:rPr>
      </w:pPr>
      <w:r w:rsidRPr="00867DBA">
        <w:rPr>
          <w:rFonts w:eastAsia="Calibri"/>
        </w:rPr>
        <w:t>4.3. Владелец НТО обязуется:</w:t>
      </w:r>
    </w:p>
    <w:p w:rsidR="003F57B9" w:rsidRPr="00867DBA" w:rsidRDefault="003F57B9" w:rsidP="003F57B9">
      <w:pPr>
        <w:widowControl w:val="0"/>
        <w:autoSpaceDE w:val="0"/>
        <w:autoSpaceDN w:val="0"/>
        <w:ind w:firstLine="540"/>
        <w:jc w:val="both"/>
        <w:rPr>
          <w:rFonts w:eastAsia="Calibri"/>
        </w:rPr>
      </w:pPr>
      <w:r w:rsidRPr="00867DBA">
        <w:rPr>
          <w:rFonts w:eastAsia="Calibri"/>
        </w:rPr>
        <w:t>4.3.1. Осуществить установку нестационарного торгового объекта, оборудованного средствами видеонаблюдения и передачи информации в соответствии с требованиями программы «Безопасный город», в соответствии с эскизным проектом, архитектурно-дизайнерским решением нестационарных торговых объектов, расположенных на территории городского округа Люберцы, Положением о порядке размещения нестационарных торговых объектов на территории городского округа Люберцы, а также с условиями настоящего договора в срок до ________.</w:t>
      </w:r>
    </w:p>
    <w:p w:rsidR="003F57B9" w:rsidRPr="00867DBA" w:rsidRDefault="003F57B9" w:rsidP="003F57B9">
      <w:pPr>
        <w:widowControl w:val="0"/>
        <w:autoSpaceDE w:val="0"/>
        <w:autoSpaceDN w:val="0"/>
        <w:ind w:firstLine="540"/>
        <w:jc w:val="both"/>
        <w:rPr>
          <w:rFonts w:eastAsia="Calibri"/>
        </w:rPr>
      </w:pPr>
      <w:r w:rsidRPr="00867DBA">
        <w:rPr>
          <w:rFonts w:eastAsia="Calibri"/>
        </w:rPr>
        <w:t>4.3.2. Осуществлять эксплуатацию нестационарного торгового объекта в полном соответствии с характеристиками размещения нестационарного торгового объекта.</w:t>
      </w:r>
    </w:p>
    <w:p w:rsidR="003F57B9" w:rsidRPr="00867DBA" w:rsidRDefault="003F57B9" w:rsidP="003F57B9">
      <w:pPr>
        <w:widowControl w:val="0"/>
        <w:autoSpaceDE w:val="0"/>
        <w:autoSpaceDN w:val="0"/>
        <w:ind w:firstLine="540"/>
        <w:jc w:val="both"/>
        <w:rPr>
          <w:rFonts w:eastAsia="Calibri"/>
        </w:rPr>
      </w:pPr>
      <w:r w:rsidRPr="00867DBA">
        <w:rPr>
          <w:rFonts w:eastAsia="Calibri"/>
        </w:rPr>
        <w:t>4.3.3. В течение 2 дней с момента заключения договора подать заявление о внесении сведений в торговый реестр Московской области (для хозяйствующих субъектов, не включенных в торговый реестр Московской области).</w:t>
      </w:r>
    </w:p>
    <w:p w:rsidR="003F57B9" w:rsidRPr="00867DBA" w:rsidRDefault="003F57B9" w:rsidP="003F57B9">
      <w:pPr>
        <w:widowControl w:val="0"/>
        <w:autoSpaceDE w:val="0"/>
        <w:autoSpaceDN w:val="0"/>
        <w:ind w:firstLine="540"/>
        <w:jc w:val="both"/>
        <w:rPr>
          <w:rFonts w:eastAsia="Calibri"/>
        </w:rPr>
      </w:pPr>
      <w:r w:rsidRPr="00867DBA">
        <w:rPr>
          <w:rFonts w:eastAsia="Calibri"/>
        </w:rPr>
        <w:t>4.3.4. В течение всего срока действия договора обеспечить надлежащее состояние и внешний вид нестационарного торгового объекта.</w:t>
      </w:r>
    </w:p>
    <w:p w:rsidR="003F57B9" w:rsidRPr="00867DBA" w:rsidRDefault="003F57B9" w:rsidP="003F57B9">
      <w:pPr>
        <w:widowControl w:val="0"/>
        <w:autoSpaceDE w:val="0"/>
        <w:autoSpaceDN w:val="0"/>
        <w:ind w:firstLine="540"/>
        <w:jc w:val="both"/>
        <w:rPr>
          <w:rFonts w:eastAsia="Calibri"/>
        </w:rPr>
      </w:pPr>
      <w:r w:rsidRPr="00867DBA">
        <w:rPr>
          <w:rFonts w:eastAsia="Calibri"/>
        </w:rPr>
        <w:t xml:space="preserve">4.3.5. Своевременно производить оплату в соответствии с условиями настоящего </w:t>
      </w:r>
      <w:r w:rsidRPr="00867DBA">
        <w:rPr>
          <w:rFonts w:eastAsia="Calibri"/>
        </w:rPr>
        <w:lastRenderedPageBreak/>
        <w:t>договора.</w:t>
      </w:r>
    </w:p>
    <w:p w:rsidR="003F57B9" w:rsidRPr="00867DBA" w:rsidRDefault="003F57B9" w:rsidP="003F57B9">
      <w:pPr>
        <w:widowControl w:val="0"/>
        <w:autoSpaceDE w:val="0"/>
        <w:autoSpaceDN w:val="0"/>
        <w:ind w:firstLine="540"/>
        <w:jc w:val="both"/>
        <w:rPr>
          <w:rFonts w:eastAsia="Calibri"/>
        </w:rPr>
      </w:pPr>
      <w:r w:rsidRPr="00867DBA">
        <w:rPr>
          <w:rFonts w:eastAsia="Calibri"/>
        </w:rPr>
        <w:t>4.3.6. После монтажа, демонтажа, ремонта нестационарного торгового объекта, иных работ в месте размещения нестационарного торгового объекта и на прилегающей территории привести место размещения нестационарного торгового объекта и прилегающую территорию в первоначальное состояние.</w:t>
      </w:r>
    </w:p>
    <w:p w:rsidR="003F57B9" w:rsidRPr="00867DBA" w:rsidRDefault="003F57B9" w:rsidP="003F57B9">
      <w:pPr>
        <w:widowControl w:val="0"/>
        <w:autoSpaceDE w:val="0"/>
        <w:autoSpaceDN w:val="0"/>
        <w:ind w:firstLine="540"/>
        <w:jc w:val="both"/>
        <w:rPr>
          <w:rFonts w:eastAsia="Calibri"/>
        </w:rPr>
      </w:pPr>
      <w:r w:rsidRPr="00867DBA">
        <w:rPr>
          <w:rFonts w:eastAsia="Calibri"/>
        </w:rPr>
        <w:t>4.3.7. Не позднее пяти дней со дня окончания  срока действия договора или со дня его расторжения демонтировать нестационарный торговый объект и привести место размещения нестационарного торгового объекта и прилегающую территорию в первоначальное состояние.</w:t>
      </w:r>
    </w:p>
    <w:p w:rsidR="003F57B9" w:rsidRPr="00867DBA" w:rsidRDefault="003F57B9" w:rsidP="003F57B9">
      <w:pPr>
        <w:widowControl w:val="0"/>
        <w:autoSpaceDE w:val="0"/>
        <w:autoSpaceDN w:val="0"/>
        <w:ind w:firstLine="540"/>
        <w:jc w:val="both"/>
        <w:rPr>
          <w:rFonts w:eastAsia="Calibri"/>
        </w:rPr>
      </w:pPr>
      <w:r w:rsidRPr="00867DBA">
        <w:rPr>
          <w:rFonts w:eastAsia="Calibri"/>
        </w:rPr>
        <w:t>4.3.8. В случае, нарушения сроков, указанных в п. 4.3.7. настоящего договора и действий Администрации в соответствии с п. 4.2.3. настоящего договора возместить Администрации расходы, связанные с демонтажем (перемещением) и хранением его нестационарного торгового объекта, а также приведением Администрацией места размещения нестационарного торгового объекта и прилегающей территории в первоначальное состояние.</w:t>
      </w:r>
    </w:p>
    <w:p w:rsidR="003F57B9" w:rsidRPr="00867DBA" w:rsidRDefault="003F57B9" w:rsidP="003F57B9">
      <w:pPr>
        <w:widowControl w:val="0"/>
        <w:autoSpaceDE w:val="0"/>
        <w:autoSpaceDN w:val="0"/>
        <w:ind w:firstLine="540"/>
        <w:jc w:val="both"/>
        <w:rPr>
          <w:rFonts w:eastAsia="Calibri"/>
        </w:rPr>
      </w:pPr>
      <w:r w:rsidRPr="00867DBA">
        <w:rPr>
          <w:rFonts w:eastAsia="Calibri"/>
        </w:rPr>
        <w:t>4.3.9. Направить Администрации сведения об изменении своего почтового адреса, банковских, иных реквизитов в срок не позднее трех календарных дней с момента соответствующих изменений в письменной форме с указанием новых реквизитов.</w:t>
      </w:r>
    </w:p>
    <w:p w:rsidR="003F57B9" w:rsidRPr="00867DBA" w:rsidRDefault="003F57B9" w:rsidP="003F57B9">
      <w:pPr>
        <w:widowControl w:val="0"/>
        <w:autoSpaceDE w:val="0"/>
        <w:autoSpaceDN w:val="0"/>
        <w:ind w:firstLine="540"/>
        <w:jc w:val="both"/>
        <w:rPr>
          <w:rFonts w:eastAsia="Calibri"/>
        </w:rPr>
      </w:pPr>
      <w:r w:rsidRPr="00867DBA">
        <w:rPr>
          <w:rFonts w:eastAsia="Calibri"/>
        </w:rPr>
        <w:t>4.4. Владелец НТО имеет право:</w:t>
      </w:r>
    </w:p>
    <w:p w:rsidR="003F57B9" w:rsidRPr="00867DBA" w:rsidRDefault="003F57B9" w:rsidP="003F57B9">
      <w:pPr>
        <w:widowControl w:val="0"/>
        <w:autoSpaceDE w:val="0"/>
        <w:autoSpaceDN w:val="0"/>
        <w:ind w:firstLine="540"/>
        <w:jc w:val="both"/>
        <w:rPr>
          <w:rFonts w:eastAsia="Calibri"/>
        </w:rPr>
      </w:pPr>
      <w:r w:rsidRPr="00867DBA">
        <w:rPr>
          <w:rFonts w:eastAsia="Calibri"/>
        </w:rPr>
        <w:t>4.4.1.Беспрепятственного доступа к месту размещения нестационарного торгового объекта.</w:t>
      </w:r>
    </w:p>
    <w:p w:rsidR="003F57B9" w:rsidRPr="00867DBA" w:rsidRDefault="003F57B9" w:rsidP="003F57B9">
      <w:pPr>
        <w:widowControl w:val="0"/>
        <w:autoSpaceDE w:val="0"/>
        <w:autoSpaceDN w:val="0"/>
        <w:ind w:firstLine="540"/>
        <w:jc w:val="both"/>
        <w:rPr>
          <w:rFonts w:eastAsia="Calibri"/>
        </w:rPr>
      </w:pPr>
      <w:r w:rsidRPr="00867DBA">
        <w:rPr>
          <w:rFonts w:eastAsia="Calibri"/>
        </w:rPr>
        <w:t>4.4.2. Использования места размещения нестационарного торгового объекта для целей, связанных с осуществлением прав владельца нестационарного торгового объекта, в том числе с его эксплуатацией, техническим обслуживанием и демонтажем.</w:t>
      </w:r>
    </w:p>
    <w:p w:rsidR="003F57B9" w:rsidRPr="00867DBA" w:rsidRDefault="003F57B9" w:rsidP="003F57B9">
      <w:pPr>
        <w:widowControl w:val="0"/>
        <w:autoSpaceDE w:val="0"/>
        <w:autoSpaceDN w:val="0"/>
        <w:ind w:firstLine="540"/>
        <w:jc w:val="both"/>
        <w:rPr>
          <w:rFonts w:eastAsia="Calibri"/>
        </w:rPr>
      </w:pPr>
      <w:r w:rsidRPr="00867DBA">
        <w:rPr>
          <w:rFonts w:eastAsia="Calibri"/>
        </w:rPr>
        <w:t xml:space="preserve">4.4.3. Инициировать досрочное расторжение настоящего договора по соглашению Сторон, если место размещения нестационарного торгового объекта в силу обстоятельств, за которые Владелец НТО не отвечает, окажется в состоянии, непригодном для использования. </w:t>
      </w:r>
    </w:p>
    <w:p w:rsidR="003F57B9" w:rsidRPr="00867DBA" w:rsidRDefault="003F57B9" w:rsidP="003F57B9">
      <w:pPr>
        <w:widowControl w:val="0"/>
        <w:autoSpaceDE w:val="0"/>
        <w:autoSpaceDN w:val="0"/>
        <w:ind w:firstLine="540"/>
        <w:jc w:val="center"/>
        <w:rPr>
          <w:rFonts w:eastAsia="Calibri"/>
        </w:rPr>
      </w:pPr>
    </w:p>
    <w:p w:rsidR="003F57B9" w:rsidRPr="00867DBA" w:rsidRDefault="003F57B9" w:rsidP="003F57B9">
      <w:pPr>
        <w:widowControl w:val="0"/>
        <w:autoSpaceDE w:val="0"/>
        <w:autoSpaceDN w:val="0"/>
        <w:ind w:firstLine="540"/>
        <w:jc w:val="center"/>
        <w:rPr>
          <w:rFonts w:eastAsia="Calibri"/>
        </w:rPr>
      </w:pPr>
      <w:r w:rsidRPr="00867DBA">
        <w:rPr>
          <w:rFonts w:eastAsia="Calibri"/>
        </w:rPr>
        <w:t>5. Порядок сдачи-приемки нестационарного торгового объекта</w:t>
      </w:r>
    </w:p>
    <w:p w:rsidR="003F57B9" w:rsidRPr="00867DBA" w:rsidRDefault="003F57B9" w:rsidP="003F57B9">
      <w:pPr>
        <w:tabs>
          <w:tab w:val="num" w:pos="142"/>
          <w:tab w:val="left" w:pos="1134"/>
        </w:tabs>
        <w:ind w:firstLine="567"/>
        <w:jc w:val="both"/>
        <w:rPr>
          <w:rFonts w:eastAsia="Calibri"/>
        </w:rPr>
      </w:pPr>
      <w:r w:rsidRPr="00867DBA">
        <w:rPr>
          <w:rFonts w:eastAsia="Calibri"/>
          <w:bCs/>
        </w:rPr>
        <w:t>5</w:t>
      </w:r>
      <w:r w:rsidRPr="00867DBA">
        <w:rPr>
          <w:rFonts w:eastAsia="Calibri"/>
        </w:rPr>
        <w:t>.1. В течение 1 (одного) рабочего дня после установки нестационарного торгового объекта, оборудованного средствами видеонаблюдения и передачи информации в соответствии с требованиями программы «Безопасный город»,  Владелец НТО обращается к Администрации с обращением о принятии решения о соответствии  нестационарного торгового объекта  требованиям к архитектурно-дизайнерским решениям нестационарных торговых объектов, расположенных на территории городского округа Люберцы, Положением о порядке размещения нестационарных торговых объектов на территории городского округа Люберцы и условиям настоящего договора.</w:t>
      </w:r>
    </w:p>
    <w:p w:rsidR="003F57B9" w:rsidRPr="00867DBA" w:rsidRDefault="003F57B9" w:rsidP="003F57B9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</w:rPr>
      </w:pPr>
      <w:r w:rsidRPr="00867DBA">
        <w:rPr>
          <w:rFonts w:eastAsia="Calibri"/>
        </w:rPr>
        <w:t xml:space="preserve">5.2. В течение 10 (десяти) дней после получения от Владельца НТО обращения, указанного в </w:t>
      </w:r>
      <w:hyperlink r:id="rId19" w:anchor="Par715" w:history="1">
        <w:r w:rsidRPr="00867DBA">
          <w:rPr>
            <w:rFonts w:eastAsia="Calibri"/>
          </w:rPr>
          <w:t>пункте 5.1</w:t>
        </w:r>
      </w:hyperlink>
      <w:r w:rsidRPr="00867DBA">
        <w:rPr>
          <w:rFonts w:eastAsia="Calibri"/>
        </w:rPr>
        <w:t xml:space="preserve"> настоящего договора, Администрация принимает решение о соответствии (несоответствии) установленного объекта требованиям к архитектурно-дизайнерским решениям нестационарных торговых объектов, расположенных на территории городского округа Люберцы, Положением о порядке размещения нестационарных торговых объектов на территории городского округа Люберцы и условиям настоящего договора.  </w:t>
      </w:r>
    </w:p>
    <w:p w:rsidR="003F57B9" w:rsidRPr="00867DBA" w:rsidRDefault="003F57B9" w:rsidP="003F57B9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</w:rPr>
      </w:pPr>
      <w:r w:rsidRPr="00867DBA">
        <w:rPr>
          <w:rFonts w:eastAsia="Calibri"/>
        </w:rPr>
        <w:t>5.3. После проведения приемки нестационарного торгового объекта Владельцу НТО выдается решение о соответствии (несоответствии) установленного объекта требованиям к архитектурно-дизайнерским решениям нестационарных торговых объектов, расположенных на территории городского округа Люберцы, Положением о порядке размещения нестационарных торговых объектов на территории городского округа Люберцы и условиям настоящего договора, которое оформляется Актом осмотра приемочной комиссией (далее – Акт).</w:t>
      </w:r>
    </w:p>
    <w:p w:rsidR="003F57B9" w:rsidRPr="00867DBA" w:rsidRDefault="003F57B9" w:rsidP="003F57B9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</w:rPr>
      </w:pPr>
      <w:r w:rsidRPr="00867DBA">
        <w:rPr>
          <w:rFonts w:eastAsia="Calibri"/>
        </w:rPr>
        <w:t xml:space="preserve">5.4. В случае принятия решения о соответствии установленного объекта требованиям </w:t>
      </w:r>
      <w:r w:rsidRPr="00867DBA">
        <w:rPr>
          <w:rFonts w:eastAsia="Calibri"/>
        </w:rPr>
        <w:lastRenderedPageBreak/>
        <w:t>к архитектурно-дизайнерским решениям нестационарных торговых объектов, расположенных на территории городского округа Люберцы, Положением о порядке размещения нестационарных торговых объектов на территории городского округа Люберцы и условиям настоящего договора  в течение 5 (пяти)  рабочих дней направляет Владельцу НТО  один экземпляр подписанного им Акта.</w:t>
      </w:r>
    </w:p>
    <w:p w:rsidR="003F57B9" w:rsidRPr="00867DBA" w:rsidRDefault="003F57B9" w:rsidP="003F57B9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spacing w:val="3"/>
        </w:rPr>
      </w:pPr>
      <w:r w:rsidRPr="00867DBA">
        <w:rPr>
          <w:rFonts w:eastAsia="Calibri"/>
          <w:spacing w:val="3"/>
        </w:rPr>
        <w:t xml:space="preserve">5.5. В случае принятия </w:t>
      </w:r>
      <w:r w:rsidRPr="00867DBA">
        <w:rPr>
          <w:rFonts w:eastAsia="Calibri"/>
        </w:rPr>
        <w:t xml:space="preserve">решения о несоответствии установленного объекта требованиям к архитектурно-дизайнерским решениям нестационарных торговых объектов, расположенных на территории городского округа Люберцы, отсутствия средств видеонаблюдения и передачи информации в соответствии с требованиями программы «Безопасный город»,  Положением о порядке размещения нестационарных торговых объектов на территории городского округа Люберцы и условиям настоящего договора Владельцу НТО направляется Акт с указанием  выявленных нарушений, которые Владелец НТО должен устранить в срок не более 10 (десяти) рабочих дней, </w:t>
      </w:r>
      <w:r w:rsidRPr="00867DBA">
        <w:rPr>
          <w:rFonts w:eastAsia="Calibri"/>
          <w:spacing w:val="3"/>
        </w:rPr>
        <w:t>уведомить об их устранении Администрацию и повторно обратиться в Администрацию с обращением о принятии соответствующего решения.</w:t>
      </w:r>
    </w:p>
    <w:p w:rsidR="003F57B9" w:rsidRPr="00867DBA" w:rsidRDefault="003F57B9" w:rsidP="003F57B9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spacing w:val="3"/>
        </w:rPr>
      </w:pPr>
      <w:r w:rsidRPr="00867DBA">
        <w:rPr>
          <w:rFonts w:eastAsia="Calibri"/>
          <w:spacing w:val="3"/>
        </w:rPr>
        <w:t>5.6. При устранении выявленных нарушений Администрация в течение 5 (пяти) рабочих дней направляет Владельцу НТО один экземпляр подписанного им Акта.</w:t>
      </w:r>
    </w:p>
    <w:p w:rsidR="003F57B9" w:rsidRPr="00867DBA" w:rsidRDefault="003F57B9" w:rsidP="003F57B9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snapToGrid w:val="0"/>
          <w:lang w:eastAsia="ar-SA"/>
        </w:rPr>
      </w:pPr>
      <w:r w:rsidRPr="00867DBA">
        <w:rPr>
          <w:rFonts w:eastAsia="Calibri"/>
          <w:snapToGrid w:val="0"/>
          <w:lang w:eastAsia="ar-SA"/>
        </w:rPr>
        <w:t xml:space="preserve">5.7. В случае не устранения выявленных нарушений или  эксплуатации нестационарного торгового объекта без решения Администрации </w:t>
      </w:r>
      <w:r w:rsidRPr="00867DBA">
        <w:rPr>
          <w:rFonts w:eastAsia="Calibri"/>
        </w:rPr>
        <w:t xml:space="preserve">о соответствии установленного объекта требованиям к архитектурно-дизайнерским решениям нестационарных торговых объектов, расположенных на территории городского округа Люберцы, Положением о порядке размещения нестационарных торговых объектов на территории городского округа Люберцы и условиям настоящего договора, </w:t>
      </w:r>
      <w:r w:rsidRPr="00867DBA">
        <w:rPr>
          <w:rFonts w:eastAsia="Calibri"/>
          <w:snapToGrid w:val="0"/>
          <w:lang w:eastAsia="ar-SA"/>
        </w:rPr>
        <w:t>договор расторгается и нестационарный торговый объект подлежит демонтажу.</w:t>
      </w:r>
    </w:p>
    <w:p w:rsidR="003F57B9" w:rsidRPr="00867DBA" w:rsidRDefault="003F57B9" w:rsidP="003F57B9">
      <w:pPr>
        <w:autoSpaceDE w:val="0"/>
        <w:autoSpaceDN w:val="0"/>
        <w:adjustRightInd w:val="0"/>
        <w:ind w:firstLine="539"/>
        <w:jc w:val="both"/>
        <w:rPr>
          <w:rFonts w:eastAsia="Calibri"/>
        </w:rPr>
      </w:pPr>
      <w:r w:rsidRPr="00867DBA">
        <w:rPr>
          <w:rFonts w:eastAsia="Calibri"/>
          <w:snapToGrid w:val="0"/>
          <w:lang w:eastAsia="ar-SA"/>
        </w:rPr>
        <w:t xml:space="preserve">5.8. </w:t>
      </w:r>
      <w:r w:rsidRPr="00867DBA">
        <w:rPr>
          <w:rFonts w:eastAsia="Calibri"/>
        </w:rPr>
        <w:t xml:space="preserve">В целях исполнения условий настоящего договора, требований к архитектурно-дизайнерским решениям нестационарных торговых объектов, расположенных на территории городского округа Люберцы, требований установленных Положением о порядке размещения нестационарных торговых объектов на территории городского округа Люберцы, а также соблюдения Владельцем НТО срока, указанного в п. 4.3.1 настоящего договора, Администрация вправе самостоятельно, с привлечением Владельца НТО, осуществить обследование нестационарного торгового объекта, место его размещения и прилегающей территории. </w:t>
      </w:r>
    </w:p>
    <w:p w:rsidR="003F57B9" w:rsidRPr="00867DBA" w:rsidRDefault="003F57B9" w:rsidP="003F57B9">
      <w:pPr>
        <w:widowControl w:val="0"/>
        <w:autoSpaceDE w:val="0"/>
        <w:autoSpaceDN w:val="0"/>
        <w:jc w:val="center"/>
        <w:outlineLvl w:val="3"/>
        <w:rPr>
          <w:rFonts w:eastAsia="Calibri"/>
        </w:rPr>
      </w:pPr>
      <w:r w:rsidRPr="00867DBA">
        <w:rPr>
          <w:rFonts w:eastAsia="Calibri"/>
        </w:rPr>
        <w:t>6. Ответственность Сторон</w:t>
      </w:r>
    </w:p>
    <w:p w:rsidR="003F57B9" w:rsidRPr="00867DBA" w:rsidRDefault="003F57B9" w:rsidP="003F57B9">
      <w:pPr>
        <w:widowControl w:val="0"/>
        <w:autoSpaceDE w:val="0"/>
        <w:autoSpaceDN w:val="0"/>
        <w:ind w:firstLine="540"/>
        <w:jc w:val="both"/>
        <w:rPr>
          <w:rFonts w:eastAsia="Calibri"/>
        </w:rPr>
      </w:pPr>
      <w:r w:rsidRPr="00867DBA">
        <w:rPr>
          <w:rFonts w:eastAsia="Calibri"/>
        </w:rPr>
        <w:t>6.1. Стороны несут ответственность за невыполнение либо ненадлежащее выполнение условий договора в соответствии с законодательством Российской Федерации.</w:t>
      </w:r>
    </w:p>
    <w:p w:rsidR="003F57B9" w:rsidRPr="00867DBA" w:rsidRDefault="003F57B9" w:rsidP="003F57B9">
      <w:pPr>
        <w:widowControl w:val="0"/>
        <w:autoSpaceDE w:val="0"/>
        <w:autoSpaceDN w:val="0"/>
        <w:ind w:firstLine="540"/>
        <w:jc w:val="both"/>
        <w:rPr>
          <w:rFonts w:eastAsia="Calibri"/>
        </w:rPr>
      </w:pPr>
      <w:r w:rsidRPr="00867DBA">
        <w:rPr>
          <w:rFonts w:eastAsia="Calibri"/>
        </w:rPr>
        <w:t>6.2. В случае нарушения Владельцем НТО сроков оплаты, предусмотренных настоящим договором, он обязан уплатить неустойку (пени) в размере 0,1 (Ноль целых одна десятая) процентов от суммы задолженности за каждый день просрочки в течение 5 (Пяти) банковских дней с даты получения соответствующей претензии от Администрации.</w:t>
      </w:r>
    </w:p>
    <w:p w:rsidR="003F57B9" w:rsidRPr="00867DBA" w:rsidRDefault="003F57B9" w:rsidP="003F57B9">
      <w:pPr>
        <w:widowControl w:val="0"/>
        <w:autoSpaceDE w:val="0"/>
        <w:autoSpaceDN w:val="0"/>
        <w:ind w:firstLine="540"/>
        <w:jc w:val="both"/>
        <w:rPr>
          <w:rFonts w:eastAsia="Calibri"/>
        </w:rPr>
      </w:pPr>
      <w:r w:rsidRPr="00867DBA">
        <w:rPr>
          <w:rFonts w:eastAsia="Calibri"/>
        </w:rPr>
        <w:t xml:space="preserve">6.3. В случае размещения и эксплуатации нестационарного торгового объекта с нарушением требований законодательства Российской Федерации, а также условий настоящего договора, Владелец НТО обязан уплатить неустойку (штраф) в размере 10 (Десять) процентов от суммы, указанной в </w:t>
      </w:r>
      <w:hyperlink w:anchor="P668" w:history="1">
        <w:r w:rsidRPr="00867DBA">
          <w:rPr>
            <w:rFonts w:eastAsia="Calibri"/>
          </w:rPr>
          <w:t>пункте 3.1</w:t>
        </w:r>
      </w:hyperlink>
      <w:r w:rsidRPr="00867DBA">
        <w:rPr>
          <w:rFonts w:eastAsia="Calibri"/>
        </w:rPr>
        <w:t xml:space="preserve"> договора, за каждый факт нарушения в течение 5 (Пяти) банковских дней с даты получения соответствующей претензии Администрации. </w:t>
      </w:r>
    </w:p>
    <w:p w:rsidR="003F57B9" w:rsidRPr="00867DBA" w:rsidRDefault="003F57B9" w:rsidP="003F57B9">
      <w:pPr>
        <w:widowControl w:val="0"/>
        <w:autoSpaceDE w:val="0"/>
        <w:autoSpaceDN w:val="0"/>
        <w:ind w:firstLine="540"/>
        <w:jc w:val="both"/>
        <w:rPr>
          <w:rFonts w:eastAsia="Calibri"/>
        </w:rPr>
      </w:pPr>
      <w:r w:rsidRPr="00867DBA">
        <w:rPr>
          <w:rFonts w:eastAsia="Calibri"/>
        </w:rPr>
        <w:t xml:space="preserve">6.4. Убытки Администрации, возникшие в связи с неисполнением (ненадлежащим исполнением) Владельцем НТО условий настоящего договора, взыскиваются в полном размере сверх неустоек, предусмотренных </w:t>
      </w:r>
      <w:hyperlink w:anchor="P706" w:history="1">
        <w:r w:rsidRPr="00867DBA">
          <w:rPr>
            <w:rFonts w:eastAsia="Calibri"/>
          </w:rPr>
          <w:t>пунктами 6.1</w:t>
        </w:r>
      </w:hyperlink>
      <w:r w:rsidRPr="00867DBA">
        <w:rPr>
          <w:rFonts w:eastAsia="Calibri"/>
        </w:rPr>
        <w:t xml:space="preserve"> и </w:t>
      </w:r>
      <w:hyperlink w:anchor="P707" w:history="1">
        <w:r w:rsidRPr="00867DBA">
          <w:rPr>
            <w:rFonts w:eastAsia="Calibri"/>
          </w:rPr>
          <w:t>6.2</w:t>
        </w:r>
      </w:hyperlink>
      <w:r w:rsidRPr="00867DBA">
        <w:rPr>
          <w:rFonts w:eastAsia="Calibri"/>
        </w:rPr>
        <w:t xml:space="preserve"> настоящего договора.</w:t>
      </w:r>
    </w:p>
    <w:p w:rsidR="003F57B9" w:rsidRPr="00867DBA" w:rsidRDefault="003F57B9" w:rsidP="003F57B9">
      <w:pPr>
        <w:widowControl w:val="0"/>
        <w:autoSpaceDE w:val="0"/>
        <w:autoSpaceDN w:val="0"/>
        <w:ind w:firstLine="540"/>
        <w:jc w:val="both"/>
        <w:rPr>
          <w:rFonts w:eastAsia="Calibri"/>
        </w:rPr>
      </w:pPr>
      <w:r w:rsidRPr="00867DBA">
        <w:rPr>
          <w:rFonts w:eastAsia="Calibri"/>
        </w:rPr>
        <w:t>6.5. За ненадлежащее исполнение Администрацией обязательств, предусмотренных договором, начисляется штраф в виде фиксированной суммы в размере 2,5 (Две целые пять десятых) процента платы за договор, указанной в пункте 3.1 настоящего договора.</w:t>
      </w:r>
    </w:p>
    <w:p w:rsidR="003F57B9" w:rsidRPr="00867DBA" w:rsidRDefault="003F57B9" w:rsidP="003F57B9">
      <w:pPr>
        <w:widowControl w:val="0"/>
        <w:autoSpaceDE w:val="0"/>
        <w:autoSpaceDN w:val="0"/>
        <w:ind w:firstLine="540"/>
        <w:jc w:val="both"/>
        <w:rPr>
          <w:rFonts w:eastAsia="Calibri"/>
        </w:rPr>
      </w:pPr>
      <w:r w:rsidRPr="00867DBA">
        <w:rPr>
          <w:rFonts w:eastAsia="Calibri"/>
        </w:rPr>
        <w:t>6.6. Возмещение убытков и уплата неустойки за неисполнение обязательств не освобождает Владельца от исполнения обязательств по договору.</w:t>
      </w:r>
    </w:p>
    <w:p w:rsidR="003F57B9" w:rsidRPr="00867DBA" w:rsidRDefault="003F57B9" w:rsidP="003F57B9">
      <w:pPr>
        <w:autoSpaceDE w:val="0"/>
        <w:autoSpaceDN w:val="0"/>
        <w:adjustRightInd w:val="0"/>
        <w:ind w:firstLine="540"/>
        <w:jc w:val="both"/>
        <w:rPr>
          <w:rFonts w:eastAsia="Calibri"/>
        </w:rPr>
      </w:pPr>
      <w:r w:rsidRPr="00867DBA">
        <w:rPr>
          <w:rFonts w:eastAsia="Calibri"/>
        </w:rPr>
        <w:lastRenderedPageBreak/>
        <w:t>6.7. Ответственность Сторон за нарушение обязательств по договору, вызванное действием обстоятельств непреодолимой силы, регулируется законодательством Российской Федерации.</w:t>
      </w:r>
    </w:p>
    <w:p w:rsidR="003F57B9" w:rsidRPr="00867DBA" w:rsidRDefault="003F57B9" w:rsidP="003F57B9">
      <w:pPr>
        <w:widowControl w:val="0"/>
        <w:autoSpaceDE w:val="0"/>
        <w:autoSpaceDN w:val="0"/>
        <w:jc w:val="center"/>
        <w:outlineLvl w:val="3"/>
        <w:rPr>
          <w:rFonts w:eastAsia="Calibri"/>
        </w:rPr>
      </w:pPr>
    </w:p>
    <w:p w:rsidR="003F57B9" w:rsidRPr="00867DBA" w:rsidRDefault="003F57B9" w:rsidP="003F57B9">
      <w:pPr>
        <w:widowControl w:val="0"/>
        <w:autoSpaceDE w:val="0"/>
        <w:autoSpaceDN w:val="0"/>
        <w:jc w:val="center"/>
        <w:outlineLvl w:val="3"/>
        <w:rPr>
          <w:rFonts w:eastAsia="Calibri"/>
        </w:rPr>
      </w:pPr>
      <w:r w:rsidRPr="00867DBA">
        <w:rPr>
          <w:rFonts w:eastAsia="Calibri"/>
        </w:rPr>
        <w:t>7. Порядок изменения, прекращения и расторжения договора</w:t>
      </w:r>
    </w:p>
    <w:p w:rsidR="003F57B9" w:rsidRPr="00867DBA" w:rsidRDefault="003F57B9" w:rsidP="003F57B9">
      <w:pPr>
        <w:ind w:firstLine="567"/>
        <w:jc w:val="both"/>
        <w:rPr>
          <w:rFonts w:eastAsia="Calibri"/>
        </w:rPr>
      </w:pPr>
      <w:r w:rsidRPr="00867DBA">
        <w:rPr>
          <w:rFonts w:eastAsia="Calibri"/>
        </w:rPr>
        <w:t>7.1. Расторжение Договора допускается по соглашению сторон по основаниям, предусмотренным гражданским законодательством Российской Федерации и настоящим договором.</w:t>
      </w:r>
    </w:p>
    <w:p w:rsidR="003F57B9" w:rsidRPr="00867DBA" w:rsidRDefault="003F57B9" w:rsidP="003F57B9">
      <w:pPr>
        <w:widowControl w:val="0"/>
        <w:autoSpaceDE w:val="0"/>
        <w:autoSpaceDN w:val="0"/>
        <w:ind w:firstLine="540"/>
        <w:jc w:val="both"/>
        <w:rPr>
          <w:rFonts w:eastAsia="Calibri"/>
        </w:rPr>
      </w:pPr>
      <w:r w:rsidRPr="00867DBA">
        <w:rPr>
          <w:rFonts w:eastAsia="Calibri"/>
        </w:rPr>
        <w:t>7.2. Администрация вправе в одностороннем порядке отказаться от договора в следующих случаях:</w:t>
      </w:r>
    </w:p>
    <w:p w:rsidR="003F57B9" w:rsidRPr="00867DBA" w:rsidRDefault="003F57B9" w:rsidP="003F57B9">
      <w:pPr>
        <w:widowControl w:val="0"/>
        <w:autoSpaceDE w:val="0"/>
        <w:autoSpaceDN w:val="0"/>
        <w:ind w:firstLine="540"/>
        <w:jc w:val="both"/>
        <w:rPr>
          <w:rFonts w:eastAsia="Calibri"/>
        </w:rPr>
      </w:pPr>
      <w:r w:rsidRPr="00867DBA">
        <w:rPr>
          <w:rFonts w:eastAsia="Calibri"/>
        </w:rPr>
        <w:t>7.2.1. не внесения в установленный Договором срок платы по настоящему договору, если просрочка платежа составляет более тридцати календарных дней;</w:t>
      </w:r>
    </w:p>
    <w:p w:rsidR="003F57B9" w:rsidRPr="00867DBA" w:rsidRDefault="003F57B9" w:rsidP="003F57B9">
      <w:pPr>
        <w:widowControl w:val="0"/>
        <w:autoSpaceDE w:val="0"/>
        <w:autoSpaceDN w:val="0"/>
        <w:ind w:firstLine="540"/>
        <w:jc w:val="both"/>
        <w:rPr>
          <w:rFonts w:eastAsia="Calibri"/>
        </w:rPr>
      </w:pPr>
      <w:r w:rsidRPr="00867DBA">
        <w:rPr>
          <w:rFonts w:eastAsia="Calibri"/>
        </w:rPr>
        <w:t xml:space="preserve">7.2.2. неисполнения Владельцем НТО обязательств, установленных </w:t>
      </w:r>
      <w:hyperlink w:anchor="P690" w:history="1">
        <w:r w:rsidRPr="00867DBA">
          <w:rPr>
            <w:rFonts w:eastAsia="Calibri"/>
          </w:rPr>
          <w:t>пп. 4.3.1</w:t>
        </w:r>
      </w:hyperlink>
      <w:r w:rsidRPr="00867DBA">
        <w:rPr>
          <w:rFonts w:eastAsia="Calibri"/>
        </w:rPr>
        <w:t>-</w:t>
      </w:r>
      <w:hyperlink w:anchor="P694" w:history="1">
        <w:r w:rsidRPr="00867DBA">
          <w:rPr>
            <w:rFonts w:eastAsia="Calibri"/>
          </w:rPr>
          <w:t>4.3.</w:t>
        </w:r>
      </w:hyperlink>
      <w:r w:rsidRPr="00867DBA">
        <w:rPr>
          <w:rFonts w:eastAsia="Calibri"/>
        </w:rPr>
        <w:t>5 настоящего договора.</w:t>
      </w:r>
    </w:p>
    <w:p w:rsidR="003F57B9" w:rsidRPr="00867DBA" w:rsidRDefault="003F57B9" w:rsidP="003F57B9">
      <w:pPr>
        <w:widowControl w:val="0"/>
        <w:autoSpaceDE w:val="0"/>
        <w:autoSpaceDN w:val="0"/>
        <w:ind w:firstLine="540"/>
        <w:jc w:val="both"/>
        <w:rPr>
          <w:rFonts w:eastAsia="Calibri"/>
        </w:rPr>
      </w:pPr>
      <w:r w:rsidRPr="00867DBA">
        <w:rPr>
          <w:rFonts w:eastAsia="Calibri"/>
        </w:rPr>
        <w:t>7.2.3. неоднократного нарушения Владельцем НТО правил осуществления торговой деятельности, обязательств по благоустройству и уборке прилегающей территории, вывозу мусора, других требований, установленных действующим законодательством и настоящим договором, что подтверждено соответствующими актами обследования (протоколами) территории представителями отраслевых (функциональных) органов Администрации</w:t>
      </w:r>
    </w:p>
    <w:p w:rsidR="003F57B9" w:rsidRPr="00867DBA" w:rsidRDefault="003F57B9" w:rsidP="003F57B9">
      <w:pPr>
        <w:widowControl w:val="0"/>
        <w:autoSpaceDE w:val="0"/>
        <w:autoSpaceDN w:val="0"/>
        <w:ind w:firstLine="540"/>
        <w:jc w:val="both"/>
        <w:rPr>
          <w:rFonts w:eastAsia="Calibri"/>
        </w:rPr>
      </w:pPr>
      <w:r w:rsidRPr="00867DBA">
        <w:rPr>
          <w:rFonts w:eastAsia="Calibri"/>
        </w:rPr>
        <w:t>7.2.4. осуществление продажи алкогольной продукции в нестационарном торговом объекте, что зафиксировано должностными лицами органов внутренних дел в протоколе об административном правонарушении</w:t>
      </w:r>
    </w:p>
    <w:p w:rsidR="003F57B9" w:rsidRPr="00867DBA" w:rsidRDefault="003F57B9" w:rsidP="003F57B9">
      <w:pPr>
        <w:widowControl w:val="0"/>
        <w:autoSpaceDE w:val="0"/>
        <w:autoSpaceDN w:val="0"/>
        <w:ind w:firstLine="540"/>
        <w:jc w:val="both"/>
        <w:rPr>
          <w:rFonts w:eastAsia="Calibri"/>
        </w:rPr>
      </w:pPr>
      <w:r w:rsidRPr="00867DBA">
        <w:rPr>
          <w:rFonts w:eastAsia="Calibri"/>
        </w:rPr>
        <w:t>7.2.5. передача Владельцем НТО третьим лицам прав и обязанностей на размещение нестационарного торгового объекта;</w:t>
      </w:r>
    </w:p>
    <w:p w:rsidR="003F57B9" w:rsidRPr="00867DBA" w:rsidRDefault="003F57B9" w:rsidP="003F57B9">
      <w:pPr>
        <w:widowControl w:val="0"/>
        <w:autoSpaceDE w:val="0"/>
        <w:autoSpaceDN w:val="0"/>
        <w:ind w:firstLine="540"/>
        <w:jc w:val="both"/>
        <w:rPr>
          <w:rFonts w:eastAsia="Calibri"/>
        </w:rPr>
      </w:pPr>
      <w:r w:rsidRPr="00867DBA">
        <w:rPr>
          <w:rFonts w:eastAsia="Calibri"/>
        </w:rPr>
        <w:t>7.2.6. изменение специализации, внешнего вида, типа, размеров, площади нестационарного торгового объекта в ходе его эксплуатации (возведение пристроек, надстройка дополнительных антресолей и этажей, изменение фасадов и т.п.);</w:t>
      </w:r>
    </w:p>
    <w:p w:rsidR="003F57B9" w:rsidRPr="00867DBA" w:rsidRDefault="003F57B9" w:rsidP="003F57B9">
      <w:pPr>
        <w:widowControl w:val="0"/>
        <w:autoSpaceDE w:val="0"/>
        <w:autoSpaceDN w:val="0"/>
        <w:ind w:firstLine="540"/>
        <w:jc w:val="both"/>
        <w:rPr>
          <w:rFonts w:eastAsia="Calibri"/>
        </w:rPr>
      </w:pPr>
      <w:r w:rsidRPr="00867DBA">
        <w:rPr>
          <w:rFonts w:eastAsia="Calibri"/>
        </w:rPr>
        <w:t>7.2.7. необходимость ремонта и (или) реконструкции автомобильных дорог в случае, если нахождение нестационарного торгового объекта препятствует осуществлению указанных работ;</w:t>
      </w:r>
    </w:p>
    <w:p w:rsidR="003F57B9" w:rsidRPr="00867DBA" w:rsidRDefault="003F57B9" w:rsidP="003F57B9">
      <w:pPr>
        <w:widowControl w:val="0"/>
        <w:autoSpaceDE w:val="0"/>
        <w:autoSpaceDN w:val="0"/>
        <w:ind w:firstLine="540"/>
        <w:jc w:val="both"/>
        <w:rPr>
          <w:rFonts w:eastAsia="Calibri"/>
        </w:rPr>
      </w:pPr>
      <w:r w:rsidRPr="00867DBA">
        <w:rPr>
          <w:rFonts w:eastAsia="Calibri"/>
        </w:rPr>
        <w:t>7.2.8. использование территории, занимаемой нестационарным торговым объектом, для целей, связанных с развитием улично-дорожной сети, размещением остановок общественного транспорта, оборудованием бордюров, организацией парковочных карманов;</w:t>
      </w:r>
    </w:p>
    <w:p w:rsidR="003F57B9" w:rsidRPr="00867DBA" w:rsidRDefault="003F57B9" w:rsidP="003F57B9">
      <w:pPr>
        <w:widowControl w:val="0"/>
        <w:autoSpaceDE w:val="0"/>
        <w:autoSpaceDN w:val="0"/>
        <w:ind w:firstLine="540"/>
        <w:jc w:val="both"/>
        <w:rPr>
          <w:rFonts w:eastAsia="Calibri"/>
        </w:rPr>
      </w:pPr>
      <w:r w:rsidRPr="00867DBA">
        <w:rPr>
          <w:rFonts w:eastAsia="Calibri"/>
        </w:rPr>
        <w:t>7.2.9. размещение объектов капитального строительства федерального, регионального или муниципального значения на территории, на территории занимаемой нестационарным торговым объектом</w:t>
      </w:r>
    </w:p>
    <w:p w:rsidR="003F57B9" w:rsidRPr="00867DBA" w:rsidRDefault="003F57B9" w:rsidP="003F57B9">
      <w:pPr>
        <w:widowControl w:val="0"/>
        <w:autoSpaceDE w:val="0"/>
        <w:autoSpaceDN w:val="0"/>
        <w:ind w:firstLine="540"/>
        <w:jc w:val="both"/>
        <w:rPr>
          <w:rFonts w:eastAsia="Calibri"/>
        </w:rPr>
      </w:pPr>
      <w:r w:rsidRPr="00867DBA">
        <w:rPr>
          <w:rFonts w:eastAsia="Calibri"/>
        </w:rPr>
        <w:t>7.2.10. заключение договора о развитии застроенных территорий в случае, если нахождение нестационарного торгового объекта препятствует реализации указанного договора;</w:t>
      </w:r>
    </w:p>
    <w:p w:rsidR="003F57B9" w:rsidRPr="00867DBA" w:rsidRDefault="003F57B9" w:rsidP="003F57B9">
      <w:pPr>
        <w:widowControl w:val="0"/>
        <w:autoSpaceDE w:val="0"/>
        <w:autoSpaceDN w:val="0"/>
        <w:ind w:firstLine="540"/>
        <w:jc w:val="both"/>
        <w:rPr>
          <w:rFonts w:eastAsia="Calibri"/>
        </w:rPr>
      </w:pPr>
      <w:r w:rsidRPr="00867DBA">
        <w:rPr>
          <w:rFonts w:eastAsia="Calibri"/>
        </w:rPr>
        <w:t>7.2.11. предоставление недостоверных сведений Владельцем НТО;</w:t>
      </w:r>
    </w:p>
    <w:p w:rsidR="003F57B9" w:rsidRPr="00867DBA" w:rsidRDefault="003F57B9" w:rsidP="003F57B9">
      <w:pPr>
        <w:widowControl w:val="0"/>
        <w:autoSpaceDE w:val="0"/>
        <w:autoSpaceDN w:val="0"/>
        <w:ind w:firstLine="540"/>
        <w:jc w:val="both"/>
        <w:rPr>
          <w:rFonts w:eastAsia="Calibri"/>
        </w:rPr>
      </w:pPr>
      <w:r w:rsidRPr="00867DBA">
        <w:rPr>
          <w:rFonts w:eastAsia="Calibri"/>
        </w:rPr>
        <w:t>7.2.12. нарушение Владельцем НТО иных условий настоящего договора;</w:t>
      </w:r>
    </w:p>
    <w:p w:rsidR="003F57B9" w:rsidRPr="00867DBA" w:rsidRDefault="003F57B9" w:rsidP="003F57B9">
      <w:pPr>
        <w:widowControl w:val="0"/>
        <w:autoSpaceDE w:val="0"/>
        <w:autoSpaceDN w:val="0"/>
        <w:ind w:firstLine="540"/>
        <w:jc w:val="both"/>
        <w:rPr>
          <w:rFonts w:eastAsia="Calibri"/>
        </w:rPr>
      </w:pPr>
      <w:r w:rsidRPr="00867DBA">
        <w:rPr>
          <w:rFonts w:eastAsia="Calibri"/>
        </w:rPr>
        <w:t>7.2.13. неисполнение требований, предусмотренных архитектурно-дизайнерским решением нестационарных торговых объектов, расположенных на территории городского округа Люберцы, а также Положением о порядке размещения нестационарных торговых объектов на территории городского округа Люберцы;</w:t>
      </w:r>
    </w:p>
    <w:p w:rsidR="003F57B9" w:rsidRPr="00867DBA" w:rsidRDefault="003F57B9" w:rsidP="003F57B9">
      <w:pPr>
        <w:widowControl w:val="0"/>
        <w:autoSpaceDE w:val="0"/>
        <w:autoSpaceDN w:val="0"/>
        <w:ind w:firstLine="540"/>
        <w:jc w:val="both"/>
        <w:rPr>
          <w:rFonts w:eastAsia="Calibri"/>
        </w:rPr>
      </w:pPr>
      <w:r w:rsidRPr="00867DBA">
        <w:rPr>
          <w:rFonts w:eastAsia="Calibri"/>
        </w:rPr>
        <w:t>7.2.14. иных предусмотренных действующим законодательством случаях.</w:t>
      </w:r>
    </w:p>
    <w:p w:rsidR="003F57B9" w:rsidRPr="00867DBA" w:rsidRDefault="003F57B9" w:rsidP="003F57B9">
      <w:pPr>
        <w:widowControl w:val="0"/>
        <w:autoSpaceDE w:val="0"/>
        <w:autoSpaceDN w:val="0"/>
        <w:ind w:firstLine="540"/>
        <w:jc w:val="both"/>
        <w:rPr>
          <w:rFonts w:eastAsia="Calibri"/>
        </w:rPr>
      </w:pPr>
      <w:r w:rsidRPr="00867DBA">
        <w:rPr>
          <w:rFonts w:eastAsia="Calibri"/>
        </w:rPr>
        <w:t xml:space="preserve">7.3. В случае одностороннего отказа от исполнения настоящего договора Администрация обязана направить соответствующее уведомление Владельцу НТО в письменном виде заказным почтовым отправлением с подтверждением получения отправления Владельцем НТО, либо нарочно под роспись, либо телеграммой, либо посредством факсимильной связи, либо по адресу электронной почты, либо с использованием иных средств связи и доставки, обеспечивающих фиксирование такого </w:t>
      </w:r>
      <w:r w:rsidRPr="00867DBA">
        <w:rPr>
          <w:rFonts w:eastAsia="Calibri"/>
        </w:rPr>
        <w:lastRenderedPageBreak/>
        <w:t>уведомления и получение Администрацией подтверждения о его вручении Владельцу НТО.</w:t>
      </w:r>
    </w:p>
    <w:p w:rsidR="003F57B9" w:rsidRPr="00867DBA" w:rsidRDefault="003F57B9" w:rsidP="003F57B9">
      <w:pPr>
        <w:widowControl w:val="0"/>
        <w:autoSpaceDE w:val="0"/>
        <w:autoSpaceDN w:val="0"/>
        <w:ind w:firstLine="540"/>
        <w:jc w:val="both"/>
        <w:rPr>
          <w:rFonts w:eastAsia="Calibri"/>
        </w:rPr>
      </w:pPr>
      <w:r w:rsidRPr="00867DBA">
        <w:rPr>
          <w:rFonts w:eastAsia="Calibri"/>
        </w:rPr>
        <w:t>Выполнение Администрацией указанных выше требований считается надлежащим уведомлением Владельца НТО об одностороннем отказе от исполнения настоящего договора. Датой такого надлежащего уведомления признается дата получения Администрацией подтверждения о вручении Владельцу НТО указанного уведомления либо дата получения Администрацией информации об отсутствии Владельца НТО  по его адресу нахождения.</w:t>
      </w:r>
    </w:p>
    <w:p w:rsidR="003F57B9" w:rsidRPr="00867DBA" w:rsidRDefault="003F57B9" w:rsidP="003F57B9">
      <w:pPr>
        <w:widowControl w:val="0"/>
        <w:autoSpaceDE w:val="0"/>
        <w:autoSpaceDN w:val="0"/>
        <w:ind w:firstLine="540"/>
        <w:jc w:val="both"/>
        <w:rPr>
          <w:rFonts w:eastAsia="Calibri"/>
        </w:rPr>
      </w:pPr>
      <w:r w:rsidRPr="00867DBA">
        <w:rPr>
          <w:rFonts w:eastAsia="Calibri"/>
        </w:rPr>
        <w:t>При невозможности получения указанных подтверждений либо информации, датой такого надлежащего уведомления признается дата по истечении пятнадцати календарных дней с даты размещения решения Администрации об одностороннем отказе от исполнения договора на официальном сайте в информационно-телекоммуникационной сети Интернет Администрации.</w:t>
      </w:r>
    </w:p>
    <w:p w:rsidR="003F57B9" w:rsidRPr="00867DBA" w:rsidRDefault="003F57B9" w:rsidP="003F57B9">
      <w:pPr>
        <w:widowControl w:val="0"/>
        <w:autoSpaceDE w:val="0"/>
        <w:autoSpaceDN w:val="0"/>
        <w:ind w:firstLine="540"/>
        <w:jc w:val="both"/>
        <w:rPr>
          <w:rFonts w:eastAsia="Calibri"/>
        </w:rPr>
      </w:pPr>
      <w:r w:rsidRPr="00867DBA">
        <w:rPr>
          <w:rFonts w:eastAsia="Calibri"/>
        </w:rPr>
        <w:t>Договор считается расторгнутым через десять дней с даты надлежащего уведомления Администрацией Владельца НТО об одностороннем отказе от исполнения договора.</w:t>
      </w:r>
    </w:p>
    <w:p w:rsidR="003F57B9" w:rsidRPr="00867DBA" w:rsidRDefault="003F57B9" w:rsidP="003F57B9">
      <w:pPr>
        <w:widowControl w:val="0"/>
        <w:autoSpaceDE w:val="0"/>
        <w:autoSpaceDN w:val="0"/>
        <w:ind w:firstLine="540"/>
        <w:jc w:val="both"/>
        <w:rPr>
          <w:rFonts w:eastAsia="Calibri"/>
        </w:rPr>
      </w:pPr>
      <w:r w:rsidRPr="00867DBA">
        <w:rPr>
          <w:rFonts w:eastAsia="Calibri"/>
        </w:rPr>
        <w:t>7.4. Расторжение договора по соглашению Сторон производится путем подписания соответствующего соглашения о расторжении.</w:t>
      </w:r>
    </w:p>
    <w:p w:rsidR="003F57B9" w:rsidRPr="00867DBA" w:rsidRDefault="003F57B9" w:rsidP="003F57B9">
      <w:pPr>
        <w:widowControl w:val="0"/>
        <w:autoSpaceDE w:val="0"/>
        <w:autoSpaceDN w:val="0"/>
        <w:ind w:firstLine="540"/>
        <w:jc w:val="both"/>
        <w:rPr>
          <w:rFonts w:eastAsia="Calibri"/>
        </w:rPr>
      </w:pPr>
      <w:r w:rsidRPr="00867DBA">
        <w:rPr>
          <w:rFonts w:eastAsia="Calibri"/>
        </w:rPr>
        <w:t xml:space="preserve">7.5. В случае досрочного расторжения настоящего договора на основании </w:t>
      </w:r>
      <w:hyperlink w:anchor="P719" w:history="1">
        <w:r w:rsidRPr="00867DBA">
          <w:rPr>
            <w:rFonts w:eastAsia="Calibri"/>
          </w:rPr>
          <w:t>п. 7.2</w:t>
        </w:r>
      </w:hyperlink>
      <w:r w:rsidRPr="00867DBA">
        <w:rPr>
          <w:rFonts w:eastAsia="Calibri"/>
        </w:rPr>
        <w:t xml:space="preserve"> настоящего договора денежные средства, оплаченные Владельцем НТО, возврату не подлежат.</w:t>
      </w:r>
    </w:p>
    <w:p w:rsidR="003F57B9" w:rsidRPr="00867DBA" w:rsidRDefault="003F57B9" w:rsidP="003F57B9">
      <w:pPr>
        <w:widowControl w:val="0"/>
        <w:autoSpaceDE w:val="0"/>
        <w:autoSpaceDN w:val="0"/>
        <w:jc w:val="center"/>
        <w:outlineLvl w:val="3"/>
        <w:rPr>
          <w:rFonts w:eastAsia="Calibri"/>
        </w:rPr>
      </w:pPr>
      <w:r w:rsidRPr="00867DBA">
        <w:rPr>
          <w:rFonts w:eastAsia="Calibri"/>
        </w:rPr>
        <w:t>8. Порядок разрешения споров</w:t>
      </w:r>
    </w:p>
    <w:p w:rsidR="003F57B9" w:rsidRPr="00867DBA" w:rsidRDefault="003F57B9" w:rsidP="003F57B9">
      <w:pPr>
        <w:widowControl w:val="0"/>
        <w:autoSpaceDE w:val="0"/>
        <w:autoSpaceDN w:val="0"/>
        <w:ind w:firstLine="540"/>
        <w:jc w:val="both"/>
        <w:rPr>
          <w:rFonts w:eastAsia="Calibri"/>
        </w:rPr>
      </w:pPr>
      <w:r w:rsidRPr="00867DBA">
        <w:rPr>
          <w:rFonts w:eastAsia="Calibri"/>
        </w:rPr>
        <w:t xml:space="preserve">8.1. В случае возникновения любых противоречий, претензий и разногласий, а также споров, связанных с исполнением настоящего договора, Стороны предпринимают усилия для урегулирования таких противоречий, претензий и разногласий в добровольном порядке. </w:t>
      </w:r>
    </w:p>
    <w:p w:rsidR="003F57B9" w:rsidRPr="00867DBA" w:rsidRDefault="003F57B9" w:rsidP="003F57B9">
      <w:pPr>
        <w:widowControl w:val="0"/>
        <w:autoSpaceDE w:val="0"/>
        <w:autoSpaceDN w:val="0"/>
        <w:ind w:firstLine="540"/>
        <w:jc w:val="both"/>
        <w:rPr>
          <w:rFonts w:eastAsia="Calibri"/>
        </w:rPr>
      </w:pPr>
      <w:r w:rsidRPr="00867DBA">
        <w:rPr>
          <w:rFonts w:eastAsia="Calibri"/>
        </w:rPr>
        <w:t>8.2. Все достигнутые договоренности Стороны оформляют в виде дополнительных соглашений, подписанных Сторонами и скрепленных печатями.</w:t>
      </w:r>
    </w:p>
    <w:p w:rsidR="003F57B9" w:rsidRPr="00867DBA" w:rsidRDefault="003F57B9" w:rsidP="003F57B9">
      <w:pPr>
        <w:widowControl w:val="0"/>
        <w:autoSpaceDE w:val="0"/>
        <w:autoSpaceDN w:val="0"/>
        <w:ind w:firstLine="540"/>
        <w:jc w:val="both"/>
        <w:rPr>
          <w:rFonts w:eastAsia="Calibri"/>
        </w:rPr>
      </w:pPr>
      <w:r w:rsidRPr="00867DBA">
        <w:rPr>
          <w:rFonts w:eastAsia="Calibri"/>
        </w:rPr>
        <w:t>8.3. До передачи спора на разрешение суда Стороны принимают меры к его урегулированию в претензионном порядке.</w:t>
      </w:r>
    </w:p>
    <w:p w:rsidR="003F57B9" w:rsidRPr="00867DBA" w:rsidRDefault="003F57B9" w:rsidP="003F57B9">
      <w:pPr>
        <w:widowControl w:val="0"/>
        <w:autoSpaceDE w:val="0"/>
        <w:autoSpaceDN w:val="0"/>
        <w:ind w:firstLine="540"/>
        <w:jc w:val="both"/>
        <w:rPr>
          <w:rFonts w:eastAsia="Calibri"/>
        </w:rPr>
      </w:pPr>
      <w:r w:rsidRPr="00867DBA">
        <w:rPr>
          <w:rFonts w:eastAsia="Calibri"/>
        </w:rPr>
        <w:t>8.4. Претензия должна быть направлена в письменном виде. По полученной претензии Сторона должна дать письменный ответ по существу в срок не позднее пятнадцати календарных дней с даты ее получения. Оставление претензии без ответа в установленный срок означает признание требований претензии.</w:t>
      </w:r>
    </w:p>
    <w:p w:rsidR="003F57B9" w:rsidRPr="00867DBA" w:rsidRDefault="003F57B9" w:rsidP="003F57B9">
      <w:pPr>
        <w:widowControl w:val="0"/>
        <w:autoSpaceDE w:val="0"/>
        <w:autoSpaceDN w:val="0"/>
        <w:ind w:firstLine="540"/>
        <w:jc w:val="both"/>
        <w:rPr>
          <w:rFonts w:eastAsia="Calibri"/>
        </w:rPr>
      </w:pPr>
      <w:r w:rsidRPr="00867DBA">
        <w:rPr>
          <w:rFonts w:eastAsia="Calibri"/>
        </w:rPr>
        <w:t>8.5. Если претензионные требования подлежат денежной оценке, в претензии указываются истребуемая сумма и ее полный и обоснованный расчет.</w:t>
      </w:r>
    </w:p>
    <w:p w:rsidR="003F57B9" w:rsidRPr="00867DBA" w:rsidRDefault="003F57B9" w:rsidP="003F57B9">
      <w:pPr>
        <w:widowControl w:val="0"/>
        <w:autoSpaceDE w:val="0"/>
        <w:autoSpaceDN w:val="0"/>
        <w:ind w:firstLine="540"/>
        <w:jc w:val="both"/>
        <w:rPr>
          <w:rFonts w:eastAsia="Calibri"/>
        </w:rPr>
      </w:pPr>
      <w:r w:rsidRPr="00867DBA">
        <w:rPr>
          <w:rFonts w:eastAsia="Calibri"/>
        </w:rPr>
        <w:t>8.6. В претензии могут быть указаны иные сведения, которые, по мнению заявителя, будут способствовать более быстрому и правильному ее рассмотрению, объективному урегулированию спора.</w:t>
      </w:r>
    </w:p>
    <w:p w:rsidR="003F57B9" w:rsidRPr="00867DBA" w:rsidRDefault="003F57B9" w:rsidP="003F57B9">
      <w:pPr>
        <w:autoSpaceDE w:val="0"/>
        <w:autoSpaceDN w:val="0"/>
        <w:adjustRightInd w:val="0"/>
        <w:ind w:firstLine="540"/>
        <w:jc w:val="both"/>
        <w:rPr>
          <w:rFonts w:eastAsia="Calibri"/>
        </w:rPr>
      </w:pPr>
      <w:r w:rsidRPr="00867DBA">
        <w:rPr>
          <w:rFonts w:eastAsia="Calibri"/>
        </w:rPr>
        <w:t xml:space="preserve">8.7. Все не урегулированные путем переговоров споры, связанные с заключением, толкованием, исполнением, изменением и расторжением настоящего договора, в соответствии со </w:t>
      </w:r>
      <w:hyperlink r:id="rId20" w:history="1">
        <w:r w:rsidRPr="00867DBA">
          <w:rPr>
            <w:rFonts w:eastAsia="Calibri"/>
          </w:rPr>
          <w:t>ст. 37</w:t>
        </w:r>
      </w:hyperlink>
      <w:r w:rsidRPr="00867DBA">
        <w:rPr>
          <w:rFonts w:eastAsia="Calibri"/>
        </w:rPr>
        <w:t xml:space="preserve"> АПК РФ, ст. 32 ГПК РФ о договорной подсудности, передаются в суд по месту нахождения Администрации.</w:t>
      </w:r>
    </w:p>
    <w:p w:rsidR="003F57B9" w:rsidRPr="00867DBA" w:rsidRDefault="003F57B9" w:rsidP="003F57B9">
      <w:pPr>
        <w:widowControl w:val="0"/>
        <w:autoSpaceDE w:val="0"/>
        <w:autoSpaceDN w:val="0"/>
        <w:jc w:val="center"/>
        <w:outlineLvl w:val="3"/>
        <w:rPr>
          <w:rFonts w:eastAsia="Calibri"/>
        </w:rPr>
      </w:pPr>
    </w:p>
    <w:p w:rsidR="003F57B9" w:rsidRPr="00867DBA" w:rsidRDefault="003F57B9" w:rsidP="003F57B9">
      <w:pPr>
        <w:widowControl w:val="0"/>
        <w:autoSpaceDE w:val="0"/>
        <w:autoSpaceDN w:val="0"/>
        <w:jc w:val="center"/>
        <w:outlineLvl w:val="3"/>
        <w:rPr>
          <w:rFonts w:eastAsia="Calibri"/>
        </w:rPr>
      </w:pPr>
      <w:r w:rsidRPr="00867DBA">
        <w:rPr>
          <w:rFonts w:eastAsia="Calibri"/>
        </w:rPr>
        <w:t>9. Форс-мажорные обстоятельства</w:t>
      </w:r>
    </w:p>
    <w:p w:rsidR="003F57B9" w:rsidRPr="00867DBA" w:rsidRDefault="003F57B9" w:rsidP="003F57B9">
      <w:pPr>
        <w:widowControl w:val="0"/>
        <w:autoSpaceDE w:val="0"/>
        <w:autoSpaceDN w:val="0"/>
        <w:ind w:firstLine="540"/>
        <w:jc w:val="both"/>
        <w:rPr>
          <w:rFonts w:eastAsia="Calibri"/>
        </w:rPr>
      </w:pPr>
      <w:r w:rsidRPr="00867DBA">
        <w:rPr>
          <w:rFonts w:eastAsia="Calibri"/>
        </w:rPr>
        <w:t>9.1. Стороны освобождаются за частичное или полное неисполнение обязательств по настоящему договору, если оно явилось следствием обстоятельств непреодолимой силы.</w:t>
      </w:r>
    </w:p>
    <w:p w:rsidR="003F57B9" w:rsidRPr="00867DBA" w:rsidRDefault="003F57B9" w:rsidP="003F57B9">
      <w:pPr>
        <w:widowControl w:val="0"/>
        <w:autoSpaceDE w:val="0"/>
        <w:autoSpaceDN w:val="0"/>
        <w:ind w:firstLine="540"/>
        <w:jc w:val="both"/>
        <w:rPr>
          <w:rFonts w:eastAsia="Calibri"/>
        </w:rPr>
      </w:pPr>
      <w:r w:rsidRPr="00867DBA">
        <w:rPr>
          <w:rFonts w:eastAsia="Calibri"/>
        </w:rPr>
        <w:t>9.2. Сторона, для которой создалась невозможность исполнения обязательств, обязана в письменной форме в 10-дневный срок письменно известить другую Сторону о наступлении вышеизложенных обстоятельств, предоставив дополнительно подтверждение компетентных органов.</w:t>
      </w:r>
    </w:p>
    <w:p w:rsidR="003F57B9" w:rsidRPr="00867DBA" w:rsidRDefault="003F57B9" w:rsidP="003F57B9">
      <w:pPr>
        <w:widowControl w:val="0"/>
        <w:autoSpaceDE w:val="0"/>
        <w:autoSpaceDN w:val="0"/>
        <w:ind w:firstLine="540"/>
        <w:jc w:val="both"/>
        <w:rPr>
          <w:rFonts w:eastAsia="Calibri"/>
        </w:rPr>
      </w:pPr>
    </w:p>
    <w:p w:rsidR="003F57B9" w:rsidRPr="00867DBA" w:rsidRDefault="003F57B9" w:rsidP="003F57B9">
      <w:pPr>
        <w:widowControl w:val="0"/>
        <w:autoSpaceDE w:val="0"/>
        <w:autoSpaceDN w:val="0"/>
        <w:ind w:firstLine="540"/>
        <w:jc w:val="both"/>
        <w:rPr>
          <w:rFonts w:eastAsia="Calibri"/>
        </w:rPr>
      </w:pPr>
      <w:r w:rsidRPr="00867DBA">
        <w:rPr>
          <w:rFonts w:eastAsia="Calibri"/>
        </w:rPr>
        <w:t xml:space="preserve">9.3. Невыполнение условий </w:t>
      </w:r>
      <w:hyperlink w:anchor="P743" w:history="1">
        <w:r w:rsidRPr="00867DBA">
          <w:rPr>
            <w:rFonts w:eastAsia="Calibri"/>
          </w:rPr>
          <w:t>пункта 9.2</w:t>
        </w:r>
      </w:hyperlink>
      <w:r w:rsidRPr="00867DBA">
        <w:rPr>
          <w:rFonts w:eastAsia="Calibri"/>
        </w:rPr>
        <w:t>. договора лишает Сторону права ссылаться на форс-мажорные обстоятельства при невыполнении обязательств по настоящему договору.</w:t>
      </w:r>
    </w:p>
    <w:p w:rsidR="003F57B9" w:rsidRPr="00867DBA" w:rsidRDefault="003F57B9" w:rsidP="003F57B9">
      <w:pPr>
        <w:widowControl w:val="0"/>
        <w:autoSpaceDE w:val="0"/>
        <w:autoSpaceDN w:val="0"/>
        <w:jc w:val="center"/>
        <w:outlineLvl w:val="3"/>
        <w:rPr>
          <w:rFonts w:eastAsia="Calibri"/>
        </w:rPr>
      </w:pPr>
    </w:p>
    <w:p w:rsidR="003F57B9" w:rsidRPr="00867DBA" w:rsidRDefault="003F57B9" w:rsidP="003F57B9">
      <w:pPr>
        <w:widowControl w:val="0"/>
        <w:autoSpaceDE w:val="0"/>
        <w:autoSpaceDN w:val="0"/>
        <w:jc w:val="center"/>
        <w:outlineLvl w:val="3"/>
        <w:rPr>
          <w:rFonts w:eastAsia="Calibri"/>
        </w:rPr>
      </w:pPr>
      <w:r w:rsidRPr="00867DBA">
        <w:rPr>
          <w:rFonts w:eastAsia="Calibri"/>
        </w:rPr>
        <w:lastRenderedPageBreak/>
        <w:t>10. Прочие условия</w:t>
      </w:r>
    </w:p>
    <w:p w:rsidR="003F57B9" w:rsidRPr="00867DBA" w:rsidRDefault="003F57B9" w:rsidP="003F57B9">
      <w:pPr>
        <w:widowControl w:val="0"/>
        <w:autoSpaceDE w:val="0"/>
        <w:autoSpaceDN w:val="0"/>
        <w:ind w:firstLine="540"/>
        <w:jc w:val="both"/>
        <w:rPr>
          <w:rFonts w:eastAsia="Calibri"/>
        </w:rPr>
      </w:pPr>
      <w:r w:rsidRPr="00867DBA">
        <w:rPr>
          <w:rFonts w:eastAsia="Calibri"/>
        </w:rPr>
        <w:t>10.1. Вносимые в настоящий договор дополнения и изменения оформляются письменно дополнительными соглашениями, которые являются неотъемлемой частью настоящего договора с момента их подписания Сторонами.</w:t>
      </w:r>
    </w:p>
    <w:p w:rsidR="003F57B9" w:rsidRPr="00867DBA" w:rsidRDefault="003F57B9" w:rsidP="003F57B9">
      <w:pPr>
        <w:widowControl w:val="0"/>
        <w:autoSpaceDE w:val="0"/>
        <w:autoSpaceDN w:val="0"/>
        <w:ind w:firstLine="540"/>
        <w:jc w:val="both"/>
        <w:rPr>
          <w:rFonts w:eastAsia="Calibri"/>
        </w:rPr>
      </w:pPr>
      <w:r w:rsidRPr="00867DBA">
        <w:rPr>
          <w:rFonts w:eastAsia="Calibri"/>
        </w:rPr>
        <w:t>10.2. Настоящий договор составлен в двух экземплярах, имеющих равную юридическую силу, по одному экземпляру для каждой Стороны.</w:t>
      </w:r>
    </w:p>
    <w:p w:rsidR="003F57B9" w:rsidRPr="00867DBA" w:rsidRDefault="003F57B9" w:rsidP="003F57B9">
      <w:pPr>
        <w:widowControl w:val="0"/>
        <w:autoSpaceDE w:val="0"/>
        <w:autoSpaceDN w:val="0"/>
        <w:ind w:firstLine="540"/>
        <w:jc w:val="both"/>
        <w:rPr>
          <w:rFonts w:eastAsia="Calibri"/>
        </w:rPr>
      </w:pPr>
      <w:r w:rsidRPr="00867DBA">
        <w:rPr>
          <w:rFonts w:eastAsia="Calibri"/>
        </w:rPr>
        <w:t>10.3. Неотъемлемой частью настоящего договора являются:</w:t>
      </w:r>
    </w:p>
    <w:p w:rsidR="003F57B9" w:rsidRPr="00867DBA" w:rsidRDefault="003F57B9" w:rsidP="003F57B9">
      <w:pPr>
        <w:widowControl w:val="0"/>
        <w:autoSpaceDE w:val="0"/>
        <w:autoSpaceDN w:val="0"/>
        <w:ind w:firstLine="540"/>
        <w:jc w:val="both"/>
        <w:rPr>
          <w:rFonts w:eastAsia="Calibri"/>
        </w:rPr>
      </w:pPr>
      <w:r w:rsidRPr="00867DBA">
        <w:rPr>
          <w:rFonts w:eastAsia="Calibri"/>
        </w:rPr>
        <w:t>- Приложение № 1 - характеристики размещения нестационарного торгового объекта;</w:t>
      </w:r>
    </w:p>
    <w:p w:rsidR="003F57B9" w:rsidRPr="00867DBA" w:rsidRDefault="003F57B9" w:rsidP="003F57B9">
      <w:pPr>
        <w:widowControl w:val="0"/>
        <w:autoSpaceDE w:val="0"/>
        <w:autoSpaceDN w:val="0"/>
        <w:ind w:firstLine="540"/>
        <w:jc w:val="both"/>
        <w:rPr>
          <w:rFonts w:eastAsia="Calibri"/>
        </w:rPr>
      </w:pPr>
      <w:r w:rsidRPr="00867DBA">
        <w:rPr>
          <w:rFonts w:eastAsia="Calibri"/>
        </w:rPr>
        <w:t>- Приложение № 2 - эскизный проект размещения  нестационарного торгового объекта;</w:t>
      </w:r>
    </w:p>
    <w:p w:rsidR="003F57B9" w:rsidRPr="00867DBA" w:rsidRDefault="003F57B9" w:rsidP="003F57B9">
      <w:pPr>
        <w:widowControl w:val="0"/>
        <w:autoSpaceDE w:val="0"/>
        <w:autoSpaceDN w:val="0"/>
        <w:jc w:val="center"/>
        <w:outlineLvl w:val="3"/>
        <w:rPr>
          <w:rFonts w:eastAsia="Calibri"/>
        </w:rPr>
      </w:pPr>
      <w:r w:rsidRPr="00867DBA">
        <w:rPr>
          <w:rFonts w:eastAsia="Calibri"/>
        </w:rPr>
        <w:t>10. Адреса, банковские реквизиты и подписи Сторон</w:t>
      </w:r>
    </w:p>
    <w:tbl>
      <w:tblPr>
        <w:tblW w:w="0" w:type="auto"/>
        <w:tblLook w:val="00A0" w:firstRow="1" w:lastRow="0" w:firstColumn="1" w:lastColumn="0" w:noHBand="0" w:noVBand="0"/>
      </w:tblPr>
      <w:tblGrid>
        <w:gridCol w:w="2361"/>
        <w:gridCol w:w="2496"/>
        <w:gridCol w:w="2361"/>
        <w:gridCol w:w="2496"/>
      </w:tblGrid>
      <w:tr w:rsidR="003F57B9" w:rsidRPr="00867DBA" w:rsidTr="00B671A2">
        <w:tc>
          <w:tcPr>
            <w:tcW w:w="4857" w:type="dxa"/>
            <w:gridSpan w:val="2"/>
          </w:tcPr>
          <w:p w:rsidR="003F57B9" w:rsidRPr="00867DBA" w:rsidRDefault="003F57B9" w:rsidP="00B671A2">
            <w:pPr>
              <w:widowControl w:val="0"/>
              <w:autoSpaceDE w:val="0"/>
              <w:autoSpaceDN w:val="0"/>
              <w:outlineLvl w:val="3"/>
              <w:rPr>
                <w:rFonts w:eastAsia="Calibri"/>
              </w:rPr>
            </w:pPr>
            <w:r w:rsidRPr="00867DBA">
              <w:rPr>
                <w:rFonts w:eastAsia="Calibri"/>
              </w:rPr>
              <w:t>Администрация</w:t>
            </w:r>
          </w:p>
        </w:tc>
        <w:tc>
          <w:tcPr>
            <w:tcW w:w="4857" w:type="dxa"/>
            <w:gridSpan w:val="2"/>
          </w:tcPr>
          <w:p w:rsidR="003F57B9" w:rsidRPr="00867DBA" w:rsidRDefault="003F57B9" w:rsidP="00B671A2">
            <w:pPr>
              <w:widowControl w:val="0"/>
              <w:autoSpaceDE w:val="0"/>
              <w:autoSpaceDN w:val="0"/>
              <w:outlineLvl w:val="3"/>
              <w:rPr>
                <w:rFonts w:eastAsia="Calibri"/>
              </w:rPr>
            </w:pPr>
            <w:r w:rsidRPr="00867DBA">
              <w:rPr>
                <w:rFonts w:eastAsia="Calibri"/>
              </w:rPr>
              <w:t>Владелец НТО</w:t>
            </w:r>
          </w:p>
        </w:tc>
      </w:tr>
      <w:tr w:rsidR="003F57B9" w:rsidRPr="00867DBA" w:rsidTr="00B671A2">
        <w:trPr>
          <w:trHeight w:val="734"/>
        </w:trPr>
        <w:tc>
          <w:tcPr>
            <w:tcW w:w="4857" w:type="dxa"/>
            <w:gridSpan w:val="2"/>
          </w:tcPr>
          <w:p w:rsidR="003F57B9" w:rsidRPr="00867DBA" w:rsidRDefault="003F57B9" w:rsidP="00B671A2">
            <w:pPr>
              <w:widowControl w:val="0"/>
              <w:autoSpaceDE w:val="0"/>
              <w:autoSpaceDN w:val="0"/>
              <w:jc w:val="center"/>
              <w:outlineLvl w:val="3"/>
              <w:rPr>
                <w:rFonts w:eastAsia="Calibri"/>
              </w:rPr>
            </w:pPr>
          </w:p>
        </w:tc>
        <w:tc>
          <w:tcPr>
            <w:tcW w:w="4857" w:type="dxa"/>
            <w:gridSpan w:val="2"/>
          </w:tcPr>
          <w:p w:rsidR="003F57B9" w:rsidRPr="00867DBA" w:rsidRDefault="003F57B9" w:rsidP="00B671A2">
            <w:pPr>
              <w:widowControl w:val="0"/>
              <w:autoSpaceDE w:val="0"/>
              <w:autoSpaceDN w:val="0"/>
              <w:jc w:val="center"/>
              <w:outlineLvl w:val="3"/>
              <w:rPr>
                <w:rFonts w:eastAsia="Calibri"/>
              </w:rPr>
            </w:pPr>
          </w:p>
        </w:tc>
      </w:tr>
      <w:tr w:rsidR="003F57B9" w:rsidRPr="00867DBA" w:rsidTr="00B671A2">
        <w:trPr>
          <w:trHeight w:val="80"/>
        </w:trPr>
        <w:tc>
          <w:tcPr>
            <w:tcW w:w="2361" w:type="dxa"/>
          </w:tcPr>
          <w:p w:rsidR="003F57B9" w:rsidRPr="00867DBA" w:rsidRDefault="003F57B9" w:rsidP="00B671A2">
            <w:pPr>
              <w:widowControl w:val="0"/>
              <w:autoSpaceDE w:val="0"/>
              <w:autoSpaceDN w:val="0"/>
              <w:jc w:val="center"/>
              <w:outlineLvl w:val="3"/>
              <w:rPr>
                <w:rFonts w:eastAsia="Calibri"/>
              </w:rPr>
            </w:pPr>
          </w:p>
        </w:tc>
        <w:tc>
          <w:tcPr>
            <w:tcW w:w="2496" w:type="dxa"/>
            <w:vAlign w:val="bottom"/>
          </w:tcPr>
          <w:p w:rsidR="003F57B9" w:rsidRPr="00867DBA" w:rsidRDefault="003F57B9" w:rsidP="00B671A2">
            <w:pPr>
              <w:widowControl w:val="0"/>
              <w:autoSpaceDE w:val="0"/>
              <w:autoSpaceDN w:val="0"/>
              <w:outlineLvl w:val="3"/>
              <w:rPr>
                <w:rFonts w:eastAsia="Calibri"/>
              </w:rPr>
            </w:pPr>
            <w:r w:rsidRPr="00867DBA">
              <w:rPr>
                <w:rFonts w:eastAsia="Calibri"/>
              </w:rPr>
              <w:t>___________________</w:t>
            </w:r>
          </w:p>
        </w:tc>
        <w:tc>
          <w:tcPr>
            <w:tcW w:w="2361" w:type="dxa"/>
          </w:tcPr>
          <w:p w:rsidR="003F57B9" w:rsidRPr="00867DBA" w:rsidRDefault="003F57B9" w:rsidP="00B671A2">
            <w:pPr>
              <w:widowControl w:val="0"/>
              <w:autoSpaceDE w:val="0"/>
              <w:autoSpaceDN w:val="0"/>
              <w:jc w:val="center"/>
              <w:outlineLvl w:val="3"/>
              <w:rPr>
                <w:rFonts w:eastAsia="Calibri"/>
              </w:rPr>
            </w:pPr>
          </w:p>
        </w:tc>
        <w:tc>
          <w:tcPr>
            <w:tcW w:w="2496" w:type="dxa"/>
            <w:vAlign w:val="bottom"/>
          </w:tcPr>
          <w:p w:rsidR="003F57B9" w:rsidRPr="00867DBA" w:rsidRDefault="003F57B9" w:rsidP="00B671A2">
            <w:pPr>
              <w:widowControl w:val="0"/>
              <w:autoSpaceDE w:val="0"/>
              <w:autoSpaceDN w:val="0"/>
              <w:outlineLvl w:val="3"/>
              <w:rPr>
                <w:rFonts w:eastAsia="Calibri"/>
              </w:rPr>
            </w:pPr>
            <w:r w:rsidRPr="00867DBA">
              <w:rPr>
                <w:rFonts w:eastAsia="Calibri"/>
              </w:rPr>
              <w:t>___________________</w:t>
            </w:r>
          </w:p>
        </w:tc>
      </w:tr>
      <w:tr w:rsidR="003F57B9" w:rsidRPr="00867DBA" w:rsidTr="00B671A2">
        <w:trPr>
          <w:trHeight w:val="904"/>
        </w:trPr>
        <w:tc>
          <w:tcPr>
            <w:tcW w:w="4857" w:type="dxa"/>
            <w:gridSpan w:val="2"/>
            <w:vAlign w:val="bottom"/>
          </w:tcPr>
          <w:p w:rsidR="003F57B9" w:rsidRPr="00867DBA" w:rsidRDefault="003F57B9" w:rsidP="00B671A2">
            <w:pPr>
              <w:widowControl w:val="0"/>
              <w:autoSpaceDE w:val="0"/>
              <w:autoSpaceDN w:val="0"/>
              <w:outlineLvl w:val="3"/>
              <w:rPr>
                <w:rFonts w:eastAsia="Calibri"/>
              </w:rPr>
            </w:pPr>
            <w:r w:rsidRPr="00867DBA">
              <w:rPr>
                <w:rFonts w:eastAsia="Calibri"/>
              </w:rPr>
              <w:t>М.п.</w:t>
            </w:r>
          </w:p>
        </w:tc>
        <w:tc>
          <w:tcPr>
            <w:tcW w:w="4857" w:type="dxa"/>
            <w:gridSpan w:val="2"/>
            <w:vAlign w:val="bottom"/>
          </w:tcPr>
          <w:p w:rsidR="003F57B9" w:rsidRPr="00867DBA" w:rsidRDefault="003F57B9" w:rsidP="00B671A2">
            <w:pPr>
              <w:widowControl w:val="0"/>
              <w:autoSpaceDE w:val="0"/>
              <w:autoSpaceDN w:val="0"/>
              <w:outlineLvl w:val="3"/>
              <w:rPr>
                <w:rFonts w:eastAsia="Calibri"/>
              </w:rPr>
            </w:pPr>
            <w:r w:rsidRPr="00867DBA">
              <w:rPr>
                <w:rFonts w:eastAsia="Calibri"/>
              </w:rPr>
              <w:t>М.п.</w:t>
            </w:r>
          </w:p>
        </w:tc>
      </w:tr>
    </w:tbl>
    <w:p w:rsidR="003F57B9" w:rsidRPr="00867DBA" w:rsidRDefault="003F57B9" w:rsidP="003F57B9">
      <w:pPr>
        <w:widowControl w:val="0"/>
        <w:autoSpaceDE w:val="0"/>
        <w:autoSpaceDN w:val="0"/>
        <w:jc w:val="both"/>
        <w:rPr>
          <w:rFonts w:eastAsia="Calibri"/>
        </w:rPr>
      </w:pPr>
    </w:p>
    <w:p w:rsidR="003F57B9" w:rsidRPr="00867DBA" w:rsidRDefault="003F57B9" w:rsidP="003F57B9">
      <w:pPr>
        <w:rPr>
          <w:rFonts w:eastAsia="Calibri"/>
        </w:rPr>
        <w:sectPr w:rsidR="003F57B9" w:rsidRPr="00867DBA" w:rsidSect="007236FD">
          <w:pgSz w:w="11905" w:h="16838"/>
          <w:pgMar w:top="1134" w:right="706" w:bottom="851" w:left="1701" w:header="0" w:footer="0" w:gutter="0"/>
          <w:cols w:space="720"/>
        </w:sectPr>
      </w:pPr>
    </w:p>
    <w:p w:rsidR="003F57B9" w:rsidRPr="00867DBA" w:rsidRDefault="003F57B9" w:rsidP="003F57B9">
      <w:pPr>
        <w:widowControl w:val="0"/>
        <w:autoSpaceDE w:val="0"/>
        <w:autoSpaceDN w:val="0"/>
        <w:ind w:left="9923"/>
        <w:rPr>
          <w:rFonts w:eastAsia="Calibri"/>
        </w:rPr>
      </w:pPr>
      <w:r w:rsidRPr="00867DBA">
        <w:rPr>
          <w:rFonts w:eastAsia="Calibri"/>
        </w:rPr>
        <w:lastRenderedPageBreak/>
        <w:t>Приложение № 1</w:t>
      </w:r>
    </w:p>
    <w:p w:rsidR="003F57B9" w:rsidRPr="00867DBA" w:rsidRDefault="003F57B9" w:rsidP="003F57B9">
      <w:pPr>
        <w:widowControl w:val="0"/>
        <w:autoSpaceDE w:val="0"/>
        <w:autoSpaceDN w:val="0"/>
        <w:ind w:left="9923"/>
        <w:rPr>
          <w:rFonts w:eastAsia="Calibri"/>
        </w:rPr>
      </w:pPr>
      <w:r w:rsidRPr="00867DBA">
        <w:rPr>
          <w:rFonts w:eastAsia="Calibri"/>
        </w:rPr>
        <w:t>к договору на размещение и эксплуатацию нестационарного торгового объекта</w:t>
      </w:r>
    </w:p>
    <w:p w:rsidR="003F57B9" w:rsidRPr="00867DBA" w:rsidRDefault="003F57B9" w:rsidP="003F57B9">
      <w:pPr>
        <w:widowControl w:val="0"/>
        <w:autoSpaceDE w:val="0"/>
        <w:autoSpaceDN w:val="0"/>
        <w:ind w:left="9923"/>
        <w:rPr>
          <w:rFonts w:eastAsia="Calibri"/>
        </w:rPr>
      </w:pPr>
      <w:r w:rsidRPr="00867DBA">
        <w:rPr>
          <w:rFonts w:eastAsia="Calibri"/>
        </w:rPr>
        <w:t>от _________ 20__  № _________</w:t>
      </w:r>
    </w:p>
    <w:p w:rsidR="003F57B9" w:rsidRPr="00867DBA" w:rsidRDefault="003F57B9" w:rsidP="003F57B9">
      <w:pPr>
        <w:widowControl w:val="0"/>
        <w:autoSpaceDE w:val="0"/>
        <w:autoSpaceDN w:val="0"/>
        <w:jc w:val="center"/>
        <w:rPr>
          <w:rFonts w:eastAsia="Calibri"/>
        </w:rPr>
      </w:pPr>
      <w:r w:rsidRPr="00867DBA">
        <w:rPr>
          <w:rFonts w:eastAsia="Calibri"/>
        </w:rPr>
        <w:t>Характеристики</w:t>
      </w:r>
    </w:p>
    <w:p w:rsidR="003F57B9" w:rsidRPr="00867DBA" w:rsidRDefault="003F57B9" w:rsidP="003F57B9">
      <w:pPr>
        <w:widowControl w:val="0"/>
        <w:autoSpaceDE w:val="0"/>
        <w:autoSpaceDN w:val="0"/>
        <w:jc w:val="center"/>
        <w:rPr>
          <w:rFonts w:eastAsia="Calibri"/>
        </w:rPr>
      </w:pPr>
      <w:r w:rsidRPr="00867DBA">
        <w:rPr>
          <w:rFonts w:eastAsia="Calibri"/>
        </w:rPr>
        <w:t>размещения нестационарного торгового объекта</w:t>
      </w:r>
    </w:p>
    <w:tbl>
      <w:tblPr>
        <w:tblW w:w="146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9"/>
        <w:gridCol w:w="3544"/>
        <w:gridCol w:w="3260"/>
        <w:gridCol w:w="2268"/>
        <w:gridCol w:w="2693"/>
        <w:gridCol w:w="2269"/>
      </w:tblGrid>
      <w:tr w:rsidR="003F57B9" w:rsidRPr="00867DBA" w:rsidTr="00B671A2">
        <w:trPr>
          <w:trHeight w:val="1871"/>
        </w:trPr>
        <w:tc>
          <w:tcPr>
            <w:tcW w:w="629" w:type="dxa"/>
          </w:tcPr>
          <w:p w:rsidR="003F57B9" w:rsidRPr="00867DBA" w:rsidRDefault="003F57B9" w:rsidP="00B671A2">
            <w:pPr>
              <w:widowControl w:val="0"/>
              <w:autoSpaceDE w:val="0"/>
              <w:autoSpaceDN w:val="0"/>
              <w:jc w:val="center"/>
              <w:rPr>
                <w:rFonts w:eastAsia="Calibri"/>
              </w:rPr>
            </w:pPr>
            <w:r w:rsidRPr="00867DBA">
              <w:rPr>
                <w:rFonts w:eastAsia="Calibri"/>
              </w:rPr>
              <w:t>№ п/п</w:t>
            </w:r>
          </w:p>
        </w:tc>
        <w:tc>
          <w:tcPr>
            <w:tcW w:w="3544" w:type="dxa"/>
          </w:tcPr>
          <w:p w:rsidR="003F57B9" w:rsidRPr="00867DBA" w:rsidRDefault="003F57B9" w:rsidP="00B671A2">
            <w:pPr>
              <w:widowControl w:val="0"/>
              <w:autoSpaceDE w:val="0"/>
              <w:autoSpaceDN w:val="0"/>
              <w:jc w:val="center"/>
              <w:rPr>
                <w:rFonts w:eastAsia="Calibri"/>
              </w:rPr>
            </w:pPr>
            <w:r w:rsidRPr="00867DBA">
              <w:rPr>
                <w:rFonts w:eastAsia="Calibri"/>
              </w:rPr>
              <w:t>Адресные ориентиры нестационарного торгового объекта</w:t>
            </w:r>
          </w:p>
        </w:tc>
        <w:tc>
          <w:tcPr>
            <w:tcW w:w="3260" w:type="dxa"/>
          </w:tcPr>
          <w:p w:rsidR="003F57B9" w:rsidRPr="00867DBA" w:rsidRDefault="003F57B9" w:rsidP="00B671A2">
            <w:pPr>
              <w:widowControl w:val="0"/>
              <w:autoSpaceDE w:val="0"/>
              <w:autoSpaceDN w:val="0"/>
              <w:jc w:val="center"/>
              <w:rPr>
                <w:rFonts w:eastAsia="Calibri"/>
              </w:rPr>
            </w:pPr>
            <w:r w:rsidRPr="00867DBA">
              <w:rPr>
                <w:rFonts w:eastAsia="Calibri"/>
              </w:rPr>
              <w:t>Номер нестационарного торгового объекта в соответствии со Схемой размещения нестационарных торговых объектов</w:t>
            </w:r>
          </w:p>
        </w:tc>
        <w:tc>
          <w:tcPr>
            <w:tcW w:w="2268" w:type="dxa"/>
          </w:tcPr>
          <w:p w:rsidR="003F57B9" w:rsidRPr="00867DBA" w:rsidRDefault="003F57B9" w:rsidP="00B671A2">
            <w:pPr>
              <w:widowControl w:val="0"/>
              <w:autoSpaceDE w:val="0"/>
              <w:autoSpaceDN w:val="0"/>
              <w:jc w:val="center"/>
              <w:rPr>
                <w:rFonts w:eastAsia="Calibri"/>
              </w:rPr>
            </w:pPr>
            <w:r w:rsidRPr="00867DBA">
              <w:rPr>
                <w:rFonts w:eastAsia="Calibri"/>
              </w:rPr>
              <w:t>Тип нестационарного торгового объекта</w:t>
            </w:r>
          </w:p>
        </w:tc>
        <w:tc>
          <w:tcPr>
            <w:tcW w:w="2693" w:type="dxa"/>
          </w:tcPr>
          <w:p w:rsidR="003F57B9" w:rsidRPr="00867DBA" w:rsidRDefault="003F57B9" w:rsidP="00B671A2">
            <w:pPr>
              <w:widowControl w:val="0"/>
              <w:autoSpaceDE w:val="0"/>
              <w:autoSpaceDN w:val="0"/>
              <w:jc w:val="center"/>
              <w:rPr>
                <w:rFonts w:eastAsia="Calibri"/>
              </w:rPr>
            </w:pPr>
            <w:r w:rsidRPr="00867DBA">
              <w:rPr>
                <w:rFonts w:eastAsia="Calibri"/>
              </w:rPr>
              <w:t>Специализация нестационарного торгового объекта</w:t>
            </w:r>
          </w:p>
        </w:tc>
        <w:tc>
          <w:tcPr>
            <w:tcW w:w="2269" w:type="dxa"/>
          </w:tcPr>
          <w:p w:rsidR="003F57B9" w:rsidRPr="00867DBA" w:rsidRDefault="003F57B9" w:rsidP="00B671A2">
            <w:pPr>
              <w:widowControl w:val="0"/>
              <w:autoSpaceDE w:val="0"/>
              <w:autoSpaceDN w:val="0"/>
              <w:ind w:right="-62"/>
              <w:jc w:val="center"/>
              <w:rPr>
                <w:rFonts w:eastAsia="Calibri"/>
              </w:rPr>
            </w:pPr>
            <w:r w:rsidRPr="00867DBA">
              <w:rPr>
                <w:rFonts w:eastAsia="Calibri"/>
              </w:rPr>
              <w:t>Общая площадь нестационарного торгового объекта / прилегающая территория,</w:t>
            </w:r>
          </w:p>
          <w:p w:rsidR="003F57B9" w:rsidRPr="00867DBA" w:rsidRDefault="003F57B9" w:rsidP="00B671A2">
            <w:pPr>
              <w:widowControl w:val="0"/>
              <w:autoSpaceDE w:val="0"/>
              <w:autoSpaceDN w:val="0"/>
              <w:ind w:right="-62"/>
              <w:jc w:val="center"/>
              <w:rPr>
                <w:rFonts w:eastAsia="Calibri"/>
              </w:rPr>
            </w:pPr>
            <w:r w:rsidRPr="00867DBA">
              <w:rPr>
                <w:rFonts w:eastAsia="Calibri"/>
              </w:rPr>
              <w:t xml:space="preserve"> кв. м / м</w:t>
            </w:r>
          </w:p>
        </w:tc>
      </w:tr>
      <w:tr w:rsidR="003F57B9" w:rsidRPr="00867DBA" w:rsidTr="00B671A2">
        <w:tc>
          <w:tcPr>
            <w:tcW w:w="629" w:type="dxa"/>
          </w:tcPr>
          <w:p w:rsidR="003F57B9" w:rsidRPr="00867DBA" w:rsidRDefault="003F57B9" w:rsidP="00B671A2">
            <w:pPr>
              <w:widowControl w:val="0"/>
              <w:autoSpaceDE w:val="0"/>
              <w:autoSpaceDN w:val="0"/>
              <w:jc w:val="center"/>
              <w:rPr>
                <w:rFonts w:eastAsia="Calibri"/>
              </w:rPr>
            </w:pPr>
            <w:r w:rsidRPr="00867DBA">
              <w:rPr>
                <w:rFonts w:eastAsia="Calibri"/>
              </w:rPr>
              <w:t>1</w:t>
            </w:r>
          </w:p>
        </w:tc>
        <w:tc>
          <w:tcPr>
            <w:tcW w:w="3544" w:type="dxa"/>
          </w:tcPr>
          <w:p w:rsidR="003F57B9" w:rsidRPr="00867DBA" w:rsidRDefault="003F57B9" w:rsidP="00B671A2">
            <w:pPr>
              <w:widowControl w:val="0"/>
              <w:autoSpaceDE w:val="0"/>
              <w:autoSpaceDN w:val="0"/>
              <w:jc w:val="center"/>
              <w:rPr>
                <w:rFonts w:eastAsia="Calibri"/>
              </w:rPr>
            </w:pPr>
            <w:r w:rsidRPr="00867DBA">
              <w:rPr>
                <w:rFonts w:eastAsia="Calibri"/>
              </w:rPr>
              <w:t>2</w:t>
            </w:r>
          </w:p>
        </w:tc>
        <w:tc>
          <w:tcPr>
            <w:tcW w:w="3260" w:type="dxa"/>
          </w:tcPr>
          <w:p w:rsidR="003F57B9" w:rsidRPr="00867DBA" w:rsidRDefault="003F57B9" w:rsidP="00B671A2">
            <w:pPr>
              <w:widowControl w:val="0"/>
              <w:autoSpaceDE w:val="0"/>
              <w:autoSpaceDN w:val="0"/>
              <w:jc w:val="center"/>
              <w:rPr>
                <w:rFonts w:eastAsia="Calibri"/>
              </w:rPr>
            </w:pPr>
            <w:r w:rsidRPr="00867DBA">
              <w:rPr>
                <w:rFonts w:eastAsia="Calibri"/>
              </w:rPr>
              <w:t>3</w:t>
            </w:r>
          </w:p>
        </w:tc>
        <w:tc>
          <w:tcPr>
            <w:tcW w:w="2268" w:type="dxa"/>
          </w:tcPr>
          <w:p w:rsidR="003F57B9" w:rsidRPr="00867DBA" w:rsidRDefault="003F57B9" w:rsidP="00B671A2">
            <w:pPr>
              <w:widowControl w:val="0"/>
              <w:autoSpaceDE w:val="0"/>
              <w:autoSpaceDN w:val="0"/>
              <w:jc w:val="center"/>
              <w:rPr>
                <w:rFonts w:eastAsia="Calibri"/>
              </w:rPr>
            </w:pPr>
            <w:r w:rsidRPr="00867DBA">
              <w:rPr>
                <w:rFonts w:eastAsia="Calibri"/>
              </w:rPr>
              <w:t>4</w:t>
            </w:r>
          </w:p>
        </w:tc>
        <w:tc>
          <w:tcPr>
            <w:tcW w:w="2693" w:type="dxa"/>
          </w:tcPr>
          <w:p w:rsidR="003F57B9" w:rsidRPr="00867DBA" w:rsidRDefault="003F57B9" w:rsidP="00B671A2">
            <w:pPr>
              <w:widowControl w:val="0"/>
              <w:autoSpaceDE w:val="0"/>
              <w:autoSpaceDN w:val="0"/>
              <w:jc w:val="center"/>
              <w:rPr>
                <w:rFonts w:eastAsia="Calibri"/>
              </w:rPr>
            </w:pPr>
            <w:r w:rsidRPr="00867DBA">
              <w:rPr>
                <w:rFonts w:eastAsia="Calibri"/>
              </w:rPr>
              <w:t>5</w:t>
            </w:r>
          </w:p>
        </w:tc>
        <w:tc>
          <w:tcPr>
            <w:tcW w:w="2269" w:type="dxa"/>
          </w:tcPr>
          <w:p w:rsidR="003F57B9" w:rsidRPr="00867DBA" w:rsidRDefault="003F57B9" w:rsidP="00B671A2">
            <w:pPr>
              <w:widowControl w:val="0"/>
              <w:autoSpaceDE w:val="0"/>
              <w:autoSpaceDN w:val="0"/>
              <w:jc w:val="center"/>
              <w:rPr>
                <w:rFonts w:eastAsia="Calibri"/>
              </w:rPr>
            </w:pPr>
            <w:r w:rsidRPr="00867DBA">
              <w:rPr>
                <w:rFonts w:eastAsia="Calibri"/>
              </w:rPr>
              <w:t>6</w:t>
            </w:r>
          </w:p>
        </w:tc>
      </w:tr>
    </w:tbl>
    <w:p w:rsidR="003F57B9" w:rsidRPr="00867DBA" w:rsidRDefault="003F57B9" w:rsidP="003F57B9">
      <w:pPr>
        <w:widowControl w:val="0"/>
        <w:autoSpaceDE w:val="0"/>
        <w:autoSpaceDN w:val="0"/>
        <w:jc w:val="both"/>
        <w:rPr>
          <w:rFonts w:eastAsia="Calibri"/>
        </w:rPr>
      </w:pPr>
    </w:p>
    <w:p w:rsidR="003F57B9" w:rsidRPr="00867DBA" w:rsidRDefault="003F57B9" w:rsidP="003F57B9">
      <w:pPr>
        <w:widowControl w:val="0"/>
        <w:autoSpaceDE w:val="0"/>
        <w:autoSpaceDN w:val="0"/>
        <w:jc w:val="both"/>
        <w:rPr>
          <w:rFonts w:eastAsia="Calibri"/>
        </w:rPr>
      </w:pPr>
      <w:r w:rsidRPr="00867DBA">
        <w:rPr>
          <w:rFonts w:eastAsia="Calibri"/>
        </w:rPr>
        <w:t>Реквизиты и подписи Сторон:</w:t>
      </w:r>
    </w:p>
    <w:tbl>
      <w:tblPr>
        <w:tblW w:w="0" w:type="auto"/>
        <w:tblLook w:val="00A0" w:firstRow="1" w:lastRow="0" w:firstColumn="1" w:lastColumn="0" w:noHBand="0" w:noVBand="0"/>
      </w:tblPr>
      <w:tblGrid>
        <w:gridCol w:w="2428"/>
        <w:gridCol w:w="2496"/>
        <w:gridCol w:w="2428"/>
        <w:gridCol w:w="2496"/>
      </w:tblGrid>
      <w:tr w:rsidR="003F57B9" w:rsidRPr="00867DBA" w:rsidTr="00B671A2">
        <w:tc>
          <w:tcPr>
            <w:tcW w:w="4924" w:type="dxa"/>
            <w:gridSpan w:val="2"/>
          </w:tcPr>
          <w:p w:rsidR="003F57B9" w:rsidRPr="00867DBA" w:rsidRDefault="003F57B9" w:rsidP="00B671A2">
            <w:pPr>
              <w:widowControl w:val="0"/>
              <w:autoSpaceDE w:val="0"/>
              <w:autoSpaceDN w:val="0"/>
              <w:outlineLvl w:val="3"/>
              <w:rPr>
                <w:rFonts w:eastAsia="Calibri"/>
              </w:rPr>
            </w:pPr>
            <w:r w:rsidRPr="00867DBA">
              <w:rPr>
                <w:rFonts w:eastAsia="Calibri"/>
              </w:rPr>
              <w:t>Администрация</w:t>
            </w:r>
          </w:p>
        </w:tc>
        <w:tc>
          <w:tcPr>
            <w:tcW w:w="4924" w:type="dxa"/>
            <w:gridSpan w:val="2"/>
          </w:tcPr>
          <w:p w:rsidR="003F57B9" w:rsidRPr="00867DBA" w:rsidRDefault="003F57B9" w:rsidP="00B671A2">
            <w:pPr>
              <w:widowControl w:val="0"/>
              <w:autoSpaceDE w:val="0"/>
              <w:autoSpaceDN w:val="0"/>
              <w:outlineLvl w:val="3"/>
              <w:rPr>
                <w:rFonts w:eastAsia="Calibri"/>
              </w:rPr>
            </w:pPr>
            <w:r w:rsidRPr="00867DBA">
              <w:rPr>
                <w:rFonts w:eastAsia="Calibri"/>
              </w:rPr>
              <w:t>Владелец НТО</w:t>
            </w:r>
          </w:p>
        </w:tc>
      </w:tr>
      <w:tr w:rsidR="003F57B9" w:rsidRPr="00867DBA" w:rsidTr="00B671A2">
        <w:trPr>
          <w:trHeight w:val="577"/>
        </w:trPr>
        <w:tc>
          <w:tcPr>
            <w:tcW w:w="4924" w:type="dxa"/>
            <w:gridSpan w:val="2"/>
          </w:tcPr>
          <w:p w:rsidR="003F57B9" w:rsidRPr="00867DBA" w:rsidRDefault="003F57B9" w:rsidP="00B671A2">
            <w:pPr>
              <w:widowControl w:val="0"/>
              <w:autoSpaceDE w:val="0"/>
              <w:autoSpaceDN w:val="0"/>
              <w:jc w:val="center"/>
              <w:outlineLvl w:val="3"/>
              <w:rPr>
                <w:rFonts w:eastAsia="Calibri"/>
              </w:rPr>
            </w:pPr>
          </w:p>
        </w:tc>
        <w:tc>
          <w:tcPr>
            <w:tcW w:w="4924" w:type="dxa"/>
            <w:gridSpan w:val="2"/>
          </w:tcPr>
          <w:p w:rsidR="003F57B9" w:rsidRPr="00867DBA" w:rsidRDefault="003F57B9" w:rsidP="00B671A2">
            <w:pPr>
              <w:widowControl w:val="0"/>
              <w:autoSpaceDE w:val="0"/>
              <w:autoSpaceDN w:val="0"/>
              <w:jc w:val="center"/>
              <w:outlineLvl w:val="3"/>
              <w:rPr>
                <w:rFonts w:eastAsia="Calibri"/>
              </w:rPr>
            </w:pPr>
          </w:p>
        </w:tc>
      </w:tr>
      <w:tr w:rsidR="003F57B9" w:rsidRPr="00867DBA" w:rsidTr="00B671A2">
        <w:trPr>
          <w:trHeight w:val="80"/>
        </w:trPr>
        <w:tc>
          <w:tcPr>
            <w:tcW w:w="2428" w:type="dxa"/>
          </w:tcPr>
          <w:p w:rsidR="003F57B9" w:rsidRPr="00867DBA" w:rsidRDefault="003F57B9" w:rsidP="00B671A2">
            <w:pPr>
              <w:widowControl w:val="0"/>
              <w:autoSpaceDE w:val="0"/>
              <w:autoSpaceDN w:val="0"/>
              <w:jc w:val="center"/>
              <w:outlineLvl w:val="3"/>
              <w:rPr>
                <w:rFonts w:eastAsia="Calibri"/>
              </w:rPr>
            </w:pPr>
          </w:p>
        </w:tc>
        <w:tc>
          <w:tcPr>
            <w:tcW w:w="2496" w:type="dxa"/>
            <w:vAlign w:val="bottom"/>
          </w:tcPr>
          <w:p w:rsidR="003F57B9" w:rsidRPr="00867DBA" w:rsidRDefault="003F57B9" w:rsidP="00B671A2">
            <w:pPr>
              <w:widowControl w:val="0"/>
              <w:autoSpaceDE w:val="0"/>
              <w:autoSpaceDN w:val="0"/>
              <w:outlineLvl w:val="3"/>
              <w:rPr>
                <w:rFonts w:eastAsia="Calibri"/>
              </w:rPr>
            </w:pPr>
            <w:r w:rsidRPr="00867DBA">
              <w:rPr>
                <w:rFonts w:eastAsia="Calibri"/>
              </w:rPr>
              <w:t>___________________</w:t>
            </w:r>
          </w:p>
        </w:tc>
        <w:tc>
          <w:tcPr>
            <w:tcW w:w="2428" w:type="dxa"/>
          </w:tcPr>
          <w:p w:rsidR="003F57B9" w:rsidRPr="00867DBA" w:rsidRDefault="003F57B9" w:rsidP="00B671A2">
            <w:pPr>
              <w:widowControl w:val="0"/>
              <w:autoSpaceDE w:val="0"/>
              <w:autoSpaceDN w:val="0"/>
              <w:jc w:val="center"/>
              <w:outlineLvl w:val="3"/>
              <w:rPr>
                <w:rFonts w:eastAsia="Calibri"/>
              </w:rPr>
            </w:pPr>
          </w:p>
        </w:tc>
        <w:tc>
          <w:tcPr>
            <w:tcW w:w="2496" w:type="dxa"/>
            <w:vAlign w:val="bottom"/>
          </w:tcPr>
          <w:p w:rsidR="003F57B9" w:rsidRPr="00867DBA" w:rsidRDefault="003F57B9" w:rsidP="00B671A2">
            <w:pPr>
              <w:widowControl w:val="0"/>
              <w:autoSpaceDE w:val="0"/>
              <w:autoSpaceDN w:val="0"/>
              <w:outlineLvl w:val="3"/>
              <w:rPr>
                <w:rFonts w:eastAsia="Calibri"/>
              </w:rPr>
            </w:pPr>
            <w:r w:rsidRPr="00867DBA">
              <w:rPr>
                <w:rFonts w:eastAsia="Calibri"/>
              </w:rPr>
              <w:t>___________________</w:t>
            </w:r>
          </w:p>
        </w:tc>
      </w:tr>
      <w:tr w:rsidR="003F57B9" w:rsidRPr="00867DBA" w:rsidTr="00B671A2">
        <w:trPr>
          <w:trHeight w:val="323"/>
        </w:trPr>
        <w:tc>
          <w:tcPr>
            <w:tcW w:w="4924" w:type="dxa"/>
            <w:gridSpan w:val="2"/>
            <w:vAlign w:val="bottom"/>
          </w:tcPr>
          <w:p w:rsidR="003F57B9" w:rsidRPr="00867DBA" w:rsidRDefault="003F57B9" w:rsidP="00B671A2">
            <w:pPr>
              <w:widowControl w:val="0"/>
              <w:autoSpaceDE w:val="0"/>
              <w:autoSpaceDN w:val="0"/>
              <w:outlineLvl w:val="3"/>
              <w:rPr>
                <w:rFonts w:eastAsia="Calibri"/>
              </w:rPr>
            </w:pPr>
            <w:r w:rsidRPr="00867DBA">
              <w:rPr>
                <w:rFonts w:eastAsia="Calibri"/>
              </w:rPr>
              <w:t>М.п.</w:t>
            </w:r>
          </w:p>
        </w:tc>
        <w:tc>
          <w:tcPr>
            <w:tcW w:w="4924" w:type="dxa"/>
            <w:gridSpan w:val="2"/>
            <w:vAlign w:val="bottom"/>
          </w:tcPr>
          <w:p w:rsidR="003F57B9" w:rsidRPr="00867DBA" w:rsidRDefault="003F57B9" w:rsidP="00B671A2">
            <w:pPr>
              <w:widowControl w:val="0"/>
              <w:autoSpaceDE w:val="0"/>
              <w:autoSpaceDN w:val="0"/>
              <w:outlineLvl w:val="3"/>
              <w:rPr>
                <w:rFonts w:eastAsia="Calibri"/>
              </w:rPr>
            </w:pPr>
            <w:r w:rsidRPr="00867DBA">
              <w:rPr>
                <w:rFonts w:eastAsia="Calibri"/>
              </w:rPr>
              <w:t>М.п.</w:t>
            </w:r>
          </w:p>
        </w:tc>
      </w:tr>
    </w:tbl>
    <w:p w:rsidR="003F57B9" w:rsidRPr="00867DBA" w:rsidRDefault="003F57B9" w:rsidP="003F57B9">
      <w:pPr>
        <w:ind w:left="5387"/>
      </w:pPr>
    </w:p>
    <w:p w:rsidR="003F57B9" w:rsidRPr="00867DBA" w:rsidRDefault="003F57B9" w:rsidP="003F57B9">
      <w:pPr>
        <w:ind w:left="5245"/>
        <w:rPr>
          <w:rFonts w:eastAsia="Calibri"/>
        </w:rPr>
      </w:pPr>
    </w:p>
    <w:p w:rsidR="003F57B9" w:rsidRPr="00867DBA" w:rsidRDefault="003F57B9" w:rsidP="003F57B9">
      <w:pPr>
        <w:ind w:left="5245"/>
        <w:rPr>
          <w:rFonts w:eastAsia="Calibri"/>
        </w:rPr>
        <w:sectPr w:rsidR="003F57B9" w:rsidRPr="00867DBA" w:rsidSect="003A2CD2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:rsidR="003F57B9" w:rsidRPr="00867DBA" w:rsidRDefault="003F57B9" w:rsidP="003F57B9">
      <w:pPr>
        <w:ind w:left="5245"/>
        <w:rPr>
          <w:rFonts w:eastAsia="Calibri"/>
        </w:rPr>
      </w:pPr>
      <w:r w:rsidRPr="00867DBA">
        <w:rPr>
          <w:rFonts w:eastAsia="Calibri"/>
        </w:rPr>
        <w:lastRenderedPageBreak/>
        <w:t>Приложение № 2</w:t>
      </w:r>
    </w:p>
    <w:p w:rsidR="003F57B9" w:rsidRPr="00867DBA" w:rsidRDefault="003F57B9" w:rsidP="003F57B9">
      <w:pPr>
        <w:ind w:left="5245"/>
        <w:rPr>
          <w:rFonts w:eastAsia="Calibri"/>
        </w:rPr>
      </w:pPr>
      <w:r w:rsidRPr="00867DBA">
        <w:rPr>
          <w:rFonts w:eastAsia="Calibri"/>
        </w:rPr>
        <w:t>к договору на размещение и эксплуатацию нестационарного торгового объекта</w:t>
      </w:r>
    </w:p>
    <w:p w:rsidR="003F57B9" w:rsidRPr="00867DBA" w:rsidRDefault="003F57B9" w:rsidP="003F57B9">
      <w:pPr>
        <w:ind w:left="5245"/>
        <w:rPr>
          <w:rFonts w:eastAsia="Calibri"/>
        </w:rPr>
      </w:pPr>
      <w:r w:rsidRPr="00867DBA">
        <w:rPr>
          <w:rFonts w:eastAsia="Calibri"/>
        </w:rPr>
        <w:t>от _________ 201__  № ________</w:t>
      </w:r>
    </w:p>
    <w:p w:rsidR="003F57B9" w:rsidRPr="00867DBA" w:rsidRDefault="003F57B9" w:rsidP="003F57B9">
      <w:pPr>
        <w:jc w:val="center"/>
        <w:rPr>
          <w:rFonts w:eastAsia="Calibri"/>
          <w:b/>
          <w:noProof/>
        </w:rPr>
      </w:pPr>
    </w:p>
    <w:p w:rsidR="003F57B9" w:rsidRPr="00867DBA" w:rsidRDefault="003F57B9" w:rsidP="003F57B9">
      <w:pPr>
        <w:jc w:val="center"/>
        <w:rPr>
          <w:rFonts w:eastAsia="Calibri"/>
          <w:b/>
          <w:noProof/>
        </w:rPr>
      </w:pPr>
      <w:r w:rsidRPr="00867DBA">
        <w:rPr>
          <w:rFonts w:eastAsia="Calibri"/>
          <w:b/>
          <w:noProof/>
        </w:rPr>
        <w:t>Эскизный проект размещения  нестационарного торгового объекта.</w:t>
      </w:r>
    </w:p>
    <w:p w:rsidR="003F57B9" w:rsidRPr="00867DBA" w:rsidRDefault="003F57B9" w:rsidP="003F57B9">
      <w:pPr>
        <w:ind w:left="-142"/>
        <w:rPr>
          <w:rFonts w:eastAsia="Calibri"/>
          <w:noProof/>
        </w:rPr>
      </w:pPr>
    </w:p>
    <w:p w:rsidR="003F57B9" w:rsidRPr="00867DBA" w:rsidRDefault="003F57B9" w:rsidP="003F57B9">
      <w:pPr>
        <w:ind w:right="-2"/>
        <w:rPr>
          <w:rFonts w:eastAsia="Calibri"/>
        </w:rPr>
      </w:pPr>
      <w:r w:rsidRPr="00867DBA">
        <w:rPr>
          <w:rFonts w:eastAsia="Calibri"/>
        </w:rPr>
        <w:t>Адрес места установки: _____________________________________________</w:t>
      </w:r>
    </w:p>
    <w:p w:rsidR="003F57B9" w:rsidRPr="00867DBA" w:rsidRDefault="003F57B9" w:rsidP="003F57B9">
      <w:pPr>
        <w:ind w:right="140"/>
        <w:rPr>
          <w:rFonts w:eastAsia="Calibri"/>
          <w:b/>
        </w:rPr>
      </w:pPr>
      <w:r w:rsidRPr="00867DBA">
        <w:rPr>
          <w:rFonts w:eastAsia="Calibri"/>
        </w:rPr>
        <w:t>Тип  нестационарного торгового объекта:  _____________________________</w:t>
      </w:r>
    </w:p>
    <w:p w:rsidR="003F57B9" w:rsidRPr="00867DBA" w:rsidRDefault="003F57B9" w:rsidP="003F57B9">
      <w:pPr>
        <w:tabs>
          <w:tab w:val="left" w:pos="9498"/>
        </w:tabs>
        <w:ind w:right="-2"/>
        <w:rPr>
          <w:rFonts w:eastAsia="Calibri"/>
          <w:b/>
        </w:rPr>
      </w:pPr>
      <w:r w:rsidRPr="00867DBA">
        <w:rPr>
          <w:rFonts w:eastAsia="Calibri"/>
        </w:rPr>
        <w:t>Специализация нестационарного торгового объекта:  ____________________</w:t>
      </w:r>
    </w:p>
    <w:p w:rsidR="003F57B9" w:rsidRPr="00867DBA" w:rsidRDefault="003F57B9" w:rsidP="003F57B9">
      <w:pPr>
        <w:jc w:val="center"/>
        <w:rPr>
          <w:rFonts w:eastAsia="Calibri"/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429"/>
      </w:tblGrid>
      <w:tr w:rsidR="003F57B9" w:rsidRPr="00867DBA" w:rsidTr="00B671A2">
        <w:trPr>
          <w:trHeight w:val="5197"/>
        </w:trPr>
        <w:tc>
          <w:tcPr>
            <w:tcW w:w="9429" w:type="dxa"/>
            <w:vAlign w:val="center"/>
          </w:tcPr>
          <w:p w:rsidR="003F57B9" w:rsidRPr="00867DBA" w:rsidRDefault="003F57B9" w:rsidP="00B671A2">
            <w:pPr>
              <w:jc w:val="center"/>
              <w:rPr>
                <w:rFonts w:eastAsia="Calibri"/>
              </w:rPr>
            </w:pPr>
            <w:r w:rsidRPr="00867DBA">
              <w:rPr>
                <w:rFonts w:eastAsia="Calibri"/>
              </w:rPr>
              <w:t>Место</w:t>
            </w:r>
          </w:p>
          <w:p w:rsidR="003F57B9" w:rsidRPr="00867DBA" w:rsidRDefault="003F57B9" w:rsidP="00B671A2">
            <w:pPr>
              <w:jc w:val="center"/>
              <w:rPr>
                <w:rFonts w:eastAsia="Calibri"/>
              </w:rPr>
            </w:pPr>
            <w:r w:rsidRPr="00867DBA">
              <w:rPr>
                <w:rFonts w:eastAsia="Calibri"/>
              </w:rPr>
              <w:t>для эскизного проекта</w:t>
            </w:r>
          </w:p>
        </w:tc>
      </w:tr>
    </w:tbl>
    <w:p w:rsidR="003F57B9" w:rsidRPr="00867DBA" w:rsidRDefault="003F57B9" w:rsidP="003F57B9">
      <w:pPr>
        <w:rPr>
          <w:rFonts w:eastAsia="Calibri"/>
        </w:rPr>
      </w:pPr>
    </w:p>
    <w:p w:rsidR="003F57B9" w:rsidRPr="00867DBA" w:rsidRDefault="003F57B9" w:rsidP="003F57B9">
      <w:pPr>
        <w:rPr>
          <w:rFonts w:eastAsia="Calibri"/>
        </w:rPr>
      </w:pPr>
      <w:r w:rsidRPr="00867DBA">
        <w:rPr>
          <w:rFonts w:eastAsia="Calibri"/>
        </w:rPr>
        <w:t>Реквизиты и подписи Сторон:</w:t>
      </w:r>
    </w:p>
    <w:tbl>
      <w:tblPr>
        <w:tblW w:w="0" w:type="auto"/>
        <w:tblLook w:val="00A0" w:firstRow="1" w:lastRow="0" w:firstColumn="1" w:lastColumn="0" w:noHBand="0" w:noVBand="0"/>
      </w:tblPr>
      <w:tblGrid>
        <w:gridCol w:w="2290"/>
        <w:gridCol w:w="2496"/>
        <w:gridCol w:w="2289"/>
        <w:gridCol w:w="2496"/>
      </w:tblGrid>
      <w:tr w:rsidR="003F57B9" w:rsidRPr="00867DBA" w:rsidTr="00B671A2">
        <w:tc>
          <w:tcPr>
            <w:tcW w:w="4857" w:type="dxa"/>
            <w:gridSpan w:val="2"/>
          </w:tcPr>
          <w:p w:rsidR="003F57B9" w:rsidRPr="00867DBA" w:rsidRDefault="003F57B9" w:rsidP="00B671A2">
            <w:pPr>
              <w:widowControl w:val="0"/>
              <w:autoSpaceDE w:val="0"/>
              <w:autoSpaceDN w:val="0"/>
              <w:outlineLvl w:val="3"/>
              <w:rPr>
                <w:rFonts w:eastAsia="Calibri"/>
              </w:rPr>
            </w:pPr>
            <w:r w:rsidRPr="00867DBA">
              <w:rPr>
                <w:rFonts w:eastAsia="Calibri"/>
              </w:rPr>
              <w:t>Администрация</w:t>
            </w:r>
          </w:p>
        </w:tc>
        <w:tc>
          <w:tcPr>
            <w:tcW w:w="4857" w:type="dxa"/>
            <w:gridSpan w:val="2"/>
          </w:tcPr>
          <w:p w:rsidR="003F57B9" w:rsidRPr="00867DBA" w:rsidRDefault="003F57B9" w:rsidP="00B671A2">
            <w:pPr>
              <w:widowControl w:val="0"/>
              <w:autoSpaceDE w:val="0"/>
              <w:autoSpaceDN w:val="0"/>
              <w:outlineLvl w:val="3"/>
              <w:rPr>
                <w:rFonts w:eastAsia="Calibri"/>
              </w:rPr>
            </w:pPr>
            <w:r w:rsidRPr="00867DBA">
              <w:rPr>
                <w:rFonts w:eastAsia="Calibri"/>
              </w:rPr>
              <w:t>Владелец НТО</w:t>
            </w:r>
          </w:p>
        </w:tc>
      </w:tr>
      <w:tr w:rsidR="003F57B9" w:rsidRPr="00867DBA" w:rsidTr="00B671A2">
        <w:trPr>
          <w:trHeight w:val="523"/>
        </w:trPr>
        <w:tc>
          <w:tcPr>
            <w:tcW w:w="4857" w:type="dxa"/>
            <w:gridSpan w:val="2"/>
          </w:tcPr>
          <w:p w:rsidR="003F57B9" w:rsidRPr="00867DBA" w:rsidRDefault="003F57B9" w:rsidP="00B671A2">
            <w:pPr>
              <w:widowControl w:val="0"/>
              <w:autoSpaceDE w:val="0"/>
              <w:autoSpaceDN w:val="0"/>
              <w:jc w:val="center"/>
              <w:outlineLvl w:val="3"/>
              <w:rPr>
                <w:rFonts w:eastAsia="Calibri"/>
              </w:rPr>
            </w:pPr>
          </w:p>
        </w:tc>
        <w:tc>
          <w:tcPr>
            <w:tcW w:w="4857" w:type="dxa"/>
            <w:gridSpan w:val="2"/>
          </w:tcPr>
          <w:p w:rsidR="003F57B9" w:rsidRPr="00867DBA" w:rsidRDefault="003F57B9" w:rsidP="00B671A2">
            <w:pPr>
              <w:widowControl w:val="0"/>
              <w:autoSpaceDE w:val="0"/>
              <w:autoSpaceDN w:val="0"/>
              <w:jc w:val="center"/>
              <w:outlineLvl w:val="3"/>
              <w:rPr>
                <w:rFonts w:eastAsia="Calibri"/>
              </w:rPr>
            </w:pPr>
          </w:p>
        </w:tc>
      </w:tr>
      <w:tr w:rsidR="003F57B9" w:rsidRPr="00867DBA" w:rsidTr="00B671A2">
        <w:trPr>
          <w:trHeight w:val="80"/>
        </w:trPr>
        <w:tc>
          <w:tcPr>
            <w:tcW w:w="2428" w:type="dxa"/>
          </w:tcPr>
          <w:p w:rsidR="003F57B9" w:rsidRPr="00867DBA" w:rsidRDefault="003F57B9" w:rsidP="00B671A2">
            <w:pPr>
              <w:widowControl w:val="0"/>
              <w:autoSpaceDE w:val="0"/>
              <w:autoSpaceDN w:val="0"/>
              <w:jc w:val="center"/>
              <w:outlineLvl w:val="3"/>
              <w:rPr>
                <w:rFonts w:eastAsia="Calibri"/>
              </w:rPr>
            </w:pPr>
          </w:p>
        </w:tc>
        <w:tc>
          <w:tcPr>
            <w:tcW w:w="2429" w:type="dxa"/>
            <w:vAlign w:val="bottom"/>
          </w:tcPr>
          <w:p w:rsidR="003F57B9" w:rsidRPr="00867DBA" w:rsidRDefault="003F57B9" w:rsidP="00B671A2">
            <w:pPr>
              <w:widowControl w:val="0"/>
              <w:autoSpaceDE w:val="0"/>
              <w:autoSpaceDN w:val="0"/>
              <w:outlineLvl w:val="3"/>
              <w:rPr>
                <w:rFonts w:eastAsia="Calibri"/>
              </w:rPr>
            </w:pPr>
            <w:r w:rsidRPr="00867DBA">
              <w:rPr>
                <w:rFonts w:eastAsia="Calibri"/>
              </w:rPr>
              <w:t>___________________</w:t>
            </w:r>
          </w:p>
        </w:tc>
        <w:tc>
          <w:tcPr>
            <w:tcW w:w="2428" w:type="dxa"/>
          </w:tcPr>
          <w:p w:rsidR="003F57B9" w:rsidRPr="00867DBA" w:rsidRDefault="003F57B9" w:rsidP="00B671A2">
            <w:pPr>
              <w:widowControl w:val="0"/>
              <w:autoSpaceDE w:val="0"/>
              <w:autoSpaceDN w:val="0"/>
              <w:jc w:val="center"/>
              <w:outlineLvl w:val="3"/>
              <w:rPr>
                <w:rFonts w:eastAsia="Calibri"/>
              </w:rPr>
            </w:pPr>
          </w:p>
        </w:tc>
        <w:tc>
          <w:tcPr>
            <w:tcW w:w="2429" w:type="dxa"/>
            <w:vAlign w:val="bottom"/>
          </w:tcPr>
          <w:p w:rsidR="003F57B9" w:rsidRPr="00867DBA" w:rsidRDefault="003F57B9" w:rsidP="00B671A2">
            <w:pPr>
              <w:widowControl w:val="0"/>
              <w:autoSpaceDE w:val="0"/>
              <w:autoSpaceDN w:val="0"/>
              <w:outlineLvl w:val="3"/>
              <w:rPr>
                <w:rFonts w:eastAsia="Calibri"/>
              </w:rPr>
            </w:pPr>
            <w:r w:rsidRPr="00867DBA">
              <w:rPr>
                <w:rFonts w:eastAsia="Calibri"/>
              </w:rPr>
              <w:t>___________________</w:t>
            </w:r>
          </w:p>
        </w:tc>
      </w:tr>
      <w:tr w:rsidR="003F57B9" w:rsidRPr="00867DBA" w:rsidTr="00B671A2">
        <w:trPr>
          <w:trHeight w:val="510"/>
        </w:trPr>
        <w:tc>
          <w:tcPr>
            <w:tcW w:w="4857" w:type="dxa"/>
            <w:gridSpan w:val="2"/>
            <w:vAlign w:val="bottom"/>
          </w:tcPr>
          <w:p w:rsidR="003F57B9" w:rsidRPr="00867DBA" w:rsidRDefault="003F57B9" w:rsidP="00B671A2">
            <w:pPr>
              <w:widowControl w:val="0"/>
              <w:autoSpaceDE w:val="0"/>
              <w:autoSpaceDN w:val="0"/>
              <w:outlineLvl w:val="3"/>
              <w:rPr>
                <w:rFonts w:eastAsia="Calibri"/>
              </w:rPr>
            </w:pPr>
            <w:r w:rsidRPr="00867DBA">
              <w:rPr>
                <w:rFonts w:eastAsia="Calibri"/>
              </w:rPr>
              <w:t>М.п.</w:t>
            </w:r>
          </w:p>
        </w:tc>
        <w:tc>
          <w:tcPr>
            <w:tcW w:w="4857" w:type="dxa"/>
            <w:gridSpan w:val="2"/>
            <w:vAlign w:val="bottom"/>
          </w:tcPr>
          <w:p w:rsidR="003F57B9" w:rsidRPr="00867DBA" w:rsidRDefault="003F57B9" w:rsidP="00B671A2">
            <w:pPr>
              <w:widowControl w:val="0"/>
              <w:autoSpaceDE w:val="0"/>
              <w:autoSpaceDN w:val="0"/>
              <w:outlineLvl w:val="3"/>
              <w:rPr>
                <w:rFonts w:eastAsia="Calibri"/>
              </w:rPr>
            </w:pPr>
            <w:r w:rsidRPr="00867DBA">
              <w:rPr>
                <w:rFonts w:eastAsia="Calibri"/>
              </w:rPr>
              <w:t>М.п.</w:t>
            </w:r>
          </w:p>
        </w:tc>
      </w:tr>
    </w:tbl>
    <w:p w:rsidR="003F57B9" w:rsidRPr="00867DBA" w:rsidRDefault="003F57B9" w:rsidP="003F57B9">
      <w:pPr>
        <w:ind w:left="5245"/>
        <w:rPr>
          <w:rFonts w:eastAsia="Calibri"/>
        </w:rPr>
      </w:pPr>
    </w:p>
    <w:p w:rsidR="003F57B9" w:rsidRPr="00867DBA" w:rsidRDefault="003F57B9" w:rsidP="003F57B9">
      <w:pPr>
        <w:ind w:left="5387"/>
      </w:pPr>
    </w:p>
    <w:p w:rsidR="003F57B9" w:rsidRDefault="003F57B9" w:rsidP="003F57B9">
      <w:pPr>
        <w:jc w:val="both"/>
      </w:pPr>
    </w:p>
    <w:p w:rsidR="00326D05" w:rsidRDefault="00326D05">
      <w:bookmarkStart w:id="19" w:name="_GoBack"/>
      <w:bookmarkEnd w:id="19"/>
    </w:p>
    <w:sectPr w:rsidR="00326D05" w:rsidSect="00D367D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8AA1097"/>
    <w:multiLevelType w:val="hybridMultilevel"/>
    <w:tmpl w:val="680CF1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FBC56D1"/>
    <w:multiLevelType w:val="hybridMultilevel"/>
    <w:tmpl w:val="ADBC9D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6D05"/>
    <w:rsid w:val="00326D05"/>
    <w:rsid w:val="003F57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7B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F57B9"/>
    <w:pPr>
      <w:spacing w:before="100" w:beforeAutospacing="1" w:after="100" w:afterAutospacing="1"/>
    </w:pPr>
  </w:style>
  <w:style w:type="character" w:customStyle="1" w:styleId="a4">
    <w:name w:val="Основной текст_"/>
    <w:link w:val="7"/>
    <w:rsid w:val="003F57B9"/>
    <w:rPr>
      <w:sz w:val="25"/>
      <w:szCs w:val="25"/>
      <w:shd w:val="clear" w:color="auto" w:fill="FFFFFF"/>
    </w:rPr>
  </w:style>
  <w:style w:type="paragraph" w:customStyle="1" w:styleId="7">
    <w:name w:val="Основной текст7"/>
    <w:basedOn w:val="a"/>
    <w:link w:val="a4"/>
    <w:rsid w:val="003F57B9"/>
    <w:pPr>
      <w:widowControl w:val="0"/>
      <w:shd w:val="clear" w:color="auto" w:fill="FFFFFF"/>
      <w:spacing w:before="540" w:after="240" w:line="307" w:lineRule="exact"/>
      <w:ind w:hanging="1880"/>
    </w:pPr>
    <w:rPr>
      <w:rFonts w:asciiTheme="minorHAnsi" w:eastAsiaTheme="minorHAnsi" w:hAnsiTheme="minorHAnsi" w:cstheme="minorBidi"/>
      <w:sz w:val="25"/>
      <w:szCs w:val="25"/>
      <w:lang w:eastAsia="en-US"/>
    </w:rPr>
  </w:style>
  <w:style w:type="paragraph" w:styleId="a5">
    <w:name w:val="Plain Text"/>
    <w:basedOn w:val="a"/>
    <w:link w:val="a6"/>
    <w:uiPriority w:val="99"/>
    <w:rsid w:val="003F57B9"/>
    <w:rPr>
      <w:rFonts w:ascii="Courier New" w:hAnsi="Courier New" w:cs="Courier New"/>
      <w:sz w:val="20"/>
      <w:szCs w:val="20"/>
      <w:lang w:val="x-none" w:eastAsia="x-none" w:bidi="my-MM"/>
    </w:rPr>
  </w:style>
  <w:style w:type="character" w:customStyle="1" w:styleId="a6">
    <w:name w:val="Текст Знак"/>
    <w:basedOn w:val="a0"/>
    <w:link w:val="a5"/>
    <w:uiPriority w:val="99"/>
    <w:rsid w:val="003F57B9"/>
    <w:rPr>
      <w:rFonts w:ascii="Courier New" w:eastAsia="Times New Roman" w:hAnsi="Courier New" w:cs="Courier New"/>
      <w:sz w:val="20"/>
      <w:szCs w:val="20"/>
      <w:lang w:val="x-none" w:eastAsia="x-none" w:bidi="my-MM"/>
    </w:rPr>
  </w:style>
  <w:style w:type="paragraph" w:customStyle="1" w:styleId="ConsPlusNormal">
    <w:name w:val="ConsPlusNormal"/>
    <w:uiPriority w:val="99"/>
    <w:rsid w:val="003F57B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Hyperlink"/>
    <w:uiPriority w:val="99"/>
    <w:rsid w:val="003F57B9"/>
    <w:rPr>
      <w:rFonts w:cs="Times New Roman"/>
      <w:color w:val="0000FF"/>
      <w:u w:val="single"/>
    </w:rPr>
  </w:style>
  <w:style w:type="numbering" w:customStyle="1" w:styleId="1">
    <w:name w:val="Нет списка1"/>
    <w:next w:val="a2"/>
    <w:uiPriority w:val="99"/>
    <w:semiHidden/>
    <w:unhideWhenUsed/>
    <w:rsid w:val="003F57B9"/>
  </w:style>
  <w:style w:type="paragraph" w:styleId="a8">
    <w:name w:val="Balloon Text"/>
    <w:basedOn w:val="a"/>
    <w:link w:val="a9"/>
    <w:uiPriority w:val="99"/>
    <w:semiHidden/>
    <w:unhideWhenUsed/>
    <w:rsid w:val="003F57B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F57B9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7B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F57B9"/>
    <w:pPr>
      <w:spacing w:before="100" w:beforeAutospacing="1" w:after="100" w:afterAutospacing="1"/>
    </w:pPr>
  </w:style>
  <w:style w:type="character" w:customStyle="1" w:styleId="a4">
    <w:name w:val="Основной текст_"/>
    <w:link w:val="7"/>
    <w:rsid w:val="003F57B9"/>
    <w:rPr>
      <w:sz w:val="25"/>
      <w:szCs w:val="25"/>
      <w:shd w:val="clear" w:color="auto" w:fill="FFFFFF"/>
    </w:rPr>
  </w:style>
  <w:style w:type="paragraph" w:customStyle="1" w:styleId="7">
    <w:name w:val="Основной текст7"/>
    <w:basedOn w:val="a"/>
    <w:link w:val="a4"/>
    <w:rsid w:val="003F57B9"/>
    <w:pPr>
      <w:widowControl w:val="0"/>
      <w:shd w:val="clear" w:color="auto" w:fill="FFFFFF"/>
      <w:spacing w:before="540" w:after="240" w:line="307" w:lineRule="exact"/>
      <w:ind w:hanging="1880"/>
    </w:pPr>
    <w:rPr>
      <w:rFonts w:asciiTheme="minorHAnsi" w:eastAsiaTheme="minorHAnsi" w:hAnsiTheme="minorHAnsi" w:cstheme="minorBidi"/>
      <w:sz w:val="25"/>
      <w:szCs w:val="25"/>
      <w:lang w:eastAsia="en-US"/>
    </w:rPr>
  </w:style>
  <w:style w:type="paragraph" w:styleId="a5">
    <w:name w:val="Plain Text"/>
    <w:basedOn w:val="a"/>
    <w:link w:val="a6"/>
    <w:uiPriority w:val="99"/>
    <w:rsid w:val="003F57B9"/>
    <w:rPr>
      <w:rFonts w:ascii="Courier New" w:hAnsi="Courier New" w:cs="Courier New"/>
      <w:sz w:val="20"/>
      <w:szCs w:val="20"/>
      <w:lang w:val="x-none" w:eastAsia="x-none" w:bidi="my-MM"/>
    </w:rPr>
  </w:style>
  <w:style w:type="character" w:customStyle="1" w:styleId="a6">
    <w:name w:val="Текст Знак"/>
    <w:basedOn w:val="a0"/>
    <w:link w:val="a5"/>
    <w:uiPriority w:val="99"/>
    <w:rsid w:val="003F57B9"/>
    <w:rPr>
      <w:rFonts w:ascii="Courier New" w:eastAsia="Times New Roman" w:hAnsi="Courier New" w:cs="Courier New"/>
      <w:sz w:val="20"/>
      <w:szCs w:val="20"/>
      <w:lang w:val="x-none" w:eastAsia="x-none" w:bidi="my-MM"/>
    </w:rPr>
  </w:style>
  <w:style w:type="paragraph" w:customStyle="1" w:styleId="ConsPlusNormal">
    <w:name w:val="ConsPlusNormal"/>
    <w:uiPriority w:val="99"/>
    <w:rsid w:val="003F57B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Hyperlink"/>
    <w:uiPriority w:val="99"/>
    <w:rsid w:val="003F57B9"/>
    <w:rPr>
      <w:rFonts w:cs="Times New Roman"/>
      <w:color w:val="0000FF"/>
      <w:u w:val="single"/>
    </w:rPr>
  </w:style>
  <w:style w:type="numbering" w:customStyle="1" w:styleId="1">
    <w:name w:val="Нет списка1"/>
    <w:next w:val="a2"/>
    <w:uiPriority w:val="99"/>
    <w:semiHidden/>
    <w:unhideWhenUsed/>
    <w:rsid w:val="003F57B9"/>
  </w:style>
  <w:style w:type="paragraph" w:styleId="a8">
    <w:name w:val="Balloon Text"/>
    <w:basedOn w:val="a"/>
    <w:link w:val="a9"/>
    <w:uiPriority w:val="99"/>
    <w:semiHidden/>
    <w:unhideWhenUsed/>
    <w:rsid w:val="003F57B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F57B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573384E9CDCC5F94FB517D2472EF4238DB0FD53FCA3C5CFC15336594A2B4D17F30A867983EBEF5CPDH2O" TargetMode="External"/><Relationship Id="rId13" Type="http://schemas.openxmlformats.org/officeDocument/2006/relationships/hyperlink" Target="file:///C:\Documents%20and%20Settings\&#1040;&#1076;&#1084;&#1080;&#1085;&#1080;&#1089;&#1090;&#1088;&#1072;&#1090;&#1086;&#1088;\&#1052;&#1086;&#1080;%20&#1076;&#1086;&#1082;&#1091;&#1084;&#1077;&#1085;&#1090;&#1099;\Downloads\&#1040;&#1091;&#1082;&#1094;&#1080;&#1086;&#1085;&#1085;&#1072;&#1103;%20&#1076;&#1086;&#1082;&#1091;&#1084;&#1077;&#1085;&#1090;&#1072;&#1094;&#1080;&#1103;%20(4).doc" TargetMode="External"/><Relationship Id="rId18" Type="http://schemas.openxmlformats.org/officeDocument/2006/relationships/hyperlink" Target="http://www.torgi.mosreg.ru" TargetMode="External"/><Relationship Id="rId3" Type="http://schemas.microsoft.com/office/2007/relationships/stylesWithEffects" Target="stylesWithEffects.xml"/><Relationship Id="rId21" Type="http://schemas.openxmlformats.org/officeDocument/2006/relationships/fontTable" Target="fontTable.xml"/><Relationship Id="rId7" Type="http://schemas.openxmlformats.org/officeDocument/2006/relationships/hyperlink" Target="file:///C:\Documents%20and%20Settings\&#1040;&#1076;&#1084;&#1080;&#1085;&#1080;&#1089;&#1090;&#1088;&#1072;&#1090;&#1086;&#1088;\&#1052;&#1086;&#1080;%20&#1076;&#1086;&#1082;&#1091;&#1084;&#1077;&#1085;&#1090;&#1099;\Downloads\&#1040;&#1091;&#1082;&#1094;&#1080;&#1086;&#1085;&#1085;&#1072;&#1103;%20&#1076;&#1086;&#1082;&#1091;&#1084;&#1077;&#1085;&#1090;&#1072;&#1094;&#1080;&#1103;%20(4).doc" TargetMode="External"/><Relationship Id="rId12" Type="http://schemas.openxmlformats.org/officeDocument/2006/relationships/hyperlink" Target="http://www.torgi.mosreg.ru" TargetMode="External"/><Relationship Id="rId17" Type="http://schemas.openxmlformats.org/officeDocument/2006/relationships/hyperlink" Target="consultantplus://offline/ref=A573384E9CDCC5F94FB517D2472EF4238DB0FD53FCA3C5CFC15336594A2B4D17F30A867983EBEF5CPDH2O" TargetMode="External"/><Relationship Id="rId2" Type="http://schemas.openxmlformats.org/officeDocument/2006/relationships/styles" Target="styles.xml"/><Relationship Id="rId16" Type="http://schemas.openxmlformats.org/officeDocument/2006/relationships/hyperlink" Target="file:///C:\Documents%20and%20Settings\&#1040;&#1076;&#1084;&#1080;&#1085;&#1080;&#1089;&#1090;&#1088;&#1072;&#1090;&#1086;&#1088;\&#1052;&#1086;&#1080;%20&#1076;&#1086;&#1082;&#1091;&#1084;&#1077;&#1085;&#1090;&#1099;\Downloads\&#1040;&#1091;&#1082;&#1094;&#1080;&#1086;&#1085;&#1085;&#1072;&#1103;%20&#1076;&#1086;&#1082;&#1091;&#1084;&#1077;&#1085;&#1090;&#1072;&#1094;&#1080;&#1103;%20(4).doc" TargetMode="External"/><Relationship Id="rId20" Type="http://schemas.openxmlformats.org/officeDocument/2006/relationships/hyperlink" Target="consultantplus://offline/ref=A573384E9CDCC5F94FB517D2472EF4238DB0FD53FCA3C5CFC15336594A2B4D17F30A867983EBEF5CPDH2O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www.torgi.mosreg.ru" TargetMode="External"/><Relationship Id="rId11" Type="http://schemas.openxmlformats.org/officeDocument/2006/relationships/hyperlink" Target="consultantplus://offline/ref=A573384E9CDCC5F94FB517D2472EF4238DB0FD53FCA3C5CFC15336594A2B4D17F30A867983EBEF5CPDH2O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torgi.mosreg.ru" TargetMode="External"/><Relationship Id="rId10" Type="http://schemas.openxmlformats.org/officeDocument/2006/relationships/hyperlink" Target="file:///C:\Documents%20and%20Settings\&#1040;&#1076;&#1084;&#1080;&#1085;&#1080;&#1089;&#1090;&#1088;&#1072;&#1090;&#1086;&#1088;\&#1052;&#1086;&#1080;%20&#1076;&#1086;&#1082;&#1091;&#1084;&#1077;&#1085;&#1090;&#1099;\Downloads\&#1040;&#1091;&#1082;&#1094;&#1080;&#1086;&#1085;&#1085;&#1072;&#1103;%20&#1076;&#1086;&#1082;&#1091;&#1084;&#1077;&#1085;&#1090;&#1072;&#1094;&#1080;&#1103;%20(4).doc" TargetMode="External"/><Relationship Id="rId19" Type="http://schemas.openxmlformats.org/officeDocument/2006/relationships/hyperlink" Target="file:///C:\Documents%20and%20Settings\&#1040;&#1076;&#1084;&#1080;&#1085;&#1080;&#1089;&#1090;&#1088;&#1072;&#1090;&#1086;&#1088;\&#1052;&#1086;&#1080;%20&#1076;&#1086;&#1082;&#1091;&#1084;&#1077;&#1085;&#1090;&#1099;\Downloads\&#1040;&#1091;&#1082;&#1094;&#1080;&#1086;&#1085;&#1085;&#1072;&#1103;%20&#1076;&#1086;&#1082;&#1091;&#1084;&#1077;&#1085;&#1090;&#1072;&#1094;&#1080;&#1103;%20(4).doc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torgi.mosreg.ru" TargetMode="External"/><Relationship Id="rId14" Type="http://schemas.openxmlformats.org/officeDocument/2006/relationships/hyperlink" Target="consultantplus://offline/ref=A573384E9CDCC5F94FB517D2472EF4238DB0FD53FCA3C5CFC15336594A2B4D17F30A867983EBEF5CPDH2O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140</Pages>
  <Words>55170</Words>
  <Characters>314474</Characters>
  <Application>Microsoft Office Word</Application>
  <DocSecurity>0</DocSecurity>
  <Lines>2620</Lines>
  <Paragraphs>737</Paragraphs>
  <ScaleCrop>false</ScaleCrop>
  <Company/>
  <LinksUpToDate>false</LinksUpToDate>
  <CharactersWithSpaces>368907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2</cp:revision>
  <dcterms:created xsi:type="dcterms:W3CDTF">2019-02-15T12:54:00Z</dcterms:created>
  <dcterms:modified xsi:type="dcterms:W3CDTF">2019-02-15T12:55:00Z</dcterms:modified>
</cp:coreProperties>
</file>